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467BD" w14:textId="77777777" w:rsidR="00B432F3" w:rsidRDefault="00783C13" w:rsidP="00A40038">
      <w:pPr>
        <w:pStyle w:val="Heading1"/>
      </w:pPr>
      <w:r w:rsidRPr="00A40038">
        <w:t>Transport</w:t>
      </w:r>
    </w:p>
    <w:p w14:paraId="51DCA8E2" w14:textId="77777777" w:rsidR="00B432F3" w:rsidRDefault="00783C13" w:rsidP="00A40038">
      <w:pPr>
        <w:pStyle w:val="Heading2"/>
      </w:pPr>
      <w:r>
        <w:t xml:space="preserve">The </w:t>
      </w:r>
      <w:r w:rsidRPr="00A40038">
        <w:t>Opal</w:t>
      </w:r>
      <w:r>
        <w:t xml:space="preserve"> </w:t>
      </w:r>
      <w:proofErr w:type="gramStart"/>
      <w:r>
        <w:t>card</w:t>
      </w:r>
      <w:proofErr w:type="gramEnd"/>
    </w:p>
    <w:p w14:paraId="1947BD2C" w14:textId="22F064C3" w:rsidR="00B432F3" w:rsidRDefault="00783C13" w:rsidP="00A40038">
      <w:pPr>
        <w:pStyle w:val="Body"/>
      </w:pPr>
      <w:r>
        <w:rPr>
          <w:lang w:val="en-US"/>
        </w:rPr>
        <w:t xml:space="preserve">The Opal card is a smartcard used to pay for public transport in Sydney, and as far as </w:t>
      </w:r>
      <w:proofErr w:type="spellStart"/>
      <w:r>
        <w:rPr>
          <w:lang w:val="en-US"/>
        </w:rPr>
        <w:t>Katoomba</w:t>
      </w:r>
      <w:proofErr w:type="spellEnd"/>
      <w:r>
        <w:rPr>
          <w:lang w:val="en-US"/>
        </w:rPr>
        <w:t xml:space="preserve">, Wollongong and Newcastle. You can buy single-use Opal tickets, or a reusable card that can be topped up and offers better value for money. You can purchase or top up your Opal </w:t>
      </w:r>
      <w:r>
        <w:rPr>
          <w:lang w:val="it-IT"/>
        </w:rPr>
        <w:t xml:space="preserve">card </w:t>
      </w:r>
      <w:r>
        <w:rPr>
          <w:lang w:val="en-US"/>
        </w:rPr>
        <w:t>from machines at train stations, most newsagents and convenience stores like 7</w:t>
      </w:r>
      <w:r w:rsidR="00A40038">
        <w:rPr>
          <w:lang w:val="en-US"/>
        </w:rPr>
        <w:t xml:space="preserve"> </w:t>
      </w:r>
      <w:r>
        <w:rPr>
          <w:lang w:val="en-US"/>
        </w:rPr>
        <w:t xml:space="preserve">Eleven, or </w:t>
      </w:r>
      <w:hyperlink r:id="rId7" w:history="1">
        <w:r>
          <w:rPr>
            <w:rStyle w:val="Hyperlink0"/>
            <w:lang w:val="en-US"/>
          </w:rPr>
          <w:t>purchase and top up</w:t>
        </w:r>
        <w:r>
          <w:rPr>
            <w:rStyle w:val="Hyperlink0"/>
          </w:rPr>
          <w:t xml:space="preserve"> </w:t>
        </w:r>
        <w:r>
          <w:rPr>
            <w:rStyle w:val="Hyperlink0"/>
            <w:lang w:val="pt-PT"/>
          </w:rPr>
          <w:t>online</w:t>
        </w:r>
      </w:hyperlink>
      <w:r>
        <w:t xml:space="preserve">. </w:t>
      </w:r>
    </w:p>
    <w:p w14:paraId="3B82D8CD" w14:textId="1808C168" w:rsidR="00B432F3" w:rsidRDefault="00783C13" w:rsidP="00A40038">
      <w:pPr>
        <w:pStyle w:val="Body"/>
      </w:pPr>
      <w:r>
        <w:rPr>
          <w:lang w:val="en-US"/>
        </w:rPr>
        <w:t xml:space="preserve">You can also use American Express, </w:t>
      </w:r>
      <w:r w:rsidRPr="00A40038">
        <w:t>Mastercard</w:t>
      </w:r>
      <w:r>
        <w:t xml:space="preserve">, </w:t>
      </w:r>
      <w:r>
        <w:rPr>
          <w:lang w:val="en-US"/>
        </w:rPr>
        <w:t>Visa credit or debit card</w:t>
      </w:r>
      <w:r>
        <w:t>s</w:t>
      </w:r>
      <w:r>
        <w:rPr>
          <w:lang w:val="en-US"/>
        </w:rPr>
        <w:t xml:space="preserve"> or a linked device</w:t>
      </w:r>
      <w:r>
        <w:t xml:space="preserve"> </w:t>
      </w:r>
      <w:r>
        <w:rPr>
          <w:lang w:val="en-US"/>
        </w:rPr>
        <w:t xml:space="preserve">using </w:t>
      </w:r>
      <w:hyperlink r:id="rId8" w:history="1">
        <w:r>
          <w:rPr>
            <w:rStyle w:val="Hyperlink0"/>
            <w:lang w:val="en-US"/>
          </w:rPr>
          <w:t>contactless payments</w:t>
        </w:r>
      </w:hyperlink>
      <w:r>
        <w:t xml:space="preserve">. </w:t>
      </w:r>
    </w:p>
    <w:p w14:paraId="25C3F795" w14:textId="77777777" w:rsidR="00B432F3" w:rsidRDefault="00783C13" w:rsidP="00A40038">
      <w:pPr>
        <w:pStyle w:val="Heading2"/>
      </w:pPr>
      <w:r>
        <w:t xml:space="preserve">Can I get a concession </w:t>
      </w:r>
      <w:r w:rsidRPr="00A40038">
        <w:t>Opal</w:t>
      </w:r>
      <w:r>
        <w:t xml:space="preserve"> card?</w:t>
      </w:r>
    </w:p>
    <w:p w14:paraId="69FDD110" w14:textId="7B565D3C" w:rsidR="00B432F3" w:rsidRDefault="00783C13">
      <w:pPr>
        <w:pStyle w:val="Body"/>
        <w:spacing w:line="240" w:lineRule="auto"/>
      </w:pPr>
      <w:r>
        <w:rPr>
          <w:b/>
          <w:bCs/>
          <w:lang w:val="en-US"/>
        </w:rPr>
        <w:t>Yes</w:t>
      </w:r>
      <w:r>
        <w:t xml:space="preserve"> – </w:t>
      </w:r>
      <w:proofErr w:type="spellStart"/>
      <w:r>
        <w:t>i</w:t>
      </w:r>
      <w:r>
        <w:rPr>
          <w:lang w:val="en-US"/>
        </w:rPr>
        <w:t>f</w:t>
      </w:r>
      <w:proofErr w:type="spellEnd"/>
      <w:r>
        <w:rPr>
          <w:lang w:val="en-US"/>
        </w:rPr>
        <w:t xml:space="preserve"> you are:</w:t>
      </w:r>
    </w:p>
    <w:p w14:paraId="494A4D05" w14:textId="3B43C32E" w:rsidR="00B432F3" w:rsidRDefault="00783C13" w:rsidP="00A40038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a full-time domestic student, or</w:t>
      </w:r>
    </w:p>
    <w:p w14:paraId="42799C79" w14:textId="56DFDBC6" w:rsidR="00B432F3" w:rsidRDefault="00783C13" w:rsidP="00A40038">
      <w:pPr>
        <w:pStyle w:val="ListParagraph"/>
        <w:numPr>
          <w:ilvl w:val="0"/>
          <w:numId w:val="10"/>
        </w:numPr>
      </w:pPr>
      <w:r>
        <w:rPr>
          <w:rFonts w:ascii="Century Gothic" w:hAnsi="Century Gothic"/>
        </w:rPr>
        <w:t xml:space="preserve">an international student with a specified government-funded scholarship (such as </w:t>
      </w:r>
      <w:proofErr w:type="spellStart"/>
      <w:r>
        <w:rPr>
          <w:rFonts w:ascii="Century Gothic" w:hAnsi="Century Gothic"/>
        </w:rPr>
        <w:t>AusAID</w:t>
      </w:r>
      <w:proofErr w:type="spellEnd"/>
      <w:r>
        <w:rPr>
          <w:rFonts w:ascii="Century Gothic" w:hAnsi="Century Gothic"/>
        </w:rPr>
        <w:t>)</w:t>
      </w:r>
    </w:p>
    <w:p w14:paraId="4E7497C3" w14:textId="64FF2F5E" w:rsidR="00B432F3" w:rsidRDefault="00783C13">
      <w:pPr>
        <w:pStyle w:val="Body"/>
        <w:spacing w:line="240" w:lineRule="auto"/>
      </w:pPr>
      <w:r>
        <w:rPr>
          <w:b/>
          <w:bCs/>
        </w:rPr>
        <w:t>No</w:t>
      </w:r>
      <w:r>
        <w:t xml:space="preserve"> – </w:t>
      </w:r>
      <w:proofErr w:type="spellStart"/>
      <w:r>
        <w:t>i</w:t>
      </w:r>
      <w:r>
        <w:rPr>
          <w:lang w:val="en-US"/>
        </w:rPr>
        <w:t>f</w:t>
      </w:r>
      <w:proofErr w:type="spellEnd"/>
      <w:r>
        <w:rPr>
          <w:lang w:val="en-US"/>
        </w:rPr>
        <w:t xml:space="preserve"> you are:</w:t>
      </w:r>
    </w:p>
    <w:p w14:paraId="69EEEA74" w14:textId="2CC90D54" w:rsidR="00B432F3" w:rsidRPr="00A40038" w:rsidRDefault="00783C13" w:rsidP="00A40038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>a part-time domestic student, or</w:t>
      </w:r>
    </w:p>
    <w:p w14:paraId="0DA56372" w14:textId="3DBB9651" w:rsidR="00B432F3" w:rsidRDefault="00783C13" w:rsidP="00A40038">
      <w:pPr>
        <w:pStyle w:val="ListParagraph"/>
        <w:numPr>
          <w:ilvl w:val="0"/>
          <w:numId w:val="11"/>
        </w:numPr>
      </w:pPr>
      <w:r w:rsidRPr="00A40038">
        <w:rPr>
          <w:rFonts w:ascii="Century Gothic" w:hAnsi="Century Gothic"/>
        </w:rPr>
        <w:t>a self-funded international student, or international student on any other form of scholarship</w:t>
      </w:r>
    </w:p>
    <w:p w14:paraId="1CE4D732" w14:textId="084CB68D" w:rsidR="00B432F3" w:rsidRDefault="00783C13" w:rsidP="00A40038">
      <w:pPr>
        <w:pStyle w:val="Body"/>
        <w:rPr>
          <w:rStyle w:val="Hyperlink0"/>
          <w:color w:val="000000"/>
          <w:u w:val="none" w:color="000000"/>
        </w:rPr>
      </w:pPr>
      <w:r>
        <w:rPr>
          <w:lang w:val="en-US"/>
        </w:rPr>
        <w:t>If you are not sure of your eligibility you should apply for</w:t>
      </w:r>
      <w:r>
        <w:t xml:space="preserve"> a</w:t>
      </w:r>
      <w:r>
        <w:rPr>
          <w:lang w:val="fr-FR"/>
        </w:rPr>
        <w:t xml:space="preserve"> </w:t>
      </w:r>
      <w:r w:rsidRPr="00A40038">
        <w:t>concession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Opal</w:t>
      </w:r>
      <w:proofErr w:type="spellEnd"/>
      <w:r>
        <w:rPr>
          <w:lang w:val="fr-FR"/>
        </w:rPr>
        <w:t xml:space="preserve"> </w:t>
      </w:r>
      <w:r>
        <w:rPr>
          <w:lang w:val="it-IT"/>
        </w:rPr>
        <w:t>card</w:t>
      </w:r>
      <w:r>
        <w:t xml:space="preserve">. </w:t>
      </w:r>
      <w:hyperlink r:id="rId9" w:history="1">
        <w:r>
          <w:rPr>
            <w:rStyle w:val="Hyperlink0"/>
            <w:lang w:val="en-US"/>
          </w:rPr>
          <w:t xml:space="preserve">Apply for a tertiary student concession </w:t>
        </w:r>
        <w:r>
          <w:rPr>
            <w:rStyle w:val="Hyperlink0"/>
          </w:rPr>
          <w:t>O</w:t>
        </w:r>
        <w:proofErr w:type="spellStart"/>
        <w:r>
          <w:rPr>
            <w:rStyle w:val="Hyperlink0"/>
            <w:lang w:val="it-IT"/>
          </w:rPr>
          <w:t>pal</w:t>
        </w:r>
        <w:proofErr w:type="spellEnd"/>
        <w:r>
          <w:rPr>
            <w:rStyle w:val="Hyperlink0"/>
            <w:lang w:val="it-IT"/>
          </w:rPr>
          <w:t xml:space="preserve"> card</w:t>
        </w:r>
      </w:hyperlink>
      <w:r>
        <w:t>.</w:t>
      </w:r>
    </w:p>
    <w:p w14:paraId="12205748" w14:textId="77777777" w:rsidR="00B432F3" w:rsidRDefault="00783C13" w:rsidP="00A40038">
      <w:pPr>
        <w:pStyle w:val="Heading2"/>
      </w:pPr>
      <w:r>
        <w:t xml:space="preserve">Timetables and </w:t>
      </w:r>
      <w:r w:rsidRPr="00A40038">
        <w:t>trip</w:t>
      </w:r>
      <w:r>
        <w:t xml:space="preserve"> planning</w:t>
      </w:r>
    </w:p>
    <w:p w14:paraId="7DC12EE2" w14:textId="6E263BD1" w:rsidR="00B432F3" w:rsidRDefault="0002354E" w:rsidP="00A40038">
      <w:pPr>
        <w:pStyle w:val="Body"/>
      </w:pPr>
      <w:hyperlink r:id="rId10" w:history="1">
        <w:r w:rsidR="00783C13">
          <w:rPr>
            <w:rStyle w:val="Hyperlink0"/>
            <w:lang w:val="nl-NL"/>
          </w:rPr>
          <w:t>Transport NSW</w:t>
        </w:r>
      </w:hyperlink>
      <w:r w:rsidR="00783C13">
        <w:rPr>
          <w:lang w:val="en-US"/>
        </w:rPr>
        <w:t xml:space="preserve"> has online timetables and trip-planning tools on their website. They can also recommend transport </w:t>
      </w:r>
      <w:r w:rsidR="00783C13" w:rsidRPr="00A40038">
        <w:t>apps</w:t>
      </w:r>
      <w:r w:rsidR="00783C13">
        <w:rPr>
          <w:lang w:val="en-US"/>
        </w:rPr>
        <w:t xml:space="preserve"> for your smart device</w:t>
      </w:r>
      <w:r w:rsidR="00783C13">
        <w:t xml:space="preserve">. </w:t>
      </w:r>
    </w:p>
    <w:p w14:paraId="77308A1C" w14:textId="77777777" w:rsidR="00B432F3" w:rsidRDefault="00783C13" w:rsidP="00A40038">
      <w:pPr>
        <w:pStyle w:val="Heading2"/>
      </w:pPr>
      <w:r w:rsidRPr="00A40038">
        <w:t>Fines</w:t>
      </w:r>
    </w:p>
    <w:p w14:paraId="1C2F57AC" w14:textId="4C456270" w:rsidR="00B432F3" w:rsidRDefault="00783C13" w:rsidP="00A40038">
      <w:pPr>
        <w:pStyle w:val="Body"/>
      </w:pPr>
      <w:r>
        <w:rPr>
          <w:lang w:val="en-US"/>
        </w:rPr>
        <w:t xml:space="preserve">Always pay the correct fare for your travel. The fines for being caught with the wrong card or ticket on public transport can be high </w:t>
      </w:r>
      <w:r>
        <w:t xml:space="preserve">– </w:t>
      </w:r>
      <w:r>
        <w:rPr>
          <w:lang w:val="en-US"/>
        </w:rPr>
        <w:t>up to $200</w:t>
      </w:r>
      <w:r>
        <w:t>. D</w:t>
      </w:r>
      <w:proofErr w:type="spellStart"/>
      <w:r>
        <w:rPr>
          <w:lang w:val="en-US"/>
        </w:rPr>
        <w:t>uring</w:t>
      </w:r>
      <w:proofErr w:type="spellEnd"/>
      <w:r>
        <w:rPr>
          <w:lang w:val="en-US"/>
        </w:rPr>
        <w:t xml:space="preserve"> semester</w:t>
      </w:r>
      <w:r>
        <w:t xml:space="preserve"> </w:t>
      </w:r>
      <w:r>
        <w:rPr>
          <w:lang w:val="en-US"/>
        </w:rPr>
        <w:t xml:space="preserve">ticket inspectors often wait at bus stops near the University. </w:t>
      </w:r>
      <w:hyperlink r:id="rId11" w:history="1">
        <w:r>
          <w:rPr>
            <w:rStyle w:val="Hyperlink0"/>
          </w:rPr>
          <w:t>M</w:t>
        </w:r>
        <w:proofErr w:type="spellStart"/>
        <w:r>
          <w:rPr>
            <w:rStyle w:val="Hyperlink0"/>
            <w:lang w:val="en-US"/>
          </w:rPr>
          <w:t>ore</w:t>
        </w:r>
        <w:proofErr w:type="spellEnd"/>
        <w:r>
          <w:rPr>
            <w:rStyle w:val="Hyperlink0"/>
            <w:lang w:val="en-US"/>
          </w:rPr>
          <w:t xml:space="preserve"> information </w:t>
        </w:r>
        <w:r>
          <w:rPr>
            <w:rStyle w:val="Hyperlink0"/>
          </w:rPr>
          <w:t xml:space="preserve">on </w:t>
        </w:r>
        <w:proofErr w:type="spellStart"/>
        <w:r>
          <w:rPr>
            <w:rStyle w:val="Hyperlink0"/>
            <w:lang w:val="it-IT"/>
          </w:rPr>
          <w:t>fines</w:t>
        </w:r>
        <w:proofErr w:type="spellEnd"/>
      </w:hyperlink>
      <w:r>
        <w:t>.</w:t>
      </w:r>
    </w:p>
    <w:p w14:paraId="5F4332EE" w14:textId="74613936" w:rsidR="00B432F3" w:rsidRDefault="00783C13" w:rsidP="00A40038">
      <w:pPr>
        <w:pStyle w:val="Heading2"/>
      </w:pPr>
      <w:r>
        <w:lastRenderedPageBreak/>
        <w:t>Free campus shuttle bus</w:t>
      </w:r>
    </w:p>
    <w:p w14:paraId="3005BF4F" w14:textId="77777777" w:rsidR="00B432F3" w:rsidRDefault="00783C13">
      <w:pPr>
        <w:pStyle w:val="Body"/>
        <w:spacing w:line="240" w:lineRule="auto"/>
      </w:pPr>
      <w:r>
        <w:rPr>
          <w:lang w:val="en-US"/>
        </w:rPr>
        <w:t>The University operates several free shuttle bus services:</w:t>
      </w:r>
    </w:p>
    <w:p w14:paraId="67891449" w14:textId="50DCC374" w:rsidR="00B432F3" w:rsidRPr="00A40038" w:rsidRDefault="00783C13" w:rsidP="00A4003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>Camperdown/Darlington campus to Redfern station</w:t>
      </w:r>
    </w:p>
    <w:p w14:paraId="10DC2584" w14:textId="77777777" w:rsidR="00B432F3" w:rsidRPr="00A40038" w:rsidRDefault="00783C13" w:rsidP="00A4003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 xml:space="preserve">Cumberland campus to </w:t>
      </w:r>
      <w:proofErr w:type="spellStart"/>
      <w:r w:rsidRPr="00A40038">
        <w:rPr>
          <w:rFonts w:ascii="Century Gothic" w:hAnsi="Century Gothic"/>
        </w:rPr>
        <w:t>Lidcombe</w:t>
      </w:r>
      <w:proofErr w:type="spellEnd"/>
      <w:r w:rsidRPr="00A40038">
        <w:rPr>
          <w:rFonts w:ascii="Century Gothic" w:hAnsi="Century Gothic"/>
        </w:rPr>
        <w:t xml:space="preserve"> station</w:t>
      </w:r>
    </w:p>
    <w:p w14:paraId="6897E921" w14:textId="77777777" w:rsidR="00B432F3" w:rsidRPr="00A40038" w:rsidRDefault="00783C13" w:rsidP="00A4003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>Camperdown campus to Australian Technology Park</w:t>
      </w:r>
    </w:p>
    <w:p w14:paraId="26D78F53" w14:textId="40431647" w:rsidR="00B432F3" w:rsidRPr="00A40038" w:rsidRDefault="00783C13" w:rsidP="00A4003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 xml:space="preserve">Camperdown campus to </w:t>
      </w:r>
      <w:proofErr w:type="spellStart"/>
      <w:r w:rsidRPr="00A40038">
        <w:rPr>
          <w:rFonts w:ascii="Century Gothic" w:hAnsi="Century Gothic"/>
        </w:rPr>
        <w:t>Rozelle</w:t>
      </w:r>
      <w:proofErr w:type="spellEnd"/>
      <w:r w:rsidRPr="00A40038">
        <w:rPr>
          <w:rFonts w:ascii="Century Gothic" w:hAnsi="Century Gothic"/>
        </w:rPr>
        <w:t xml:space="preserve"> campus</w:t>
      </w:r>
    </w:p>
    <w:p w14:paraId="36A2320D" w14:textId="53E0F623" w:rsidR="00B432F3" w:rsidRPr="00A40038" w:rsidRDefault="00783C13" w:rsidP="00A40038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 w:rsidRPr="00A40038">
        <w:rPr>
          <w:rFonts w:ascii="Century Gothic" w:hAnsi="Century Gothic"/>
        </w:rPr>
        <w:t xml:space="preserve">Camden campus to Camden CBD and Campbelltown station </w:t>
      </w:r>
    </w:p>
    <w:p w14:paraId="076700D5" w14:textId="1C3ECEDB" w:rsidR="00B432F3" w:rsidRDefault="00783C13">
      <w:pPr>
        <w:pStyle w:val="Body"/>
        <w:spacing w:line="240" w:lineRule="auto"/>
      </w:pPr>
      <w:r>
        <w:t>F</w:t>
      </w:r>
      <w:proofErr w:type="spellStart"/>
      <w:r>
        <w:rPr>
          <w:lang w:val="en-US"/>
        </w:rPr>
        <w:t>ree</w:t>
      </w:r>
      <w:proofErr w:type="spellEnd"/>
      <w:r>
        <w:rPr>
          <w:lang w:val="en-US"/>
        </w:rPr>
        <w:t xml:space="preserve"> campus shuttle bus </w:t>
      </w:r>
      <w:hyperlink r:id="rId12" w:history="1">
        <w:r>
          <w:rPr>
            <w:rStyle w:val="Hyperlink0"/>
          </w:rPr>
          <w:t>t</w:t>
        </w:r>
        <w:proofErr w:type="spellStart"/>
        <w:r>
          <w:rPr>
            <w:rStyle w:val="Hyperlink0"/>
            <w:lang w:val="en-US"/>
          </w:rPr>
          <w:t>imetable</w:t>
        </w:r>
        <w:proofErr w:type="spellEnd"/>
        <w:r>
          <w:rPr>
            <w:rStyle w:val="Hyperlink0"/>
            <w:lang w:val="en-US"/>
          </w:rPr>
          <w:t xml:space="preserve"> </w:t>
        </w:r>
        <w:r>
          <w:rPr>
            <w:rStyle w:val="Hyperlink0"/>
          </w:rPr>
          <w:t xml:space="preserve">and </w:t>
        </w:r>
        <w:r>
          <w:rPr>
            <w:rStyle w:val="Hyperlink0"/>
            <w:lang w:val="fr-FR"/>
          </w:rPr>
          <w:t>information</w:t>
        </w:r>
      </w:hyperlink>
      <w:r>
        <w:t>.</w:t>
      </w:r>
    </w:p>
    <w:p w14:paraId="72D31EF4" w14:textId="77777777" w:rsidR="00B432F3" w:rsidRDefault="00783C13" w:rsidP="00A40038">
      <w:pPr>
        <w:pStyle w:val="Heading2"/>
      </w:pPr>
      <w:r>
        <w:t xml:space="preserve">Accessibility </w:t>
      </w:r>
      <w:r w:rsidRPr="00A40038">
        <w:t>on</w:t>
      </w:r>
      <w:r>
        <w:t xml:space="preserve"> campus</w:t>
      </w:r>
    </w:p>
    <w:p w14:paraId="3EAACBE3" w14:textId="4E051F24" w:rsidR="00B432F3" w:rsidRDefault="00783C13" w:rsidP="00A40038">
      <w:pPr>
        <w:pStyle w:val="Body"/>
        <w:rPr>
          <w:color w:val="009949"/>
          <w:u w:val="single" w:color="009949"/>
        </w:rPr>
      </w:pPr>
      <w:r>
        <w:rPr>
          <w:lang w:val="en-US"/>
        </w:rPr>
        <w:t xml:space="preserve">The shuttle bus between Redfern </w:t>
      </w:r>
      <w:r>
        <w:t>s</w:t>
      </w:r>
      <w:proofErr w:type="spellStart"/>
      <w:r>
        <w:rPr>
          <w:lang w:val="en-US"/>
        </w:rPr>
        <w:t>tation</w:t>
      </w:r>
      <w:proofErr w:type="spellEnd"/>
      <w:r>
        <w:rPr>
          <w:lang w:val="en-US"/>
        </w:rPr>
        <w:t xml:space="preserve"> and Camperdown/Darlington campus has wheelchair </w:t>
      </w:r>
      <w:r w:rsidRPr="00A40038">
        <w:t>access</w:t>
      </w:r>
      <w:r>
        <w:rPr>
          <w:lang w:val="en-US"/>
        </w:rPr>
        <w:t xml:space="preserve"> on all services. Students with a mobility parking permit may park in disabled parking spaces. If you have medical or special circumstances that impact your mobility, </w:t>
      </w:r>
      <w:hyperlink r:id="rId13" w:history="1">
        <w:r>
          <w:rPr>
            <w:rStyle w:val="Hyperlink0"/>
            <w:lang w:val="en-US"/>
          </w:rPr>
          <w:t>check your eligibility</w:t>
        </w:r>
      </w:hyperlink>
      <w:r w:rsidR="00A40038">
        <w:t xml:space="preserve"> </w:t>
      </w:r>
      <w:r>
        <w:rPr>
          <w:lang w:val="en-US"/>
        </w:rPr>
        <w:t>or contact Campus Security.</w:t>
      </w:r>
    </w:p>
    <w:p w14:paraId="395CA65F" w14:textId="77777777" w:rsidR="00B432F3" w:rsidRDefault="00783C13" w:rsidP="00A40038">
      <w:pPr>
        <w:pStyle w:val="Body"/>
      </w:pPr>
      <w:r>
        <w:rPr>
          <w:lang w:val="en-US"/>
        </w:rPr>
        <w:t xml:space="preserve">For emergency transport </w:t>
      </w:r>
      <w:r w:rsidRPr="00A40038">
        <w:t>needs</w:t>
      </w:r>
      <w:r>
        <w:rPr>
          <w:lang w:val="en-US"/>
        </w:rPr>
        <w:t xml:space="preserve"> on Camperdown/Darlington campus, students can contact Campus Security on </w:t>
      </w:r>
      <w:r>
        <w:rPr>
          <w:b/>
          <w:bCs/>
        </w:rPr>
        <w:t>9351 3333</w:t>
      </w:r>
      <w:r>
        <w:rPr>
          <w:lang w:val="en-US"/>
        </w:rPr>
        <w:t xml:space="preserve"> and request a vehicle with full hydraulic wheelchair lift.</w:t>
      </w:r>
    </w:p>
    <w:p w14:paraId="32675B5C" w14:textId="77777777" w:rsidR="00B432F3" w:rsidRDefault="00783C13" w:rsidP="00A40038">
      <w:pPr>
        <w:pStyle w:val="Heading2"/>
      </w:pPr>
      <w:r>
        <w:t xml:space="preserve">Village to </w:t>
      </w:r>
      <w:r w:rsidRPr="00A40038">
        <w:t>Village</w:t>
      </w:r>
      <w:r>
        <w:t xml:space="preserve"> bus</w:t>
      </w:r>
    </w:p>
    <w:p w14:paraId="4228B1E3" w14:textId="65CD1009" w:rsidR="00B432F3" w:rsidRPr="00A40038" w:rsidRDefault="00A40038" w:rsidP="00A40038">
      <w:pPr>
        <w:pStyle w:val="Body"/>
        <w:rPr>
          <w:rFonts w:eastAsia="Century Gothic" w:cs="Century Gothic"/>
          <w:color w:val="009949"/>
          <w:u w:val="single" w:color="009949"/>
        </w:rPr>
      </w:pPr>
      <w:r>
        <w:rPr>
          <w:lang w:val="en-US"/>
        </w:rPr>
        <w:t xml:space="preserve">The </w:t>
      </w:r>
      <w:hyperlink r:id="rId14" w:history="1">
        <w:r w:rsidRPr="00A40038">
          <w:rPr>
            <w:rStyle w:val="Hyperlink0"/>
            <w:lang w:val="en-US"/>
          </w:rPr>
          <w:t>Village to Village bus</w:t>
        </w:r>
      </w:hyperlink>
      <w:r>
        <w:rPr>
          <w:lang w:val="en-US"/>
        </w:rPr>
        <w:t xml:space="preserve"> fr</w:t>
      </w:r>
      <w:r w:rsidR="00783C13">
        <w:rPr>
          <w:lang w:val="en-US"/>
        </w:rPr>
        <w:t xml:space="preserve">ee bus services run on Thursdays and Fridays within the City of Sydney, and close to </w:t>
      </w:r>
      <w:r w:rsidR="00783C13" w:rsidRPr="00A40038">
        <w:t>Darlington</w:t>
      </w:r>
      <w:r w:rsidR="00783C13">
        <w:rPr>
          <w:lang w:val="en-US"/>
        </w:rPr>
        <w:t xml:space="preserve"> campus. There are four routes available: </w:t>
      </w:r>
    </w:p>
    <w:p w14:paraId="7B00E906" w14:textId="42EE89E7" w:rsidR="00B432F3" w:rsidRDefault="00783C13" w:rsidP="00A40038">
      <w:pPr>
        <w:pStyle w:val="ListParagraph"/>
        <w:numPr>
          <w:ilvl w:val="0"/>
          <w:numId w:val="13"/>
        </w:numPr>
      </w:pPr>
      <w:r w:rsidRPr="00A40038">
        <w:rPr>
          <w:rFonts w:ascii="Century Gothic" w:hAnsi="Century Gothic"/>
        </w:rPr>
        <w:t>Redfern to Broadway and the Fish Markets via Alexandria and Newtown</w:t>
      </w:r>
    </w:p>
    <w:p w14:paraId="6CF87DE4" w14:textId="77777777" w:rsidR="00B432F3" w:rsidRDefault="00783C13" w:rsidP="00A40038">
      <w:pPr>
        <w:pStyle w:val="ListParagraph"/>
        <w:numPr>
          <w:ilvl w:val="0"/>
          <w:numId w:val="13"/>
        </w:numPr>
      </w:pPr>
      <w:r w:rsidRPr="00A40038">
        <w:rPr>
          <w:rFonts w:ascii="Century Gothic" w:hAnsi="Century Gothic"/>
        </w:rPr>
        <w:t>Redfern to Broadway via Glebe</w:t>
      </w:r>
    </w:p>
    <w:p w14:paraId="140297A1" w14:textId="77777777" w:rsidR="00B432F3" w:rsidRDefault="00783C13" w:rsidP="00A40038">
      <w:pPr>
        <w:pStyle w:val="ListParagraph"/>
        <w:numPr>
          <w:ilvl w:val="0"/>
          <w:numId w:val="13"/>
        </w:numPr>
      </w:pPr>
      <w:r w:rsidRPr="00A40038">
        <w:rPr>
          <w:rFonts w:ascii="Century Gothic" w:hAnsi="Century Gothic"/>
        </w:rPr>
        <w:t>Woolloomooloo to Redfern and Broadway via Kings Cross, Surry Hills, and Central Station</w:t>
      </w:r>
    </w:p>
    <w:p w14:paraId="427FC272" w14:textId="542D2887" w:rsidR="00B432F3" w:rsidRDefault="00783C13" w:rsidP="00A40038">
      <w:pPr>
        <w:pStyle w:val="ListParagraph"/>
        <w:numPr>
          <w:ilvl w:val="0"/>
          <w:numId w:val="13"/>
        </w:numPr>
      </w:pPr>
      <w:r w:rsidRPr="00A40038">
        <w:rPr>
          <w:rFonts w:ascii="Century Gothic" w:hAnsi="Century Gothic"/>
        </w:rPr>
        <w:t>Broadway to Paddy’s Markets/Chinatown via Millers Point</w:t>
      </w:r>
    </w:p>
    <w:p w14:paraId="2D0DD362" w14:textId="77777777" w:rsidR="00B432F3" w:rsidRDefault="00783C13" w:rsidP="003B2C10">
      <w:pPr>
        <w:pStyle w:val="Heading2"/>
      </w:pPr>
      <w:r w:rsidRPr="003B2C10">
        <w:lastRenderedPageBreak/>
        <w:t>Cycling</w:t>
      </w:r>
      <w:r>
        <w:t xml:space="preserve"> </w:t>
      </w:r>
    </w:p>
    <w:p w14:paraId="06731326" w14:textId="1BDC96FF" w:rsidR="00B432F3" w:rsidRDefault="00783C13" w:rsidP="003B2C10">
      <w:pPr>
        <w:pStyle w:val="Body"/>
      </w:pPr>
      <w:r>
        <w:rPr>
          <w:lang w:val="en-US"/>
        </w:rPr>
        <w:t xml:space="preserve">The University website features information on the </w:t>
      </w:r>
      <w:hyperlink r:id="rId15" w:history="1">
        <w:r>
          <w:rPr>
            <w:rStyle w:val="Hyperlink0"/>
            <w:lang w:val="en-US"/>
          </w:rPr>
          <w:t>best and safest cycle routes</w:t>
        </w:r>
      </w:hyperlink>
      <w:r>
        <w:rPr>
          <w:lang w:val="en-US"/>
        </w:rPr>
        <w:t xml:space="preserve"> to Camperdown </w:t>
      </w:r>
      <w:r w:rsidRPr="003B2C10">
        <w:t>campus</w:t>
      </w:r>
      <w:r>
        <w:rPr>
          <w:lang w:val="en-US"/>
        </w:rPr>
        <w:t xml:space="preserve"> and </w:t>
      </w:r>
      <w:proofErr w:type="spellStart"/>
      <w:r>
        <w:rPr>
          <w:lang w:val="en-US"/>
        </w:rPr>
        <w:t>Lidcombe</w:t>
      </w:r>
      <w:proofErr w:type="spellEnd"/>
      <w:r>
        <w:rPr>
          <w:lang w:val="en-US"/>
        </w:rPr>
        <w:t xml:space="preserve"> campus, </w:t>
      </w:r>
      <w:r w:rsidR="00A40038">
        <w:rPr>
          <w:lang w:val="en-US"/>
        </w:rPr>
        <w:t>including</w:t>
      </w:r>
      <w:r>
        <w:rPr>
          <w:lang w:val="en-US"/>
        </w:rPr>
        <w:t xml:space="preserve"> the location</w:t>
      </w:r>
      <w:r>
        <w:t>s</w:t>
      </w:r>
      <w:r>
        <w:rPr>
          <w:lang w:val="en-US"/>
        </w:rPr>
        <w:t xml:space="preserve"> of bike parking stations and showers</w:t>
      </w:r>
      <w:r>
        <w:t xml:space="preserve">. </w:t>
      </w:r>
    </w:p>
    <w:p w14:paraId="07B2434B" w14:textId="77777777" w:rsidR="00B432F3" w:rsidRDefault="00783C13" w:rsidP="003B2C10">
      <w:pPr>
        <w:pStyle w:val="Heading2"/>
      </w:pPr>
      <w:r>
        <w:t xml:space="preserve">Parking your </w:t>
      </w:r>
      <w:r w:rsidRPr="003B2C10">
        <w:t>bike</w:t>
      </w:r>
      <w:r>
        <w:t xml:space="preserve"> on campus</w:t>
      </w:r>
    </w:p>
    <w:p w14:paraId="7BD360AC" w14:textId="7B1EEF27" w:rsidR="00B432F3" w:rsidRDefault="00783C13" w:rsidP="003B2C10">
      <w:pPr>
        <w:pStyle w:val="Body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lang w:val="en-US"/>
        </w:rPr>
        <w:t>Bike parking is shown on the University's campus maps. Be careful to park only in designated bike parking or your bike may be removed and taken to Campus Security</w:t>
      </w:r>
      <w:r>
        <w:t>.</w:t>
      </w:r>
      <w:r>
        <w:rPr>
          <w:lang w:val="en-US"/>
        </w:rPr>
        <w:t xml:space="preserve"> Make sure you </w:t>
      </w:r>
      <w:hyperlink r:id="rId16" w:history="1">
        <w:r>
          <w:rPr>
            <w:rStyle w:val="Hyperlink0"/>
            <w:lang w:val="en-US"/>
          </w:rPr>
          <w:t>lock your bike correctly</w:t>
        </w:r>
      </w:hyperlink>
      <w:r>
        <w:t xml:space="preserve"> </w:t>
      </w:r>
      <w:r>
        <w:rPr>
          <w:lang w:val="en-US"/>
        </w:rPr>
        <w:t>and use a high</w:t>
      </w:r>
      <w:r>
        <w:t>-</w:t>
      </w:r>
      <w:r>
        <w:rPr>
          <w:lang w:val="en-US"/>
        </w:rPr>
        <w:t>quality lock.</w:t>
      </w:r>
    </w:p>
    <w:p w14:paraId="77309932" w14:textId="77777777" w:rsidR="00B432F3" w:rsidRDefault="00783C13" w:rsidP="003B2C10">
      <w:pPr>
        <w:pStyle w:val="Heading2"/>
      </w:pPr>
      <w:r>
        <w:t>Buying a car</w:t>
      </w:r>
    </w:p>
    <w:p w14:paraId="02A5C466" w14:textId="2A6DFA2E" w:rsidR="004027CC" w:rsidRDefault="00783C13" w:rsidP="003B2C10">
      <w:pPr>
        <w:pStyle w:val="Body"/>
      </w:pPr>
      <w:r w:rsidRPr="004027CC">
        <w:rPr>
          <w:lang w:val="en-US"/>
        </w:rPr>
        <w:t xml:space="preserve">If </w:t>
      </w:r>
      <w:r w:rsidRPr="004027CC">
        <w:t>you</w:t>
      </w:r>
      <w:r w:rsidRPr="004027CC">
        <w:rPr>
          <w:lang w:val="en-US"/>
        </w:rPr>
        <w:t xml:space="preserve"> need to buy a car, the</w:t>
      </w:r>
      <w:r w:rsidRPr="004027CC">
        <w:t xml:space="preserve"> </w:t>
      </w:r>
      <w:hyperlink r:id="rId17" w:history="1">
        <w:r w:rsidRPr="004027CC">
          <w:rPr>
            <w:rStyle w:val="Hyperlink0"/>
            <w:lang w:val="en-US"/>
          </w:rPr>
          <w:t>Department of Transport</w:t>
        </w:r>
      </w:hyperlink>
      <w:r w:rsidRPr="004027CC">
        <w:t xml:space="preserve"> </w:t>
      </w:r>
      <w:r w:rsidRPr="004027CC">
        <w:rPr>
          <w:lang w:val="en-US"/>
        </w:rPr>
        <w:t>has some useful information</w:t>
      </w:r>
      <w:r w:rsidRPr="004027CC">
        <w:t xml:space="preserve"> to r</w:t>
      </w:r>
      <w:proofErr w:type="spellStart"/>
      <w:r w:rsidRPr="004027CC">
        <w:rPr>
          <w:lang w:val="en-US"/>
        </w:rPr>
        <w:t>ead</w:t>
      </w:r>
      <w:proofErr w:type="spellEnd"/>
      <w:r w:rsidRPr="004027CC">
        <w:t>.</w:t>
      </w:r>
    </w:p>
    <w:p w14:paraId="58238BFA" w14:textId="3039DE3F" w:rsidR="004027CC" w:rsidRPr="004027CC" w:rsidRDefault="004027CC" w:rsidP="003B2C10">
      <w:pPr>
        <w:pStyle w:val="Body"/>
      </w:pPr>
      <w:r>
        <w:t>Updated February 2020</w:t>
      </w:r>
      <w:bookmarkStart w:id="0" w:name="_GoBack"/>
      <w:bookmarkEnd w:id="0"/>
    </w:p>
    <w:sectPr w:rsidR="004027CC" w:rsidRPr="004027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8755A" w14:textId="77777777" w:rsidR="0002354E" w:rsidRDefault="0002354E">
      <w:r>
        <w:separator/>
      </w:r>
    </w:p>
  </w:endnote>
  <w:endnote w:type="continuationSeparator" w:id="0">
    <w:p w14:paraId="38B7D7E1" w14:textId="77777777" w:rsidR="0002354E" w:rsidRDefault="000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46FDC" w14:textId="77777777" w:rsidR="00A40038" w:rsidRDefault="00A40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93FAC" w14:textId="77777777" w:rsidR="00B432F3" w:rsidRDefault="00B432F3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2D760" w14:textId="77777777" w:rsidR="00A40038" w:rsidRDefault="00A40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E295A" w14:textId="77777777" w:rsidR="0002354E" w:rsidRDefault="0002354E">
      <w:r>
        <w:separator/>
      </w:r>
    </w:p>
  </w:footnote>
  <w:footnote w:type="continuationSeparator" w:id="0">
    <w:p w14:paraId="674697B3" w14:textId="77777777" w:rsidR="0002354E" w:rsidRDefault="0002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75C2" w14:textId="77777777" w:rsidR="00A40038" w:rsidRDefault="00A40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468B" w14:textId="77777777" w:rsidR="00B432F3" w:rsidRDefault="00B432F3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7995" w14:textId="77777777" w:rsidR="00A40038" w:rsidRDefault="00A40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550"/>
    <w:multiLevelType w:val="hybridMultilevel"/>
    <w:tmpl w:val="0F1AD118"/>
    <w:numStyleLink w:val="ImportedStyle4"/>
  </w:abstractNum>
  <w:abstractNum w:abstractNumId="1" w15:restartNumberingAfterBreak="0">
    <w:nsid w:val="037C4A16"/>
    <w:multiLevelType w:val="hybridMultilevel"/>
    <w:tmpl w:val="E812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7C7"/>
    <w:multiLevelType w:val="hybridMultilevel"/>
    <w:tmpl w:val="7A78B390"/>
    <w:numStyleLink w:val="ImportedStyle2"/>
  </w:abstractNum>
  <w:abstractNum w:abstractNumId="3" w15:restartNumberingAfterBreak="0">
    <w:nsid w:val="1F3F5A13"/>
    <w:multiLevelType w:val="hybridMultilevel"/>
    <w:tmpl w:val="697084D4"/>
    <w:numStyleLink w:val="ImportedStyle1"/>
  </w:abstractNum>
  <w:abstractNum w:abstractNumId="4" w15:restartNumberingAfterBreak="0">
    <w:nsid w:val="3A546BF7"/>
    <w:multiLevelType w:val="hybridMultilevel"/>
    <w:tmpl w:val="9A3A1CEE"/>
    <w:numStyleLink w:val="ImportedStyle3"/>
  </w:abstractNum>
  <w:abstractNum w:abstractNumId="5" w15:restartNumberingAfterBreak="0">
    <w:nsid w:val="40511F96"/>
    <w:multiLevelType w:val="hybridMultilevel"/>
    <w:tmpl w:val="E13A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36F59"/>
    <w:multiLevelType w:val="hybridMultilevel"/>
    <w:tmpl w:val="0F1AD118"/>
    <w:styleLink w:val="ImportedStyle4"/>
    <w:lvl w:ilvl="0" w:tplc="1240887A">
      <w:start w:val="1"/>
      <w:numFmt w:val="bullet"/>
      <w:lvlText w:val="·"/>
      <w:lvlJc w:val="left"/>
      <w:pPr>
        <w:tabs>
          <w:tab w:val="num" w:pos="1440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4516A">
      <w:start w:val="1"/>
      <w:numFmt w:val="bullet"/>
      <w:lvlText w:val="o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25EF8">
      <w:start w:val="1"/>
      <w:numFmt w:val="bullet"/>
      <w:lvlText w:val="▪"/>
      <w:lvlJc w:val="left"/>
      <w:pPr>
        <w:tabs>
          <w:tab w:val="num" w:pos="288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BC79F4">
      <w:start w:val="1"/>
      <w:numFmt w:val="bullet"/>
      <w:lvlText w:val="·"/>
      <w:lvlJc w:val="left"/>
      <w:pPr>
        <w:tabs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A68BA6">
      <w:start w:val="1"/>
      <w:numFmt w:val="bullet"/>
      <w:lvlText w:val="o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64690">
      <w:start w:val="1"/>
      <w:numFmt w:val="bullet"/>
      <w:lvlText w:val="▪"/>
      <w:lvlJc w:val="left"/>
      <w:pPr>
        <w:tabs>
          <w:tab w:val="num" w:pos="504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E89F04">
      <w:start w:val="1"/>
      <w:numFmt w:val="bullet"/>
      <w:lvlText w:val="·"/>
      <w:lvlJc w:val="left"/>
      <w:pPr>
        <w:tabs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C9B3A">
      <w:start w:val="1"/>
      <w:numFmt w:val="bullet"/>
      <w:lvlText w:val="o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08CB5A">
      <w:start w:val="1"/>
      <w:numFmt w:val="bullet"/>
      <w:lvlText w:val="▪"/>
      <w:lvlJc w:val="left"/>
      <w:pPr>
        <w:tabs>
          <w:tab w:val="num" w:pos="720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1C669DB"/>
    <w:multiLevelType w:val="hybridMultilevel"/>
    <w:tmpl w:val="9A3A1CEE"/>
    <w:styleLink w:val="ImportedStyle3"/>
    <w:lvl w:ilvl="0" w:tplc="596C0354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B0B1A0">
      <w:start w:val="1"/>
      <w:numFmt w:val="bullet"/>
      <w:lvlText w:val="o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D2F7AA">
      <w:start w:val="1"/>
      <w:numFmt w:val="bullet"/>
      <w:lvlText w:val="▪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3277D4">
      <w:start w:val="1"/>
      <w:numFmt w:val="bullet"/>
      <w:lvlText w:val="·"/>
      <w:lvlJc w:val="left"/>
      <w:pPr>
        <w:ind w:left="216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50705A">
      <w:start w:val="1"/>
      <w:numFmt w:val="bullet"/>
      <w:lvlText w:val="o"/>
      <w:lvlJc w:val="left"/>
      <w:pPr>
        <w:ind w:left="28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7837B2">
      <w:start w:val="1"/>
      <w:numFmt w:val="bullet"/>
      <w:lvlText w:val="▪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4D5A0">
      <w:start w:val="1"/>
      <w:numFmt w:val="bullet"/>
      <w:lvlText w:val="·"/>
      <w:lvlJc w:val="left"/>
      <w:pPr>
        <w:ind w:left="43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B66FE0">
      <w:start w:val="1"/>
      <w:numFmt w:val="bullet"/>
      <w:lvlText w:val="o"/>
      <w:lvlJc w:val="left"/>
      <w:pPr>
        <w:ind w:left="50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644B58">
      <w:start w:val="1"/>
      <w:numFmt w:val="bullet"/>
      <w:lvlText w:val="▪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1425E1D"/>
    <w:multiLevelType w:val="hybridMultilevel"/>
    <w:tmpl w:val="737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C6829"/>
    <w:multiLevelType w:val="hybridMultilevel"/>
    <w:tmpl w:val="697084D4"/>
    <w:styleLink w:val="ImportedStyle1"/>
    <w:lvl w:ilvl="0" w:tplc="41525A52">
      <w:start w:val="1"/>
      <w:numFmt w:val="bullet"/>
      <w:lvlText w:val="·"/>
      <w:lvlJc w:val="left"/>
      <w:pPr>
        <w:tabs>
          <w:tab w:val="num" w:pos="1440"/>
        </w:tabs>
        <w:ind w:left="7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12B24E">
      <w:start w:val="1"/>
      <w:numFmt w:val="bullet"/>
      <w:lvlText w:val="o"/>
      <w:lvlJc w:val="left"/>
      <w:pPr>
        <w:tabs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18F374">
      <w:start w:val="1"/>
      <w:numFmt w:val="bullet"/>
      <w:lvlText w:val="▪"/>
      <w:lvlJc w:val="left"/>
      <w:pPr>
        <w:tabs>
          <w:tab w:val="num" w:pos="288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6686E2">
      <w:start w:val="1"/>
      <w:numFmt w:val="bullet"/>
      <w:lvlText w:val="·"/>
      <w:lvlJc w:val="left"/>
      <w:pPr>
        <w:tabs>
          <w:tab w:val="num" w:pos="360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E4FCE0">
      <w:start w:val="1"/>
      <w:numFmt w:val="bullet"/>
      <w:lvlText w:val="o"/>
      <w:lvlJc w:val="left"/>
      <w:pPr>
        <w:tabs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627FA">
      <w:start w:val="1"/>
      <w:numFmt w:val="bullet"/>
      <w:lvlText w:val="▪"/>
      <w:lvlJc w:val="left"/>
      <w:pPr>
        <w:tabs>
          <w:tab w:val="num" w:pos="504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69D44">
      <w:start w:val="1"/>
      <w:numFmt w:val="bullet"/>
      <w:lvlText w:val="·"/>
      <w:lvlJc w:val="left"/>
      <w:pPr>
        <w:tabs>
          <w:tab w:val="num" w:pos="576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9AAD56">
      <w:start w:val="1"/>
      <w:numFmt w:val="bullet"/>
      <w:lvlText w:val="o"/>
      <w:lvlJc w:val="left"/>
      <w:pPr>
        <w:tabs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EA6048">
      <w:start w:val="1"/>
      <w:numFmt w:val="bullet"/>
      <w:lvlText w:val="▪"/>
      <w:lvlJc w:val="left"/>
      <w:pPr>
        <w:tabs>
          <w:tab w:val="num" w:pos="720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93030E7"/>
    <w:multiLevelType w:val="hybridMultilevel"/>
    <w:tmpl w:val="A1C8D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22128C"/>
    <w:multiLevelType w:val="hybridMultilevel"/>
    <w:tmpl w:val="7A78B390"/>
    <w:styleLink w:val="ImportedStyle2"/>
    <w:lvl w:ilvl="0" w:tplc="1D4C647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65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BA38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03A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1A4A3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6C533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AC05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C1F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2DA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3"/>
  </w:num>
  <w:num w:numId="3">
    <w:abstractNumId w:val="3"/>
    <w:lvlOverride w:ilvl="0">
      <w:lvl w:ilvl="0" w:tplc="35882738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989AB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AED88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E6CE7C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EA01A8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90EC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D14B5D6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1292C2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E6F8D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2F3"/>
    <w:rsid w:val="0002354E"/>
    <w:rsid w:val="003B2C10"/>
    <w:rsid w:val="004027CC"/>
    <w:rsid w:val="006F7A47"/>
    <w:rsid w:val="00783C13"/>
    <w:rsid w:val="00A40038"/>
    <w:rsid w:val="00B4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D298"/>
  <w15:docId w15:val="{B07916A2-C2E5-2541-892F-16BDBEA2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Heading"/>
    <w:next w:val="Normal"/>
    <w:link w:val="Heading1Char"/>
    <w:uiPriority w:val="9"/>
    <w:qFormat/>
    <w:rsid w:val="004027CC"/>
    <w:pPr>
      <w:spacing w:before="0" w:after="720" w:line="240" w:lineRule="auto"/>
    </w:pPr>
    <w:rPr>
      <w:b/>
      <w:color w:val="000000" w:themeColor="text1"/>
      <w:sz w:val="48"/>
    </w:rPr>
  </w:style>
  <w:style w:type="paragraph" w:styleId="Heading2">
    <w:name w:val="heading 2"/>
    <w:next w:val="Body"/>
    <w:uiPriority w:val="9"/>
    <w:unhideWhenUsed/>
    <w:qFormat/>
    <w:rsid w:val="004027CC"/>
    <w:pPr>
      <w:keepNext/>
      <w:keepLines/>
      <w:spacing w:before="480" w:line="276" w:lineRule="auto"/>
      <w:outlineLvl w:val="1"/>
    </w:pPr>
    <w:rPr>
      <w:rFonts w:ascii="Century Gothic" w:hAnsi="Century Gothic" w:cs="Arial Unicode MS"/>
      <w:color w:val="000000" w:themeColor="text1"/>
      <w:sz w:val="36"/>
      <w:szCs w:val="36"/>
      <w:u w:color="D8117D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7CC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000000" w:themeColor="tex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100" w:after="100" w:line="276" w:lineRule="auto"/>
      <w:outlineLvl w:val="0"/>
    </w:pPr>
    <w:rPr>
      <w:rFonts w:ascii="Century Gothic" w:hAnsi="Century Gothic" w:cs="Arial Unicode MS"/>
      <w:color w:val="292D78"/>
      <w:sz w:val="44"/>
      <w:szCs w:val="44"/>
      <w:u w:color="292D78"/>
    </w:rPr>
  </w:style>
  <w:style w:type="paragraph" w:customStyle="1" w:styleId="Body">
    <w:name w:val="Body"/>
    <w:pPr>
      <w:spacing w:before="100" w:after="100" w:line="276" w:lineRule="auto"/>
    </w:pPr>
    <w:rPr>
      <w:rFonts w:ascii="Century Gothic" w:hAnsi="Century Gothic" w:cs="Arial Unicode MS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sid w:val="004027CC"/>
    <w:rPr>
      <w:rFonts w:ascii="Century Gothic" w:hAnsi="Century Gothic" w:cs="Century Gothic"/>
      <w:b w:val="0"/>
      <w:bCs w:val="0"/>
      <w:i w:val="0"/>
      <w:iCs w:val="0"/>
      <w:color w:val="4F81BD" w:themeColor="accent1"/>
      <w:sz w:val="24"/>
      <w:szCs w:val="24"/>
      <w:u w:val="single" w:color="4F81BD" w:themeColor="accent1"/>
    </w:rPr>
  </w:style>
  <w:style w:type="paragraph" w:styleId="ListParagraph">
    <w:name w:val="List Paragraph"/>
    <w:pPr>
      <w:spacing w:before="100" w:after="100" w:line="276" w:lineRule="auto"/>
      <w:ind w:left="720"/>
    </w:pPr>
    <w:rPr>
      <w:rFonts w:ascii="Helvetica Neue Light" w:hAnsi="Helvetica Neue Light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03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0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03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3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38"/>
    <w:rPr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4003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27CC"/>
    <w:rPr>
      <w:rFonts w:ascii="Century Gothic" w:hAnsi="Century Gothic" w:cs="Arial Unicode MS"/>
      <w:b/>
      <w:color w:val="000000" w:themeColor="text1"/>
      <w:sz w:val="48"/>
      <w:szCs w:val="44"/>
      <w:u w:color="292D7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7CC"/>
    <w:rPr>
      <w:rFonts w:asciiTheme="majorHAnsi" w:eastAsiaTheme="majorEastAsia" w:hAnsiTheme="majorHAnsi" w:cstheme="majorBidi"/>
      <w:color w:val="000000" w:themeColor="text1"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ortnsw.info/tickets-opal/opal/contactless-payments" TargetMode="External"/><Relationship Id="rId13" Type="http://schemas.openxmlformats.org/officeDocument/2006/relationships/hyperlink" Target="https://sydney.edu.au/campus-life/getting-to-campus/parking.htm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opal.com.au/" TargetMode="External"/><Relationship Id="rId12" Type="http://schemas.openxmlformats.org/officeDocument/2006/relationships/hyperlink" Target="https://sydney.edu.au/campus-life/getting-to-campus/campus-bus.html" TargetMode="External"/><Relationship Id="rId17" Type="http://schemas.openxmlformats.org/officeDocument/2006/relationships/hyperlink" Target="https://www.rms.nsw.gov.au/geared/your_car/buying/check_it_out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denmanbikeshop.com/thebikeshopblog/wp-content/uploads/2016/08/Locking-Techniques-Rear-Triangle-Thumb.jp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pra.net.au/cpt_helps/fine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ydney.edu.au/campus-life/getting-to-campus/cycling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transportnsw.info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opal.com.au/en/about-opal/opal_for_concessions/opal_for_tertiary_institutions/" TargetMode="External"/><Relationship Id="rId14" Type="http://schemas.openxmlformats.org/officeDocument/2006/relationships/hyperlink" Target="https://villagetovillagesydney.wordpress.com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2020-02-11T04:00:00Z</dcterms:created>
  <dcterms:modified xsi:type="dcterms:W3CDTF">2020-02-12T02:47:00Z</dcterms:modified>
</cp:coreProperties>
</file>