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EA0DE" w14:textId="2509825E" w:rsidR="005C7AC0" w:rsidRPr="005C7AC0" w:rsidRDefault="005C7AC0" w:rsidP="005C7AC0">
      <w:pPr>
        <w:pStyle w:val="body"/>
        <w:rPr>
          <w:rFonts w:ascii="Century Gothic" w:hAnsi="Century Gothic"/>
          <w:b/>
          <w:bCs/>
          <w:sz w:val="48"/>
          <w:szCs w:val="48"/>
          <w:lang w:val="en-US"/>
        </w:rPr>
      </w:pPr>
      <w:r w:rsidRPr="005C7AC0">
        <w:rPr>
          <w:rFonts w:ascii="Century Gothic" w:hAnsi="Century Gothic"/>
          <w:b/>
          <w:bCs/>
          <w:sz w:val="48"/>
          <w:szCs w:val="48"/>
          <w:lang w:val="en-US"/>
        </w:rPr>
        <w:t>Justice of the Peace</w:t>
      </w:r>
    </w:p>
    <w:p w14:paraId="2BA89BEE" w14:textId="12848DB8" w:rsidR="005C7AC0" w:rsidRPr="005C7AC0" w:rsidRDefault="005C7AC0" w:rsidP="005C7AC0">
      <w:pPr>
        <w:pStyle w:val="body"/>
        <w:rPr>
          <w:rFonts w:ascii="Century Gothic" w:hAnsi="Century Gothic"/>
        </w:rPr>
      </w:pPr>
      <w:r w:rsidRPr="005C7AC0">
        <w:rPr>
          <w:rFonts w:ascii="Century Gothic" w:hAnsi="Century Gothic"/>
          <w:lang w:val="en-US"/>
        </w:rPr>
        <w:t xml:space="preserve">A Justice of the Peace (JP) is a legally recognised witness for statutory declarations, and </w:t>
      </w:r>
      <w:proofErr w:type="gramStart"/>
      <w:r w:rsidRPr="005C7AC0">
        <w:rPr>
          <w:rFonts w:ascii="Century Gothic" w:hAnsi="Century Gothic"/>
          <w:lang w:val="en-US"/>
        </w:rPr>
        <w:t>is able to</w:t>
      </w:r>
      <w:proofErr w:type="gramEnd"/>
      <w:r w:rsidRPr="005C7AC0">
        <w:rPr>
          <w:rFonts w:ascii="Century Gothic" w:hAnsi="Century Gothic"/>
          <w:lang w:val="en-US"/>
        </w:rPr>
        <w:t xml:space="preserve"> certify signatures and copied documents. They offer this service for free. </w:t>
      </w:r>
    </w:p>
    <w:p w14:paraId="7E72BB65" w14:textId="3024AE9A" w:rsidR="005C7AC0" w:rsidRPr="005C7AC0" w:rsidRDefault="005C7AC0" w:rsidP="005C7AC0">
      <w:pPr>
        <w:pStyle w:val="body"/>
        <w:rPr>
          <w:rFonts w:ascii="Century Gothic" w:hAnsi="Century Gothic"/>
        </w:rPr>
      </w:pPr>
      <w:r w:rsidRPr="005C7AC0">
        <w:rPr>
          <w:rStyle w:val="link"/>
          <w:rFonts w:ascii="Century Gothic" w:hAnsi="Century Gothic"/>
          <w:lang w:val="en-US"/>
        </w:rPr>
        <w:t xml:space="preserve">Our Legal Service offers JP services to SUPRA members. </w:t>
      </w:r>
      <w:hyperlink r:id="rId4" w:history="1">
        <w:r>
          <w:rPr>
            <w:rStyle w:val="hyperlink0"/>
            <w:rFonts w:ascii="Century Gothic" w:hAnsi="Century Gothic"/>
            <w:color w:val="0000FF"/>
            <w:u w:val="single"/>
            <w:lang w:val="en-US"/>
          </w:rPr>
          <w:t>Contact us to make an appointment</w:t>
        </w:r>
      </w:hyperlink>
      <w:r w:rsidRPr="005C7AC0">
        <w:rPr>
          <w:rFonts w:ascii="Century Gothic" w:hAnsi="Century Gothic"/>
          <w:lang w:val="en-US"/>
        </w:rPr>
        <w:t>. Please bring your prepared statutory declaration, the documents to be witnessed and any copies to be certified, as well as your student ID or photo identification.</w:t>
      </w:r>
    </w:p>
    <w:p w14:paraId="128C0BE7" w14:textId="143E64D5" w:rsidR="005C7AC0" w:rsidRPr="005C7AC0" w:rsidRDefault="005C7AC0" w:rsidP="005C7AC0">
      <w:pPr>
        <w:pStyle w:val="body"/>
        <w:rPr>
          <w:rFonts w:ascii="Century Gothic" w:hAnsi="Century Gothic"/>
        </w:rPr>
      </w:pPr>
      <w:r w:rsidRPr="005C7AC0">
        <w:rPr>
          <w:rFonts w:ascii="Century Gothic" w:hAnsi="Century Gothic"/>
          <w:lang w:val="en-US"/>
        </w:rPr>
        <w:t xml:space="preserve">There are many other JPs at the University of Sydney, most also ask you to make an appointment beforehand: </w:t>
      </w:r>
      <w:hyperlink r:id="rId5" w:anchor="justice-peace" w:tgtFrame="_blank" w:history="1">
        <w:r>
          <w:rPr>
            <w:rStyle w:val="hyperlink0"/>
            <w:rFonts w:ascii="Century Gothic" w:hAnsi="Century Gothic"/>
            <w:color w:val="0000FF"/>
            <w:u w:val="single"/>
            <w:lang w:val="en-US"/>
          </w:rPr>
          <w:t>find a JP on campus</w:t>
        </w:r>
      </w:hyperlink>
      <w:r w:rsidRPr="005C7AC0">
        <w:rPr>
          <w:rFonts w:ascii="Century Gothic" w:hAnsi="Century Gothic"/>
          <w:lang w:val="en-US"/>
        </w:rPr>
        <w:t xml:space="preserve">. You can also find a JP near you using the </w:t>
      </w:r>
      <w:hyperlink r:id="rId6" w:tgtFrame="_blank" w:history="1">
        <w:r w:rsidRPr="005C7AC0">
          <w:rPr>
            <w:rStyle w:val="hyperlink0"/>
            <w:rFonts w:ascii="Century Gothic" w:hAnsi="Century Gothic"/>
            <w:color w:val="0000FF"/>
            <w:u w:val="single"/>
            <w:lang w:val="en-US"/>
          </w:rPr>
          <w:t>JP Public Register</w:t>
        </w:r>
      </w:hyperlink>
      <w:r w:rsidRPr="005C7AC0">
        <w:rPr>
          <w:rFonts w:ascii="Century Gothic" w:hAnsi="Century Gothic"/>
          <w:lang w:val="en-US"/>
        </w:rPr>
        <w:t>.</w:t>
      </w:r>
    </w:p>
    <w:p w14:paraId="21B15A49" w14:textId="77777777" w:rsidR="005C7AC0" w:rsidRPr="005C7AC0" w:rsidRDefault="005C7AC0" w:rsidP="005C7AC0">
      <w:pPr>
        <w:pStyle w:val="NormalWeb"/>
        <w:rPr>
          <w:rFonts w:ascii="Century Gothic" w:hAnsi="Century Gothic"/>
        </w:rPr>
      </w:pPr>
      <w:hyperlink r:id="rId7" w:tgtFrame="_blank" w:history="1">
        <w:r w:rsidRPr="005C7AC0">
          <w:rPr>
            <w:rStyle w:val="hyperlink0"/>
            <w:rFonts w:ascii="Century Gothic" w:hAnsi="Century Gothic"/>
            <w:color w:val="0000FF"/>
            <w:u w:val="single"/>
            <w:lang w:val="en-US"/>
          </w:rPr>
          <w:t>Download a statutory declaration form</w:t>
        </w:r>
      </w:hyperlink>
      <w:r w:rsidRPr="005C7AC0">
        <w:rPr>
          <w:rFonts w:ascii="Century Gothic" w:hAnsi="Century Gothic"/>
          <w:lang w:val="en-US"/>
        </w:rPr>
        <w:t>.</w:t>
      </w:r>
    </w:p>
    <w:p w14:paraId="7CDAD337" w14:textId="77777777" w:rsidR="00175B91" w:rsidRDefault="005C7AC0"/>
    <w:sectPr w:rsidR="00175B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AC0"/>
    <w:rsid w:val="005C7AC0"/>
    <w:rsid w:val="00913444"/>
    <w:rsid w:val="00FA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A498B0"/>
  <w15:chartTrackingRefBased/>
  <w15:docId w15:val="{478380CD-1092-454A-B5B3-355D5EF1A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rsid w:val="005C7AC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link">
    <w:name w:val="link"/>
    <w:basedOn w:val="DefaultParagraphFont"/>
    <w:rsid w:val="005C7AC0"/>
  </w:style>
  <w:style w:type="character" w:customStyle="1" w:styleId="hyperlink0">
    <w:name w:val="hyperlink0"/>
    <w:basedOn w:val="DefaultParagraphFont"/>
    <w:rsid w:val="005C7AC0"/>
  </w:style>
  <w:style w:type="paragraph" w:styleId="NormalWeb">
    <w:name w:val="Normal (Web)"/>
    <w:basedOn w:val="Normal"/>
    <w:uiPriority w:val="99"/>
    <w:semiHidden/>
    <w:unhideWhenUsed/>
    <w:rsid w:val="005C7AC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jp.nsw.gov.au/Pages/justices-of-the-peace/nsw-statutory-declaration.asp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jp.nsw.gov.au/findajp" TargetMode="External"/><Relationship Id="rId5" Type="http://schemas.openxmlformats.org/officeDocument/2006/relationships/hyperlink" Target="https://sydney.edu.au/about-us/governance-and-structure/staff-directory.html" TargetMode="External"/><Relationship Id="rId4" Type="http://schemas.openxmlformats.org/officeDocument/2006/relationships/hyperlink" Target="https://supra.net.au/contac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SUPRA Sydney University Postgraduate</dc:creator>
  <cp:keywords/>
  <dc:description/>
  <cp:lastModifiedBy>SUPRA Sydney University Postgraduate</cp:lastModifiedBy>
  <cp:revision>1</cp:revision>
  <dcterms:created xsi:type="dcterms:W3CDTF">2022-03-24T02:40:00Z</dcterms:created>
  <dcterms:modified xsi:type="dcterms:W3CDTF">2022-03-24T02:44:00Z</dcterms:modified>
</cp:coreProperties>
</file>