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B06DCF" w14:textId="7E20111D" w:rsidR="00B50A0C" w:rsidRPr="00FD4F8E" w:rsidRDefault="009A3FF3" w:rsidP="0060392C">
      <w:pPr>
        <w:pStyle w:val="Heading1"/>
        <w:rPr>
          <w:b/>
        </w:rPr>
      </w:pPr>
      <w:r w:rsidRPr="00FD4F8E">
        <w:rPr>
          <w:b/>
        </w:rPr>
        <w:t>Justice of the Peace, change of address and lost property</w:t>
      </w:r>
    </w:p>
    <w:p w14:paraId="5171A5E5" w14:textId="77777777" w:rsidR="00B50A0C" w:rsidRDefault="009A3FF3">
      <w:pPr>
        <w:pStyle w:val="NormalWeb"/>
        <w:shd w:val="clear" w:color="auto" w:fill="FFFFFF"/>
        <w:spacing w:before="0" w:after="0"/>
        <w:rPr>
          <w:rFonts w:ascii="Helvetica" w:eastAsia="Helvetica" w:hAnsi="Helvetica" w:cs="Helvetica"/>
        </w:rPr>
      </w:pPr>
      <w:r>
        <w:rPr>
          <w:rFonts w:ascii="Helvetica" w:hAnsi="Helvetica"/>
        </w:rPr>
        <w:t> </w:t>
      </w:r>
    </w:p>
    <w:p w14:paraId="0FF61A3C" w14:textId="77777777" w:rsidR="00B50A0C" w:rsidRDefault="009A3FF3" w:rsidP="0060392C">
      <w:pPr>
        <w:pStyle w:val="Heading2"/>
      </w:pPr>
      <w:r>
        <w:t>Change of address</w:t>
      </w:r>
    </w:p>
    <w:p w14:paraId="4C2089C7" w14:textId="492553BB" w:rsidR="00B50A0C" w:rsidRDefault="009A3FF3" w:rsidP="0060392C">
      <w:pPr>
        <w:pStyle w:val="Body"/>
        <w:rPr>
          <w:rFonts w:eastAsia="Helvetica" w:cs="Helvetica"/>
        </w:rPr>
      </w:pPr>
      <w:r>
        <w:t>Urgent and important correspond</w:t>
      </w:r>
      <w:bookmarkStart w:id="0" w:name="_GoBack"/>
      <w:bookmarkEnd w:id="0"/>
      <w:r>
        <w:t xml:space="preserve">ence from the University is usually sent by email to your </w:t>
      </w:r>
      <w:r>
        <w:rPr>
          <w:b/>
          <w:bCs/>
        </w:rPr>
        <w:t>University email account</w:t>
      </w:r>
      <w:r>
        <w:t xml:space="preserve">. Official correspondence will be sent to the postal address you supply to the Student Centre. </w:t>
      </w:r>
      <w:hyperlink r:id="rId6" w:history="1">
        <w:r>
          <w:rPr>
            <w:rStyle w:val="Hyperlink0"/>
          </w:rPr>
          <w:t>Update your address and contact details</w:t>
        </w:r>
      </w:hyperlink>
      <w:r>
        <w:t xml:space="preserve"> through Sydney Student, which you can access via My Uni.</w:t>
      </w:r>
    </w:p>
    <w:p w14:paraId="175282F8" w14:textId="77777777" w:rsidR="00B50A0C" w:rsidRDefault="009A3FF3" w:rsidP="0060392C">
      <w:pPr>
        <w:pStyle w:val="Heading2"/>
      </w:pPr>
      <w:r>
        <w:t xml:space="preserve">Justice of the </w:t>
      </w:r>
      <w:r w:rsidRPr="0060392C">
        <w:t>Peace</w:t>
      </w:r>
    </w:p>
    <w:p w14:paraId="1AE9EC8D" w14:textId="1B7F231C" w:rsidR="00B50A0C" w:rsidRPr="0060392C" w:rsidRDefault="009A3FF3" w:rsidP="0060392C">
      <w:pPr>
        <w:pStyle w:val="Body"/>
        <w:rPr>
          <w:rStyle w:val="Link"/>
          <w:rFonts w:eastAsia="Arial Unicode MS" w:cs="Arial Unicode MS"/>
          <w:color w:val="000000"/>
          <w:u w:val="none" w:color="000000"/>
        </w:rPr>
      </w:pPr>
      <w:r w:rsidRPr="0060392C">
        <w:t xml:space="preserve">A Justice of the Peace (or JP) is a legally </w:t>
      </w:r>
      <w:proofErr w:type="spellStart"/>
      <w:r w:rsidRPr="0060392C">
        <w:t>recognised</w:t>
      </w:r>
      <w:proofErr w:type="spellEnd"/>
      <w:r w:rsidRPr="0060392C">
        <w:t xml:space="preserve"> witness for statutory declarations, and is able to certify signatures and copied documents. They offer this service for free. </w:t>
      </w:r>
    </w:p>
    <w:p w14:paraId="64EF9346" w14:textId="7772B5D2" w:rsidR="00B50A0C" w:rsidRDefault="009A3FF3" w:rsidP="0060392C">
      <w:pPr>
        <w:pStyle w:val="Body"/>
        <w:rPr>
          <w:rFonts w:ascii="Helvetica" w:eastAsia="Helvetica" w:hAnsi="Helvetica" w:cs="Helvetica"/>
        </w:rPr>
      </w:pPr>
      <w:r w:rsidRPr="0060392C">
        <w:rPr>
          <w:rStyle w:val="Link"/>
          <w:rFonts w:eastAsia="Arial Unicode MS" w:cs="Arial Unicode MS"/>
          <w:color w:val="000000"/>
          <w:u w:val="none" w:color="000000"/>
        </w:rPr>
        <w:t>Our Legal Service offers JP services to SUPRA members.</w:t>
      </w:r>
      <w:r>
        <w:rPr>
          <w:rStyle w:val="Link"/>
          <w:rFonts w:ascii="Helvetica" w:hAnsi="Helvetica"/>
          <w:color w:val="000000"/>
          <w:u w:val="none" w:color="000000"/>
        </w:rPr>
        <w:t xml:space="preserve"> </w:t>
      </w:r>
      <w:hyperlink r:id="rId7" w:history="1">
        <w:r w:rsidR="0060392C" w:rsidRPr="0060392C">
          <w:rPr>
            <w:rStyle w:val="Hyperlink0"/>
          </w:rPr>
          <w:t>Contact us</w:t>
        </w:r>
      </w:hyperlink>
      <w:r w:rsidR="0060392C">
        <w:rPr>
          <w:rStyle w:val="Hyperlink0"/>
        </w:rPr>
        <w:t xml:space="preserve"> </w:t>
      </w:r>
      <w:r w:rsidR="0060392C" w:rsidRPr="0060392C">
        <w:t>to m</w:t>
      </w:r>
      <w:r w:rsidRPr="0060392C">
        <w:t>ake an appointment</w:t>
      </w:r>
      <w:r w:rsidR="0060392C" w:rsidRPr="0060392C">
        <w:t xml:space="preserve">, </w:t>
      </w:r>
      <w:r w:rsidRPr="0060392C">
        <w:t>come to our legal drop in times (1pm-3pm, Mondays and Thursdays), or come to the office during opening hours and if one of our lawyers is free they can witness or certify your documents. Please bring your prepared statutory declaration, documents to be witnessed or copies to be certified, as well as your student ID or photo identification.</w:t>
      </w:r>
      <w:r>
        <w:rPr>
          <w:rStyle w:val="Link"/>
          <w:rFonts w:ascii="Helvetica" w:hAnsi="Helvetica"/>
          <w:color w:val="000000"/>
          <w:u w:val="none" w:color="000000"/>
        </w:rPr>
        <w:t xml:space="preserve"> </w:t>
      </w:r>
    </w:p>
    <w:p w14:paraId="41883EB1" w14:textId="06B63287" w:rsidR="00B50A0C" w:rsidRPr="0060392C" w:rsidRDefault="009A3FF3" w:rsidP="0060392C">
      <w:pPr>
        <w:pStyle w:val="Body"/>
        <w:rPr>
          <w:rFonts w:eastAsia="Helvetica" w:cs="Helvetica"/>
        </w:rPr>
      </w:pPr>
      <w:r>
        <w:t xml:space="preserve">There are many other JPs at the University of Sydney, most ask you to make an appointment beforehand: </w:t>
      </w:r>
      <w:hyperlink r:id="rId8" w:anchor="justice-peace" w:history="1">
        <w:r>
          <w:rPr>
            <w:rStyle w:val="Hyperlink0"/>
          </w:rPr>
          <w:t>find a JP near campus</w:t>
        </w:r>
      </w:hyperlink>
      <w:r>
        <w:t xml:space="preserve">. You can also find a JP near you using the </w:t>
      </w:r>
      <w:hyperlink r:id="rId9" w:history="1">
        <w:r>
          <w:rPr>
            <w:rStyle w:val="Hyperlink0"/>
          </w:rPr>
          <w:t>JP Public Register</w:t>
        </w:r>
      </w:hyperlink>
      <w:r>
        <w:t>.</w:t>
      </w:r>
    </w:p>
    <w:p w14:paraId="1AC3C5A2" w14:textId="6ECCFEB6" w:rsidR="00B50A0C" w:rsidRDefault="00246710">
      <w:pPr>
        <w:pStyle w:val="NormalWeb"/>
        <w:shd w:val="clear" w:color="auto" w:fill="FFFFFF"/>
        <w:spacing w:before="0" w:after="0"/>
        <w:rPr>
          <w:rFonts w:ascii="Helvetica" w:eastAsia="Helvetica" w:hAnsi="Helvetica" w:cs="Helvetica"/>
        </w:rPr>
      </w:pPr>
      <w:hyperlink r:id="rId10" w:history="1">
        <w:r w:rsidR="009A3FF3">
          <w:rPr>
            <w:rStyle w:val="Hyperlink0"/>
          </w:rPr>
          <w:t>Download a statutory declaration form</w:t>
        </w:r>
      </w:hyperlink>
      <w:r w:rsidR="009A3FF3">
        <w:rPr>
          <w:rFonts w:ascii="Helvetica" w:hAnsi="Helvetica"/>
        </w:rPr>
        <w:t>. </w:t>
      </w:r>
    </w:p>
    <w:p w14:paraId="638193F1" w14:textId="77777777" w:rsidR="00B50A0C" w:rsidRDefault="009A3FF3" w:rsidP="0060392C">
      <w:pPr>
        <w:pStyle w:val="Heading2"/>
      </w:pPr>
      <w:r>
        <w:t xml:space="preserve">Lost </w:t>
      </w:r>
      <w:r w:rsidRPr="0060392C">
        <w:t>Property</w:t>
      </w:r>
    </w:p>
    <w:p w14:paraId="3BB58741" w14:textId="0BFB7CBB" w:rsidR="00B50A0C" w:rsidRPr="0060392C" w:rsidRDefault="009A3FF3" w:rsidP="0060392C">
      <w:pPr>
        <w:pStyle w:val="Body"/>
        <w:spacing w:after="0" w:line="240" w:lineRule="auto"/>
        <w:rPr>
          <w:rFonts w:ascii="Helvetica" w:eastAsia="Helvetica" w:hAnsi="Helvetica" w:cs="Helvetica"/>
        </w:rPr>
      </w:pPr>
      <w:r w:rsidRPr="0060392C">
        <w:t>If you have lost or found any</w:t>
      </w:r>
      <w:r>
        <w:rPr>
          <w:rFonts w:ascii="Helvetica" w:hAnsi="Helvetica"/>
        </w:rPr>
        <w:t xml:space="preserve"> </w:t>
      </w:r>
      <w:r w:rsidRPr="0060392C">
        <w:t xml:space="preserve">property on a University campus contact </w:t>
      </w:r>
      <w:hyperlink r:id="rId11" w:anchor="collection" w:history="1">
        <w:r>
          <w:rPr>
            <w:rStyle w:val="Hyperlink0"/>
          </w:rPr>
          <w:t>your closest lost property collection point</w:t>
        </w:r>
      </w:hyperlink>
      <w:r>
        <w:rPr>
          <w:rFonts w:ascii="Helvetica" w:hAnsi="Helvetica"/>
        </w:rPr>
        <w:t xml:space="preserve">, </w:t>
      </w:r>
      <w:r w:rsidRPr="0060392C">
        <w:t xml:space="preserve">or Campus Assist on </w:t>
      </w:r>
      <w:r w:rsidRPr="0060392C">
        <w:rPr>
          <w:b/>
        </w:rPr>
        <w:t>(02)</w:t>
      </w:r>
      <w:r w:rsidRPr="0060392C">
        <w:t xml:space="preserve"> </w:t>
      </w:r>
      <w:r w:rsidRPr="0060392C">
        <w:rPr>
          <w:b/>
        </w:rPr>
        <w:t>9351 7838</w:t>
      </w:r>
      <w:r w:rsidRPr="0060392C">
        <w:t xml:space="preserve"> between 8.30am and 5pm. There is also an</w:t>
      </w:r>
      <w:r>
        <w:rPr>
          <w:rFonts w:ascii="Helvetica" w:hAnsi="Helvetica"/>
        </w:rPr>
        <w:t xml:space="preserve"> </w:t>
      </w:r>
      <w:hyperlink r:id="rId12" w:history="1">
        <w:proofErr w:type="spellStart"/>
        <w:r>
          <w:rPr>
            <w:rStyle w:val="Hyperlink0"/>
            <w:lang w:val="pt-PT"/>
          </w:rPr>
          <w:t>onlin</w:t>
        </w:r>
        <w:proofErr w:type="spellEnd"/>
        <w:r>
          <w:rPr>
            <w:rStyle w:val="Hyperlink0"/>
          </w:rPr>
          <w:t>e form</w:t>
        </w:r>
      </w:hyperlink>
      <w:r>
        <w:rPr>
          <w:rFonts w:ascii="Helvetica" w:hAnsi="Helvetica"/>
        </w:rPr>
        <w:t xml:space="preserve"> </w:t>
      </w:r>
      <w:r w:rsidRPr="0060392C">
        <w:t>you can fill out.</w:t>
      </w:r>
    </w:p>
    <w:sectPr w:rsidR="00B50A0C" w:rsidRPr="0060392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1D5F" w14:textId="77777777" w:rsidR="00246710" w:rsidRDefault="00246710">
      <w:r>
        <w:separator/>
      </w:r>
    </w:p>
  </w:endnote>
  <w:endnote w:type="continuationSeparator" w:id="0">
    <w:p w14:paraId="18AEC9C2" w14:textId="77777777" w:rsidR="00246710" w:rsidRDefault="0024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C3C3" w14:textId="77777777" w:rsidR="0060392C" w:rsidRDefault="0060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458C" w14:textId="77777777" w:rsidR="00B50A0C" w:rsidRDefault="00B50A0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83CD" w14:textId="77777777" w:rsidR="0060392C" w:rsidRDefault="0060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49D7" w14:textId="77777777" w:rsidR="00246710" w:rsidRDefault="00246710">
      <w:r>
        <w:separator/>
      </w:r>
    </w:p>
  </w:footnote>
  <w:footnote w:type="continuationSeparator" w:id="0">
    <w:p w14:paraId="3C53FE52" w14:textId="77777777" w:rsidR="00246710" w:rsidRDefault="0024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7CF5" w14:textId="77777777" w:rsidR="0060392C" w:rsidRDefault="0060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22AB" w14:textId="77777777" w:rsidR="00B50A0C" w:rsidRDefault="00B50A0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4F9" w14:textId="77777777" w:rsidR="0060392C" w:rsidRDefault="00603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0C"/>
    <w:rsid w:val="00246710"/>
    <w:rsid w:val="0060392C"/>
    <w:rsid w:val="00913487"/>
    <w:rsid w:val="009A3FF3"/>
    <w:rsid w:val="00B50A0C"/>
    <w:rsid w:val="00FD4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DD71"/>
  <w15:docId w15:val="{B07916A2-C2E5-2541-892F-16BDBEA2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Heading"/>
    <w:next w:val="Normal"/>
    <w:link w:val="Heading1Char"/>
    <w:uiPriority w:val="9"/>
    <w:qFormat/>
    <w:rsid w:val="00FD4F8E"/>
    <w:pPr>
      <w:spacing w:before="0" w:after="720"/>
    </w:pPr>
    <w:rPr>
      <w:color w:val="000000" w:themeColor="text1"/>
      <w:sz w:val="48"/>
    </w:rPr>
  </w:style>
  <w:style w:type="paragraph" w:styleId="Heading2">
    <w:name w:val="heading 2"/>
    <w:next w:val="Body"/>
    <w:uiPriority w:val="9"/>
    <w:unhideWhenUsed/>
    <w:qFormat/>
    <w:rsid w:val="00FD4F8E"/>
    <w:pPr>
      <w:keepNext/>
      <w:keepLines/>
      <w:spacing w:before="480" w:line="276" w:lineRule="auto"/>
      <w:outlineLvl w:val="1"/>
    </w:pPr>
    <w:rPr>
      <w:rFonts w:ascii="Century Gothic" w:hAnsi="Century Gothic" w:cs="Arial Unicode MS"/>
      <w:color w:val="000000" w:themeColor="text1"/>
      <w:sz w:val="36"/>
      <w:szCs w:val="36"/>
      <w:u w:color="D8117D"/>
      <w:lang w:val="en-US"/>
    </w:rPr>
  </w:style>
  <w:style w:type="paragraph" w:styleId="Heading3">
    <w:name w:val="heading 3"/>
    <w:basedOn w:val="Normal"/>
    <w:next w:val="Normal"/>
    <w:link w:val="Heading3Char"/>
    <w:uiPriority w:val="9"/>
    <w:semiHidden/>
    <w:unhideWhenUsed/>
    <w:qFormat/>
    <w:rsid w:val="00FD4F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120"/>
      <w:outlineLvl w:val="0"/>
    </w:pPr>
    <w:rPr>
      <w:rFonts w:ascii="Century Gothic" w:hAnsi="Century Gothic" w:cs="Arial Unicode MS"/>
      <w:color w:val="292D78"/>
      <w:sz w:val="44"/>
      <w:szCs w:val="44"/>
      <w:u w:color="292D78"/>
      <w:lang w:val="en-US"/>
    </w:rPr>
  </w:style>
  <w:style w:type="paragraph" w:customStyle="1" w:styleId="Body">
    <w:name w:val="Body"/>
    <w:pPr>
      <w:spacing w:after="200" w:line="276" w:lineRule="auto"/>
    </w:pPr>
    <w:rPr>
      <w:rFonts w:ascii="Century Gothic" w:hAnsi="Century Gothic"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rFonts w:ascii="Century Gothic" w:eastAsia="Century Gothic" w:hAnsi="Century Gothic" w:cs="Century Gothic"/>
      <w:b w:val="0"/>
      <w:bCs w:val="0"/>
      <w:i w:val="0"/>
      <w:iCs w:val="0"/>
      <w:color w:val="009949"/>
      <w:sz w:val="24"/>
      <w:szCs w:val="24"/>
      <w:u w:val="single" w:color="009949"/>
    </w:rPr>
  </w:style>
  <w:style w:type="character" w:customStyle="1" w:styleId="Hyperlink0">
    <w:name w:val="Hyperlink.0"/>
    <w:basedOn w:val="Link"/>
    <w:rsid w:val="00FD4F8E"/>
    <w:rPr>
      <w:rFonts w:ascii="Century Gothic" w:eastAsia="Century Gothic" w:hAnsi="Century Gothic" w:cs="Helvetica"/>
      <w:b w:val="0"/>
      <w:bCs w:val="0"/>
      <w:i w:val="0"/>
      <w:iCs w:val="0"/>
      <w:color w:val="4472C4" w:themeColor="accent1"/>
      <w:sz w:val="24"/>
      <w:szCs w:val="24"/>
      <w:u w:val="single" w:color="4472C4" w:themeColor="accent1"/>
    </w:rPr>
  </w:style>
  <w:style w:type="paragraph" w:styleId="Header">
    <w:name w:val="header"/>
    <w:basedOn w:val="Normal"/>
    <w:link w:val="HeaderChar"/>
    <w:uiPriority w:val="99"/>
    <w:unhideWhenUsed/>
    <w:rsid w:val="0060392C"/>
    <w:pPr>
      <w:tabs>
        <w:tab w:val="center" w:pos="4513"/>
        <w:tab w:val="right" w:pos="9026"/>
      </w:tabs>
    </w:pPr>
  </w:style>
  <w:style w:type="character" w:customStyle="1" w:styleId="HeaderChar">
    <w:name w:val="Header Char"/>
    <w:basedOn w:val="DefaultParagraphFont"/>
    <w:link w:val="Header"/>
    <w:uiPriority w:val="99"/>
    <w:rsid w:val="0060392C"/>
    <w:rPr>
      <w:sz w:val="24"/>
      <w:szCs w:val="24"/>
      <w:lang w:val="en-US"/>
    </w:rPr>
  </w:style>
  <w:style w:type="paragraph" w:styleId="Footer">
    <w:name w:val="footer"/>
    <w:basedOn w:val="Normal"/>
    <w:link w:val="FooterChar"/>
    <w:uiPriority w:val="99"/>
    <w:unhideWhenUsed/>
    <w:rsid w:val="0060392C"/>
    <w:pPr>
      <w:tabs>
        <w:tab w:val="center" w:pos="4513"/>
        <w:tab w:val="right" w:pos="9026"/>
      </w:tabs>
    </w:pPr>
  </w:style>
  <w:style w:type="character" w:customStyle="1" w:styleId="FooterChar">
    <w:name w:val="Footer Char"/>
    <w:basedOn w:val="DefaultParagraphFont"/>
    <w:link w:val="Footer"/>
    <w:uiPriority w:val="99"/>
    <w:rsid w:val="0060392C"/>
    <w:rPr>
      <w:sz w:val="24"/>
      <w:szCs w:val="24"/>
      <w:lang w:val="en-US"/>
    </w:rPr>
  </w:style>
  <w:style w:type="paragraph" w:styleId="BalloonText">
    <w:name w:val="Balloon Text"/>
    <w:basedOn w:val="Normal"/>
    <w:link w:val="BalloonTextChar"/>
    <w:uiPriority w:val="99"/>
    <w:semiHidden/>
    <w:unhideWhenUsed/>
    <w:rsid w:val="0060392C"/>
    <w:rPr>
      <w:sz w:val="18"/>
      <w:szCs w:val="18"/>
    </w:rPr>
  </w:style>
  <w:style w:type="character" w:customStyle="1" w:styleId="BalloonTextChar">
    <w:name w:val="Balloon Text Char"/>
    <w:basedOn w:val="DefaultParagraphFont"/>
    <w:link w:val="BalloonText"/>
    <w:uiPriority w:val="99"/>
    <w:semiHidden/>
    <w:rsid w:val="0060392C"/>
    <w:rPr>
      <w:sz w:val="18"/>
      <w:szCs w:val="18"/>
      <w:lang w:val="en-US"/>
    </w:rPr>
  </w:style>
  <w:style w:type="character" w:styleId="UnresolvedMention">
    <w:name w:val="Unresolved Mention"/>
    <w:basedOn w:val="DefaultParagraphFont"/>
    <w:uiPriority w:val="99"/>
    <w:semiHidden/>
    <w:unhideWhenUsed/>
    <w:rsid w:val="0060392C"/>
    <w:rPr>
      <w:color w:val="605E5C"/>
      <w:shd w:val="clear" w:color="auto" w:fill="E1DFDD"/>
    </w:rPr>
  </w:style>
  <w:style w:type="character" w:customStyle="1" w:styleId="Heading1Char">
    <w:name w:val="Heading 1 Char"/>
    <w:basedOn w:val="DefaultParagraphFont"/>
    <w:link w:val="Heading1"/>
    <w:uiPriority w:val="9"/>
    <w:rsid w:val="00FD4F8E"/>
    <w:rPr>
      <w:rFonts w:ascii="Century Gothic" w:hAnsi="Century Gothic" w:cs="Arial Unicode MS"/>
      <w:color w:val="000000" w:themeColor="text1"/>
      <w:sz w:val="48"/>
      <w:szCs w:val="44"/>
      <w:u w:color="292D78"/>
      <w:lang w:val="en-US"/>
    </w:rPr>
  </w:style>
  <w:style w:type="character" w:customStyle="1" w:styleId="Heading3Char">
    <w:name w:val="Heading 3 Char"/>
    <w:basedOn w:val="DefaultParagraphFont"/>
    <w:link w:val="Heading3"/>
    <w:uiPriority w:val="9"/>
    <w:semiHidden/>
    <w:rsid w:val="00FD4F8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ydney.edu.au/about-us/governance-and-structure/staff-director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upra.net.au/contact" TargetMode="External"/><Relationship Id="rId12" Type="http://schemas.openxmlformats.org/officeDocument/2006/relationships/hyperlink" Target="https://sydney.edu.au/students/lost-property.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ydney.edu.au/students/update-personal-information.html" TargetMode="External"/><Relationship Id="rId11" Type="http://schemas.openxmlformats.org/officeDocument/2006/relationships/hyperlink" Target="https://sydney.edu.au/students/lost-property.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jp.nsw.gov.au/Pages/justices-of-the-peace/nsw-statutory-declaration.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p.nsw.gov.au/findaj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2020-02-11T04:46:00Z</dcterms:created>
  <dcterms:modified xsi:type="dcterms:W3CDTF">2020-02-12T02:57:00Z</dcterms:modified>
</cp:coreProperties>
</file>