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F6499B" w14:textId="158C8466" w:rsidR="00A70BB4" w:rsidRPr="00272D4F" w:rsidRDefault="00A70BB4" w:rsidP="00994AAD">
      <w:pPr>
        <w:pStyle w:val="Heading1"/>
        <w:spacing w:line="240" w:lineRule="auto"/>
      </w:pPr>
      <w:r w:rsidRPr="00272D4F">
        <w:t xml:space="preserve">Harassment, discrimination </w:t>
      </w:r>
      <w:r w:rsidR="00543072">
        <w:t>and</w:t>
      </w:r>
      <w:r w:rsidRPr="00272D4F">
        <w:t xml:space="preserve"> </w:t>
      </w:r>
      <w:r w:rsidRPr="00297E5C">
        <w:t>bullying</w:t>
      </w:r>
      <w:r w:rsidR="00A15E11">
        <w:t xml:space="preserve"> for HDR students</w:t>
      </w:r>
    </w:p>
    <w:p w14:paraId="26FC9328" w14:textId="77777777" w:rsidR="00F13082" w:rsidRDefault="00A70BB4" w:rsidP="00A70BB4">
      <w:pPr>
        <w:pStyle w:val="Body"/>
        <w:rPr>
          <w:u w:color="000000"/>
          <w:lang w:val="en-AU"/>
        </w:rPr>
      </w:pPr>
      <w:r w:rsidRPr="00272D4F">
        <w:rPr>
          <w:u w:color="000000"/>
          <w:lang w:val="en-AU"/>
        </w:rPr>
        <w:t xml:space="preserve">You have the right to study </w:t>
      </w:r>
      <w:r w:rsidR="00714A54">
        <w:rPr>
          <w:u w:color="000000"/>
          <w:lang w:val="en-AU"/>
        </w:rPr>
        <w:t xml:space="preserve">and work </w:t>
      </w:r>
      <w:r w:rsidR="00B448E6">
        <w:rPr>
          <w:u w:color="000000"/>
          <w:lang w:val="en-AU"/>
        </w:rPr>
        <w:t xml:space="preserve">at the </w:t>
      </w:r>
      <w:r w:rsidR="00A70C41">
        <w:rPr>
          <w:u w:color="000000"/>
          <w:lang w:val="en-AU"/>
        </w:rPr>
        <w:t>U</w:t>
      </w:r>
      <w:r w:rsidR="00B448E6">
        <w:rPr>
          <w:u w:color="000000"/>
          <w:lang w:val="en-AU"/>
        </w:rPr>
        <w:t xml:space="preserve">niversity </w:t>
      </w:r>
      <w:r w:rsidRPr="00272D4F">
        <w:rPr>
          <w:u w:color="000000"/>
          <w:lang w:val="en-AU"/>
        </w:rPr>
        <w:t>in an environment that is free from harassment, discrimination and bullying</w:t>
      </w:r>
      <w:r w:rsidR="001C1AC2">
        <w:rPr>
          <w:u w:color="000000"/>
          <w:lang w:val="en-AU"/>
        </w:rPr>
        <w:t>.</w:t>
      </w:r>
      <w:r w:rsidR="00E41A97">
        <w:rPr>
          <w:u w:color="000000"/>
          <w:lang w:val="en-AU"/>
        </w:rPr>
        <w:t xml:space="preserve"> </w:t>
      </w:r>
    </w:p>
    <w:p w14:paraId="79EEE9D3" w14:textId="77777777" w:rsidR="00F13082" w:rsidRDefault="007D4BCD" w:rsidP="00A70BB4">
      <w:pPr>
        <w:pStyle w:val="Body"/>
      </w:pPr>
      <w:r w:rsidRPr="00F13082">
        <w:rPr>
          <w:b/>
          <w:bCs/>
        </w:rPr>
        <w:t>H</w:t>
      </w:r>
      <w:r w:rsidR="00A70BB4" w:rsidRPr="00F13082">
        <w:rPr>
          <w:b/>
          <w:bCs/>
        </w:rPr>
        <w:t>arassment</w:t>
      </w:r>
      <w:r w:rsidR="00A70BB4">
        <w:t xml:space="preserve"> </w:t>
      </w:r>
      <w:r w:rsidR="00673B24">
        <w:t xml:space="preserve">is </w:t>
      </w:r>
      <w:proofErr w:type="spellStart"/>
      <w:r w:rsidR="00673B24">
        <w:t>behaviour</w:t>
      </w:r>
      <w:proofErr w:type="spellEnd"/>
      <w:r w:rsidR="00673B24">
        <w:t xml:space="preserve"> towards another person </w:t>
      </w:r>
      <w:r w:rsidR="00A70BB4">
        <w:t>(or a group of people)</w:t>
      </w:r>
      <w:r w:rsidR="00A70BB4" w:rsidRPr="007C1142">
        <w:t xml:space="preserve"> </w:t>
      </w:r>
      <w:r w:rsidR="00673B24">
        <w:t>that</w:t>
      </w:r>
      <w:r w:rsidR="00A70BB4" w:rsidRPr="007C1142">
        <w:t xml:space="preserve"> </w:t>
      </w:r>
      <w:r>
        <w:t xml:space="preserve">could reasonably be expected to make them feel </w:t>
      </w:r>
      <w:r w:rsidR="00673B24" w:rsidRPr="00E41A97">
        <w:t>offend</w:t>
      </w:r>
      <w:r w:rsidRPr="00E41A97">
        <w:t>ed</w:t>
      </w:r>
      <w:r w:rsidR="00F823D1" w:rsidRPr="00E41A97">
        <w:t>,</w:t>
      </w:r>
      <w:r w:rsidR="00673B24" w:rsidRPr="00E41A97">
        <w:t xml:space="preserve"> </w:t>
      </w:r>
      <w:r w:rsidR="00A70BB4" w:rsidRPr="00E41A97">
        <w:t>intimidate</w:t>
      </w:r>
      <w:r w:rsidRPr="00E41A97">
        <w:t>d</w:t>
      </w:r>
      <w:r w:rsidR="00A70BB4" w:rsidRPr="00E41A97">
        <w:t>, insult</w:t>
      </w:r>
      <w:r w:rsidRPr="00E41A97">
        <w:t>ed</w:t>
      </w:r>
      <w:r w:rsidR="00A70BB4" w:rsidRPr="00E41A97">
        <w:t xml:space="preserve"> or humiliate</w:t>
      </w:r>
      <w:r w:rsidRPr="00E41A97">
        <w:t>d</w:t>
      </w:r>
      <w:r w:rsidR="00673B24" w:rsidRPr="00E41A97">
        <w:t>.</w:t>
      </w:r>
      <w:r w:rsidR="00E41A97" w:rsidRPr="00E41A97">
        <w:t xml:space="preserve"> </w:t>
      </w:r>
    </w:p>
    <w:p w14:paraId="0FAA77B9" w14:textId="77777777" w:rsidR="00F13082" w:rsidRDefault="00994AAD" w:rsidP="00A70BB4">
      <w:pPr>
        <w:pStyle w:val="Body"/>
        <w:rPr>
          <w:u w:color="000000"/>
          <w:lang w:val="en-AU"/>
        </w:rPr>
      </w:pPr>
      <w:r w:rsidRPr="00F13082">
        <w:rPr>
          <w:b/>
          <w:bCs/>
          <w:u w:color="000000"/>
          <w:lang w:val="en-AU"/>
        </w:rPr>
        <w:t xml:space="preserve">Unlawful direct </w:t>
      </w:r>
      <w:r w:rsidR="00A70BB4" w:rsidRPr="00F13082">
        <w:rPr>
          <w:b/>
          <w:bCs/>
          <w:u w:color="000000"/>
          <w:lang w:val="en-AU"/>
        </w:rPr>
        <w:t>discrimination</w:t>
      </w:r>
      <w:r w:rsidR="00A70BB4" w:rsidRPr="00E41A97">
        <w:rPr>
          <w:u w:color="000000"/>
          <w:lang w:val="en-AU"/>
        </w:rPr>
        <w:t xml:space="preserve"> occurs when a person is treated less favourably than others in a similar situation because they possess a certain </w:t>
      </w:r>
      <w:r w:rsidR="00720CB8" w:rsidRPr="00E41A97">
        <w:rPr>
          <w:u w:color="000000"/>
          <w:lang w:val="en-AU"/>
        </w:rPr>
        <w:t>attribute</w:t>
      </w:r>
      <w:r w:rsidR="00971803">
        <w:rPr>
          <w:u w:color="000000"/>
          <w:lang w:val="en-AU"/>
        </w:rPr>
        <w:t xml:space="preserve"> protected by law</w:t>
      </w:r>
      <w:r w:rsidR="00D44BC9">
        <w:rPr>
          <w:u w:color="000000"/>
          <w:lang w:val="en-AU"/>
        </w:rPr>
        <w:t>, such as race, gender, or disability status</w:t>
      </w:r>
      <w:r w:rsidR="00A70BB4" w:rsidRPr="00E41A97">
        <w:rPr>
          <w:u w:color="000000"/>
          <w:lang w:val="en-AU"/>
        </w:rPr>
        <w:t>.</w:t>
      </w:r>
      <w:r w:rsidR="00E41A97" w:rsidRPr="00E41A97">
        <w:rPr>
          <w:u w:color="000000"/>
          <w:lang w:val="en-AU"/>
        </w:rPr>
        <w:t xml:space="preserve"> </w:t>
      </w:r>
    </w:p>
    <w:p w14:paraId="7ACC9C8C" w14:textId="5D8D455A" w:rsidR="00A70BB4" w:rsidRDefault="00A70BB4" w:rsidP="00A70BB4">
      <w:pPr>
        <w:pStyle w:val="Body"/>
        <w:rPr>
          <w:u w:color="000000"/>
          <w:lang w:val="en-AU"/>
        </w:rPr>
      </w:pPr>
      <w:r w:rsidRPr="00F13082">
        <w:rPr>
          <w:b/>
          <w:bCs/>
          <w:u w:color="000000"/>
          <w:lang w:val="en-AU"/>
        </w:rPr>
        <w:t xml:space="preserve">Bullying </w:t>
      </w:r>
      <w:r w:rsidRPr="00E41A97">
        <w:rPr>
          <w:u w:color="000000"/>
          <w:lang w:val="en-AU"/>
        </w:rPr>
        <w:t>is repeated, unreasonable behaviour that is directed towards a person or a group of people, that may create a risk to their health and safety.</w:t>
      </w:r>
      <w:r w:rsidR="00971803">
        <w:rPr>
          <w:u w:color="000000"/>
          <w:lang w:val="en-AU"/>
        </w:rPr>
        <w:t xml:space="preserve"> For research students this can include undermining research performance by deliberately withholding information vital for effective performance.</w:t>
      </w:r>
    </w:p>
    <w:p w14:paraId="199F37ED" w14:textId="7F20AE41" w:rsidR="00DF4690" w:rsidRDefault="00DF4690" w:rsidP="00A70BB4">
      <w:pPr>
        <w:pStyle w:val="Body"/>
        <w:rPr>
          <w:u w:color="000000"/>
          <w:lang w:val="en-AU"/>
        </w:rPr>
      </w:pPr>
      <w:r>
        <w:rPr>
          <w:u w:color="000000"/>
          <w:lang w:val="en-AU"/>
        </w:rPr>
        <w:t xml:space="preserve">Find out more about </w:t>
      </w:r>
      <w:hyperlink r:id="rId7" w:history="1">
        <w:r w:rsidR="00A70C41">
          <w:rPr>
            <w:rStyle w:val="Hyperlink"/>
            <w:lang w:val="en-AU"/>
          </w:rPr>
          <w:t>h</w:t>
        </w:r>
        <w:r>
          <w:rPr>
            <w:rStyle w:val="Hyperlink"/>
            <w:lang w:val="en-AU"/>
          </w:rPr>
          <w:t>arassment, discrimination and bullying</w:t>
        </w:r>
      </w:hyperlink>
      <w:r>
        <w:rPr>
          <w:u w:color="000000"/>
          <w:lang w:val="en-AU"/>
        </w:rPr>
        <w:t xml:space="preserve"> including cyberbullying.</w:t>
      </w:r>
    </w:p>
    <w:p w14:paraId="1926E8D7" w14:textId="0E4291D4" w:rsidR="00A70BB4" w:rsidRPr="00272D4F" w:rsidRDefault="00A70BB4" w:rsidP="00A70BB4">
      <w:pPr>
        <w:pStyle w:val="Heading2"/>
        <w:spacing w:before="100" w:beforeAutospacing="1" w:after="100" w:afterAutospacing="1" w:line="276" w:lineRule="auto"/>
        <w:rPr>
          <w:rFonts w:eastAsia="Times New Roman" w:cs="Times New Roman"/>
          <w:u w:color="000000"/>
          <w:lang w:val="en-AU"/>
        </w:rPr>
      </w:pPr>
      <w:r w:rsidRPr="00272D4F">
        <w:rPr>
          <w:u w:color="000000"/>
          <w:lang w:val="en-AU"/>
        </w:rPr>
        <w:t xml:space="preserve">What </w:t>
      </w:r>
      <w:r w:rsidR="00B448E6">
        <w:rPr>
          <w:u w:color="000000"/>
          <w:lang w:val="en-AU"/>
        </w:rPr>
        <w:t>is unlikely to constitute harassment, discrimination or bullying</w:t>
      </w:r>
      <w:r w:rsidRPr="00272D4F">
        <w:rPr>
          <w:u w:color="000000"/>
          <w:lang w:val="en-AU"/>
        </w:rPr>
        <w:t>?</w:t>
      </w:r>
    </w:p>
    <w:p w14:paraId="73614EE4" w14:textId="19BFA882" w:rsidR="00A70BB4" w:rsidRDefault="00D44BC9" w:rsidP="00A70BB4">
      <w:pPr>
        <w:pStyle w:val="Body"/>
        <w:rPr>
          <w:u w:color="000000"/>
          <w:lang w:val="en-AU"/>
        </w:rPr>
      </w:pPr>
      <w:r>
        <w:rPr>
          <w:u w:color="000000"/>
          <w:lang w:val="en-AU"/>
        </w:rPr>
        <w:t xml:space="preserve">As a research student you will receive feedback on your progress. </w:t>
      </w:r>
      <w:r w:rsidR="00541A8C" w:rsidRPr="00B448E6">
        <w:rPr>
          <w:u w:color="000000"/>
          <w:lang w:val="en-AU"/>
        </w:rPr>
        <w:t xml:space="preserve">Legitimate comment and advice, including relevant </w:t>
      </w:r>
      <w:r w:rsidR="00A47A9E">
        <w:rPr>
          <w:u w:color="000000"/>
          <w:lang w:val="en-AU"/>
        </w:rPr>
        <w:t xml:space="preserve">negative or </w:t>
      </w:r>
      <w:r w:rsidR="00541A8C">
        <w:rPr>
          <w:u w:color="000000"/>
          <w:lang w:val="en-AU"/>
        </w:rPr>
        <w:t>full and frank</w:t>
      </w:r>
      <w:r w:rsidR="00A47A9E">
        <w:rPr>
          <w:u w:color="000000"/>
          <w:lang w:val="en-AU"/>
        </w:rPr>
        <w:t xml:space="preserve"> </w:t>
      </w:r>
      <w:r w:rsidR="00541A8C" w:rsidRPr="00B448E6">
        <w:rPr>
          <w:u w:color="000000"/>
          <w:lang w:val="en-AU"/>
        </w:rPr>
        <w:t xml:space="preserve">feedback </w:t>
      </w:r>
      <w:r w:rsidR="00541A8C">
        <w:rPr>
          <w:u w:color="000000"/>
          <w:lang w:val="en-AU"/>
        </w:rPr>
        <w:t xml:space="preserve">on </w:t>
      </w:r>
      <w:r w:rsidR="00B448E6">
        <w:rPr>
          <w:u w:color="000000"/>
          <w:lang w:val="en-AU"/>
        </w:rPr>
        <w:t>your</w:t>
      </w:r>
      <w:r>
        <w:rPr>
          <w:u w:color="000000"/>
          <w:lang w:val="en-AU"/>
        </w:rPr>
        <w:t xml:space="preserve"> </w:t>
      </w:r>
      <w:r w:rsidR="00B448E6">
        <w:rPr>
          <w:u w:color="000000"/>
          <w:lang w:val="en-AU"/>
        </w:rPr>
        <w:t xml:space="preserve">research, </w:t>
      </w:r>
      <w:r>
        <w:rPr>
          <w:u w:color="000000"/>
          <w:lang w:val="en-AU"/>
        </w:rPr>
        <w:t xml:space="preserve">ideas, </w:t>
      </w:r>
      <w:r w:rsidR="00B448E6">
        <w:rPr>
          <w:u w:color="000000"/>
          <w:lang w:val="en-AU"/>
        </w:rPr>
        <w:t xml:space="preserve">writing, </w:t>
      </w:r>
      <w:r w:rsidR="00DF4690">
        <w:rPr>
          <w:u w:color="000000"/>
          <w:lang w:val="en-AU"/>
        </w:rPr>
        <w:t xml:space="preserve">progress, </w:t>
      </w:r>
      <w:r w:rsidR="00B448E6" w:rsidRPr="00B448E6">
        <w:rPr>
          <w:u w:color="000000"/>
          <w:lang w:val="en-AU"/>
        </w:rPr>
        <w:t>work performance or work-related behaviour</w:t>
      </w:r>
      <w:r w:rsidR="00F13082">
        <w:rPr>
          <w:u w:color="000000"/>
          <w:lang w:val="en-AU"/>
        </w:rPr>
        <w:t>,</w:t>
      </w:r>
      <w:r w:rsidR="00B448E6" w:rsidRPr="00B448E6">
        <w:rPr>
          <w:u w:color="000000"/>
          <w:lang w:val="en-AU"/>
        </w:rPr>
        <w:t xml:space="preserve"> </w:t>
      </w:r>
      <w:r w:rsidR="00541A8C">
        <w:rPr>
          <w:u w:color="000000"/>
          <w:lang w:val="en-AU"/>
        </w:rPr>
        <w:t xml:space="preserve">will not necessarily constitute </w:t>
      </w:r>
      <w:r w:rsidR="00B448E6" w:rsidRPr="00B448E6">
        <w:rPr>
          <w:u w:color="000000"/>
          <w:lang w:val="en-AU"/>
        </w:rPr>
        <w:t>harassment</w:t>
      </w:r>
      <w:r w:rsidR="00B448E6">
        <w:rPr>
          <w:u w:color="000000"/>
          <w:lang w:val="en-AU"/>
        </w:rPr>
        <w:t xml:space="preserve">, </w:t>
      </w:r>
      <w:r w:rsidR="00B448E6" w:rsidRPr="00B448E6">
        <w:rPr>
          <w:u w:color="000000"/>
          <w:lang w:val="en-AU"/>
        </w:rPr>
        <w:t>discrimination</w:t>
      </w:r>
      <w:r w:rsidR="00B448E6">
        <w:rPr>
          <w:u w:color="000000"/>
          <w:lang w:val="en-AU"/>
        </w:rPr>
        <w:t>, or bullying</w:t>
      </w:r>
      <w:r w:rsidR="004E2236">
        <w:rPr>
          <w:u w:color="000000"/>
          <w:lang w:val="en-AU"/>
        </w:rPr>
        <w:t xml:space="preserve">. </w:t>
      </w:r>
      <w:r w:rsidR="00D96C4C">
        <w:rPr>
          <w:u w:color="000000"/>
          <w:lang w:val="en-AU"/>
        </w:rPr>
        <w:t xml:space="preserve">If you feel uncomfortable or unsure about feedback you have received, or any behaviour towards you, you can </w:t>
      </w:r>
      <w:hyperlink r:id="rId8" w:history="1">
        <w:r w:rsidR="00D96C4C" w:rsidRPr="00D96C4C">
          <w:rPr>
            <w:rStyle w:val="Hyperlink"/>
            <w:lang w:val="en-AU"/>
          </w:rPr>
          <w:t>contact us</w:t>
        </w:r>
      </w:hyperlink>
      <w:r w:rsidR="00D96C4C">
        <w:rPr>
          <w:u w:color="000000"/>
          <w:lang w:val="en-AU"/>
        </w:rPr>
        <w:t xml:space="preserve"> to discuss it confidentially. </w:t>
      </w:r>
    </w:p>
    <w:p w14:paraId="74507F02" w14:textId="77777777" w:rsidR="00A70BB4" w:rsidRDefault="00A70BB4" w:rsidP="00A70BB4">
      <w:pPr>
        <w:pStyle w:val="Heading2"/>
        <w:suppressAutoHyphens/>
      </w:pPr>
      <w:r w:rsidRPr="00B433EA">
        <w:lastRenderedPageBreak/>
        <w:t>Fu</w:t>
      </w:r>
      <w:r>
        <w:t>rther assistance</w:t>
      </w:r>
    </w:p>
    <w:p w14:paraId="4D460FE0" w14:textId="7B93CE70" w:rsidR="00A70BB4" w:rsidRDefault="00A70BB4" w:rsidP="00A70BB4">
      <w:pPr>
        <w:pStyle w:val="Body"/>
      </w:pPr>
      <w:r w:rsidRPr="00A70BB4">
        <w:t xml:space="preserve">If you </w:t>
      </w:r>
      <w:r w:rsidR="00C97C30">
        <w:t xml:space="preserve">think you or someone you know is being harassed, discriminated against, or bullied at the University, whether by another student or staff member, </w:t>
      </w:r>
      <w:r w:rsidR="000078E7">
        <w:t>or you are the subject of a complaint</w:t>
      </w:r>
      <w:r w:rsidR="00F13082">
        <w:t>,</w:t>
      </w:r>
      <w:r w:rsidR="0073124E">
        <w:t xml:space="preserve"> </w:t>
      </w:r>
      <w:hyperlink r:id="rId9" w:history="1">
        <w:r w:rsidR="0073124E" w:rsidRPr="0073124E">
          <w:rPr>
            <w:rStyle w:val="Hyperlink"/>
          </w:rPr>
          <w:t>contact us</w:t>
        </w:r>
      </w:hyperlink>
      <w:r w:rsidR="0073124E">
        <w:t xml:space="preserve"> to receive assistance from our </w:t>
      </w:r>
      <w:r w:rsidR="00F13082">
        <w:t>l</w:t>
      </w:r>
      <w:r w:rsidR="0073124E" w:rsidRPr="0073124E">
        <w:t xml:space="preserve">egal or </w:t>
      </w:r>
      <w:r w:rsidR="00F13082">
        <w:t>casework</w:t>
      </w:r>
      <w:r w:rsidR="0073124E" w:rsidRPr="0073124E">
        <w:t xml:space="preserve"> </w:t>
      </w:r>
      <w:r w:rsidR="00F13082">
        <w:t>s</w:t>
      </w:r>
      <w:r w:rsidR="0073124E" w:rsidRPr="0073124E">
        <w:t>ervice</w:t>
      </w:r>
      <w:r w:rsidR="00F13082">
        <w:t>s</w:t>
      </w:r>
      <w:r w:rsidRPr="00A70BB4">
        <w:t>.</w:t>
      </w:r>
    </w:p>
    <w:p w14:paraId="6A6A84E0" w14:textId="77777777" w:rsidR="00F13082" w:rsidRPr="00F13082" w:rsidRDefault="00F13082" w:rsidP="00F13082">
      <w:pPr>
        <w:pStyle w:val="Body"/>
        <w:rPr>
          <w:lang w:val="en-AU"/>
        </w:rPr>
      </w:pPr>
      <w:r w:rsidRPr="00F13082">
        <w:rPr>
          <w:lang w:val="en-AU"/>
        </w:rPr>
        <w:t>To speak with a counsellor about an incident of harassment, discrimination, or bullying contact:</w:t>
      </w:r>
    </w:p>
    <w:p w14:paraId="137882F5" w14:textId="34F4A3CC" w:rsidR="00F13082" w:rsidRPr="00F13082" w:rsidRDefault="00F13082" w:rsidP="00F13082">
      <w:pPr>
        <w:pStyle w:val="Body"/>
        <w:numPr>
          <w:ilvl w:val="0"/>
          <w:numId w:val="5"/>
        </w:numPr>
        <w:rPr>
          <w:lang w:val="en-AU"/>
        </w:rPr>
      </w:pPr>
      <w:r w:rsidRPr="00F13082">
        <w:rPr>
          <w:lang w:val="en-AU"/>
        </w:rPr>
        <w:t xml:space="preserve">the University </w:t>
      </w:r>
      <w:hyperlink r:id="rId10" w:history="1">
        <w:r w:rsidRPr="00F13082">
          <w:rPr>
            <w:rStyle w:val="Hyperlink"/>
            <w:lang w:val="en-AU"/>
          </w:rPr>
          <w:t>Counselling and Psychological Services</w:t>
        </w:r>
      </w:hyperlink>
      <w:r w:rsidRPr="00F13082">
        <w:rPr>
          <w:lang w:val="en-AU"/>
        </w:rPr>
        <w:t xml:space="preserve"> (CAPS) for free and confidential assistance</w:t>
      </w:r>
      <w:r w:rsidRPr="00F13082">
        <w:rPr>
          <w:lang w:val="en-AU"/>
        </w:rPr>
        <w:br/>
      </w:r>
      <w:r w:rsidRPr="00F13082">
        <w:rPr>
          <w:b/>
          <w:bCs/>
          <w:lang w:val="en-AU"/>
        </w:rPr>
        <w:t>02 8627 8433</w:t>
      </w:r>
      <w:r w:rsidR="007C65F2">
        <w:rPr>
          <w:b/>
          <w:bCs/>
          <w:lang w:val="en-AU"/>
        </w:rPr>
        <w:br/>
      </w:r>
    </w:p>
    <w:p w14:paraId="1144B4F8" w14:textId="277801C4" w:rsidR="00F13082" w:rsidRPr="00F13082" w:rsidRDefault="00F13082" w:rsidP="00F13082">
      <w:pPr>
        <w:pStyle w:val="Body"/>
        <w:numPr>
          <w:ilvl w:val="0"/>
          <w:numId w:val="5"/>
        </w:numPr>
        <w:rPr>
          <w:lang w:val="en-AU"/>
        </w:rPr>
      </w:pPr>
      <w:r w:rsidRPr="00F13082">
        <w:rPr>
          <w:lang w:val="en-AU"/>
        </w:rPr>
        <w:t xml:space="preserve">the </w:t>
      </w:r>
      <w:hyperlink r:id="rId11" w:anchor="wmsl" w:history="1">
        <w:r w:rsidRPr="00F13082">
          <w:rPr>
            <w:rStyle w:val="Hyperlink"/>
            <w:lang w:val="en-AU"/>
          </w:rPr>
          <w:t>Mental Wellbeing Support Line</w:t>
        </w:r>
      </w:hyperlink>
      <w:r w:rsidRPr="00F13082">
        <w:rPr>
          <w:lang w:val="en-AU"/>
        </w:rPr>
        <w:t xml:space="preserve"> available 24/7 and managed by CAPS</w:t>
      </w:r>
      <w:r w:rsidRPr="00F13082">
        <w:rPr>
          <w:lang w:val="en-AU"/>
        </w:rPr>
        <w:br/>
      </w:r>
      <w:r w:rsidRPr="00F13082">
        <w:rPr>
          <w:b/>
          <w:bCs/>
          <w:lang w:val="en-AU"/>
        </w:rPr>
        <w:t>1300 474 065</w:t>
      </w:r>
      <w:r w:rsidRPr="00F13082">
        <w:rPr>
          <w:lang w:val="en-AU"/>
        </w:rPr>
        <w:t xml:space="preserve"> (within Australia) or text </w:t>
      </w:r>
      <w:r w:rsidRPr="00F13082">
        <w:rPr>
          <w:b/>
          <w:bCs/>
          <w:lang w:val="en-AU"/>
        </w:rPr>
        <w:t>0488 884 429</w:t>
      </w:r>
      <w:r w:rsidRPr="00F13082">
        <w:rPr>
          <w:lang w:val="en-AU"/>
        </w:rPr>
        <w:t xml:space="preserve"> for </w:t>
      </w:r>
      <w:r w:rsidR="007C65F2">
        <w:rPr>
          <w:lang w:val="en-AU"/>
        </w:rPr>
        <w:t xml:space="preserve">SMS </w:t>
      </w:r>
      <w:r w:rsidRPr="00F13082">
        <w:rPr>
          <w:lang w:val="en-AU"/>
        </w:rPr>
        <w:t>chat</w:t>
      </w:r>
      <w:r w:rsidR="007C65F2">
        <w:rPr>
          <w:lang w:val="en-AU"/>
        </w:rPr>
        <w:t>.</w:t>
      </w:r>
    </w:p>
    <w:p w14:paraId="5791FE9E" w14:textId="1840BD3C" w:rsidR="00DF4690" w:rsidRPr="007C1142" w:rsidRDefault="000D3A69" w:rsidP="00DF4690">
      <w:pPr>
        <w:pStyle w:val="Body"/>
      </w:pPr>
      <w:r>
        <w:t xml:space="preserve">Find </w:t>
      </w:r>
      <w:hyperlink r:id="rId12" w:history="1">
        <w:r>
          <w:rPr>
            <w:rStyle w:val="Hyperlink"/>
          </w:rPr>
          <w:t>m</w:t>
        </w:r>
        <w:r w:rsidR="00DF4690" w:rsidRPr="00B160F1">
          <w:rPr>
            <w:rStyle w:val="Hyperlink"/>
          </w:rPr>
          <w:t>ore on-campus student support services</w:t>
        </w:r>
      </w:hyperlink>
      <w:r w:rsidR="00DF4690">
        <w:t xml:space="preserve">. </w:t>
      </w:r>
    </w:p>
    <w:p w14:paraId="13DBDF31" w14:textId="77777777" w:rsidR="00A70BB4" w:rsidRPr="00A70BB4" w:rsidRDefault="00A70BB4" w:rsidP="00A70BB4">
      <w:pPr>
        <w:pStyle w:val="Heading2"/>
      </w:pPr>
      <w:r w:rsidRPr="00A70BB4">
        <w:t>Disclaimer</w:t>
      </w:r>
    </w:p>
    <w:p w14:paraId="416B7861" w14:textId="5B3FA2F3" w:rsidR="00062325" w:rsidRPr="00A70BB4" w:rsidRDefault="00A70BB4" w:rsidP="004E2236">
      <w:pPr>
        <w:pStyle w:val="Body"/>
      </w:pPr>
      <w:r w:rsidRPr="00A70BB4">
        <w:t xml:space="preserve">This information is current as at </w:t>
      </w:r>
      <w:r w:rsidR="00C84063">
        <w:t>January</w:t>
      </w:r>
      <w:r w:rsidR="002A6931">
        <w:t xml:space="preserve"> 202</w:t>
      </w:r>
      <w:r w:rsidR="00C84063">
        <w:t>1</w:t>
      </w:r>
      <w:r w:rsidRPr="00A70BB4">
        <w:t xml:space="preserve"> and is intended as a guide to the law as it applies to people who live in or are affected by the law as it applies in NSW. It does not constitute legal advice.</w:t>
      </w:r>
    </w:p>
    <w:sectPr w:rsidR="00062325" w:rsidRPr="00A70BB4" w:rsidSect="006A1C63">
      <w:headerReference w:type="default" r:id="rId13"/>
      <w:footerReference w:type="default" r:id="rId14"/>
      <w:pgSz w:w="11906" w:h="16838"/>
      <w:pgMar w:top="1440" w:right="1440" w:bottom="1440" w:left="1440" w:header="709" w:footer="85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5DB8F8" w14:textId="77777777" w:rsidR="004F03C1" w:rsidRDefault="004F03C1">
      <w:pPr>
        <w:spacing w:after="0" w:line="240" w:lineRule="auto"/>
      </w:pPr>
      <w:r>
        <w:separator/>
      </w:r>
    </w:p>
  </w:endnote>
  <w:endnote w:type="continuationSeparator" w:id="0">
    <w:p w14:paraId="6B29443B" w14:textId="77777777" w:rsidR="004F03C1" w:rsidRDefault="004F0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 Neue Light">
    <w:altName w:val="﷽﷽﷽﷽﷽﷽﷽﷽a Neue Light"/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394B7D" w14:textId="77777777" w:rsidR="00660780" w:rsidRDefault="004F03C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CB238C" w14:textId="77777777" w:rsidR="004F03C1" w:rsidRDefault="004F03C1">
      <w:pPr>
        <w:spacing w:after="0" w:line="240" w:lineRule="auto"/>
      </w:pPr>
      <w:r>
        <w:separator/>
      </w:r>
    </w:p>
  </w:footnote>
  <w:footnote w:type="continuationSeparator" w:id="0">
    <w:p w14:paraId="4A4E0595" w14:textId="77777777" w:rsidR="004F03C1" w:rsidRDefault="004F03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489D75" w14:textId="77777777" w:rsidR="00660780" w:rsidRDefault="004F03C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F40C82"/>
    <w:multiLevelType w:val="multilevel"/>
    <w:tmpl w:val="F1C842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083B1B"/>
    <w:multiLevelType w:val="hybridMultilevel"/>
    <w:tmpl w:val="77D6DA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50742E"/>
    <w:multiLevelType w:val="hybridMultilevel"/>
    <w:tmpl w:val="9AE6EE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8B7A90"/>
    <w:multiLevelType w:val="hybridMultilevel"/>
    <w:tmpl w:val="86AE4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AF422F"/>
    <w:multiLevelType w:val="hybridMultilevel"/>
    <w:tmpl w:val="A000A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17E"/>
    <w:rsid w:val="000078E7"/>
    <w:rsid w:val="00021B04"/>
    <w:rsid w:val="00062325"/>
    <w:rsid w:val="000654AF"/>
    <w:rsid w:val="00080D7C"/>
    <w:rsid w:val="0008718D"/>
    <w:rsid w:val="000D3A69"/>
    <w:rsid w:val="00112F20"/>
    <w:rsid w:val="0016779B"/>
    <w:rsid w:val="001C1AC2"/>
    <w:rsid w:val="002316BF"/>
    <w:rsid w:val="0025417E"/>
    <w:rsid w:val="002A6931"/>
    <w:rsid w:val="002B72A1"/>
    <w:rsid w:val="003500A3"/>
    <w:rsid w:val="00391ECE"/>
    <w:rsid w:val="004C53BB"/>
    <w:rsid w:val="004E2236"/>
    <w:rsid w:val="004F03C1"/>
    <w:rsid w:val="0050722F"/>
    <w:rsid w:val="00541A8C"/>
    <w:rsid w:val="00543072"/>
    <w:rsid w:val="00543E7D"/>
    <w:rsid w:val="00673B24"/>
    <w:rsid w:val="00714A54"/>
    <w:rsid w:val="00720CB8"/>
    <w:rsid w:val="0073124E"/>
    <w:rsid w:val="007C65F2"/>
    <w:rsid w:val="007D4BCD"/>
    <w:rsid w:val="008B4C3C"/>
    <w:rsid w:val="008E637B"/>
    <w:rsid w:val="00971803"/>
    <w:rsid w:val="00994AAD"/>
    <w:rsid w:val="00A15E11"/>
    <w:rsid w:val="00A36FFA"/>
    <w:rsid w:val="00A47A9E"/>
    <w:rsid w:val="00A70BB4"/>
    <w:rsid w:val="00A70C41"/>
    <w:rsid w:val="00AE69DC"/>
    <w:rsid w:val="00B2104A"/>
    <w:rsid w:val="00B448E6"/>
    <w:rsid w:val="00BA3C0C"/>
    <w:rsid w:val="00BF0551"/>
    <w:rsid w:val="00BF1623"/>
    <w:rsid w:val="00BF54A5"/>
    <w:rsid w:val="00C84063"/>
    <w:rsid w:val="00C97C30"/>
    <w:rsid w:val="00CC3263"/>
    <w:rsid w:val="00D43466"/>
    <w:rsid w:val="00D44BC9"/>
    <w:rsid w:val="00D96C4C"/>
    <w:rsid w:val="00DE17DC"/>
    <w:rsid w:val="00DE4D5B"/>
    <w:rsid w:val="00DF4690"/>
    <w:rsid w:val="00E060B6"/>
    <w:rsid w:val="00E41A97"/>
    <w:rsid w:val="00EB08AC"/>
    <w:rsid w:val="00EE5712"/>
    <w:rsid w:val="00F13082"/>
    <w:rsid w:val="00F67531"/>
    <w:rsid w:val="00F823D1"/>
    <w:rsid w:val="00F96340"/>
    <w:rsid w:val="00FC1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F2FCD5"/>
  <w14:defaultImageDpi w14:val="32767"/>
  <w15:chartTrackingRefBased/>
  <w15:docId w15:val="{3050CA1A-E6EE-3B4B-A757-CE5BEEFCD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BF54A5"/>
    <w:pPr>
      <w:spacing w:after="360" w:line="480" w:lineRule="auto"/>
    </w:pPr>
    <w:rPr>
      <w:rFonts w:ascii="Century Gothic" w:hAnsi="Century Gothic"/>
    </w:rPr>
  </w:style>
  <w:style w:type="paragraph" w:styleId="Heading1">
    <w:name w:val="heading 1"/>
    <w:basedOn w:val="Normal"/>
    <w:next w:val="Normal"/>
    <w:link w:val="Heading1Char"/>
    <w:uiPriority w:val="9"/>
    <w:qFormat/>
    <w:rsid w:val="00BF54A5"/>
    <w:pPr>
      <w:keepNext/>
      <w:keepLines/>
      <w:spacing w:before="240" w:after="0"/>
      <w:outlineLvl w:val="0"/>
    </w:pPr>
    <w:rPr>
      <w:rFonts w:eastAsiaTheme="majorEastAsia" w:cstheme="majorBidi"/>
      <w:b/>
      <w:color w:val="000000" w:themeColor="text1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F54A5"/>
    <w:pPr>
      <w:keepNext/>
      <w:keepLines/>
      <w:spacing w:before="720" w:after="0" w:line="240" w:lineRule="auto"/>
      <w:outlineLvl w:val="1"/>
    </w:pPr>
    <w:rPr>
      <w:rFonts w:eastAsiaTheme="majorEastAsia" w:cstheme="majorBidi"/>
      <w:color w:val="000000" w:themeColor="text1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F54A5"/>
    <w:pPr>
      <w:keepNext/>
      <w:keepLines/>
      <w:spacing w:before="720" w:after="0" w:line="240" w:lineRule="auto"/>
      <w:outlineLvl w:val="2"/>
    </w:pPr>
    <w:rPr>
      <w:rFonts w:eastAsiaTheme="majorEastAsia" w:cstheme="majorBidi"/>
      <w:color w:val="000000" w:themeColor="text1"/>
      <w:sz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F54A5"/>
    <w:rPr>
      <w:rFonts w:ascii="Century Gothic" w:eastAsiaTheme="majorEastAsia" w:hAnsi="Century Gothic" w:cstheme="majorBidi"/>
      <w:b/>
      <w:color w:val="000000" w:themeColor="text1"/>
      <w:sz w:val="4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F54A5"/>
    <w:rPr>
      <w:rFonts w:ascii="Century Gothic" w:eastAsiaTheme="majorEastAsia" w:hAnsi="Century Gothic" w:cstheme="majorBidi"/>
      <w:color w:val="000000" w:themeColor="text1"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F54A5"/>
    <w:rPr>
      <w:rFonts w:ascii="Century Gothic" w:eastAsiaTheme="majorEastAsia" w:hAnsi="Century Gothic" w:cstheme="majorBidi"/>
      <w:color w:val="000000" w:themeColor="text1"/>
      <w:sz w:val="32"/>
    </w:rPr>
  </w:style>
  <w:style w:type="paragraph" w:styleId="ListParagraph">
    <w:name w:val="List Paragraph"/>
    <w:basedOn w:val="Normal"/>
    <w:uiPriority w:val="34"/>
    <w:qFormat/>
    <w:rsid w:val="00BF54A5"/>
    <w:pPr>
      <w:spacing w:after="0" w:line="240" w:lineRule="auto"/>
      <w:ind w:left="720"/>
      <w:contextualSpacing/>
    </w:pPr>
    <w:rPr>
      <w:rFonts w:ascii="Helvetica Neue Light" w:eastAsiaTheme="minorEastAsia" w:hAnsi="Helvetica Neue Light"/>
      <w:lang w:val="en-US"/>
    </w:rPr>
  </w:style>
  <w:style w:type="character" w:styleId="Hyperlink">
    <w:name w:val="Hyperlink"/>
    <w:basedOn w:val="DefaultParagraphFont"/>
    <w:uiPriority w:val="99"/>
    <w:unhideWhenUsed/>
    <w:rsid w:val="00BF54A5"/>
    <w:rPr>
      <w:rFonts w:ascii="Century Gothic" w:hAnsi="Century Gothic"/>
      <w:color w:val="0070C0"/>
      <w:sz w:val="24"/>
      <w:u w:val="single"/>
    </w:rPr>
  </w:style>
  <w:style w:type="paragraph" w:customStyle="1" w:styleId="Body">
    <w:name w:val="Body"/>
    <w:rsid w:val="00A70BB4"/>
    <w:pPr>
      <w:pBdr>
        <w:top w:val="nil"/>
        <w:left w:val="nil"/>
        <w:bottom w:val="nil"/>
        <w:right w:val="nil"/>
        <w:between w:val="nil"/>
        <w:bar w:val="nil"/>
      </w:pBdr>
      <w:spacing w:before="100" w:beforeAutospacing="1" w:after="100" w:afterAutospacing="1" w:line="276" w:lineRule="auto"/>
    </w:pPr>
    <w:rPr>
      <w:rFonts w:ascii="Century Gothic" w:eastAsia="Arial Unicode MS" w:hAnsi="Century Gothic" w:cs="Arial Unicode MS"/>
      <w:color w:val="000000"/>
      <w:szCs w:val="22"/>
      <w:bdr w:val="nil"/>
      <w:lang w:val="en-US"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A70BB4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1C1AC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B448E6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7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pra.net.au/contact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upra.net.au/cpt_helps/harassment-discrimination-and-bullying/" TargetMode="External"/><Relationship Id="rId12" Type="http://schemas.openxmlformats.org/officeDocument/2006/relationships/hyperlink" Target="http://supra.net.au/cpt_helps/useful-info-and-student-support-services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ydney.edu.au/students/counselling-and-mental-health-support.htm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sydney.edu.au/students/counselling-and-mental-health-support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upra.net.au/contact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SUPRA Sydney University Postgraduate</cp:lastModifiedBy>
  <cp:revision>2</cp:revision>
  <dcterms:created xsi:type="dcterms:W3CDTF">2021-02-04T04:43:00Z</dcterms:created>
  <dcterms:modified xsi:type="dcterms:W3CDTF">2021-02-04T04:43:00Z</dcterms:modified>
</cp:coreProperties>
</file>