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CC64B" w14:textId="77777777" w:rsidR="00EB2B37" w:rsidRPr="00ED697B" w:rsidRDefault="00752A62" w:rsidP="00DA19EF">
      <w:pPr>
        <w:pStyle w:val="Heading1"/>
      </w:pPr>
      <w:r w:rsidRPr="00ED697B">
        <w:t>Fines</w:t>
      </w:r>
    </w:p>
    <w:p w14:paraId="1DF7733E" w14:textId="0896AF32" w:rsidR="00F65D58" w:rsidRDefault="006A39B0" w:rsidP="00DA19EF">
      <w:r w:rsidRPr="00ED697B">
        <w:t>A fine is a monetary penalty for breaking a</w:t>
      </w:r>
      <w:r w:rsidR="007D514A" w:rsidRPr="00ED697B">
        <w:t xml:space="preserve"> law. There are many offences you can be fined for, but the most com</w:t>
      </w:r>
      <w:r w:rsidR="0024529B" w:rsidRPr="00ED697B">
        <w:t xml:space="preserve">mon ones relate to </w:t>
      </w:r>
      <w:r w:rsidR="00343E8D" w:rsidRPr="00ED697B">
        <w:t xml:space="preserve">breaking </w:t>
      </w:r>
      <w:r w:rsidR="00290AD6" w:rsidRPr="00ED697B">
        <w:t xml:space="preserve">traffic, </w:t>
      </w:r>
      <w:r w:rsidRPr="00ED697B">
        <w:t>public transport</w:t>
      </w:r>
      <w:r w:rsidR="007D514A" w:rsidRPr="00ED697B">
        <w:t xml:space="preserve">, </w:t>
      </w:r>
      <w:r w:rsidR="00290AD6" w:rsidRPr="00ED697B">
        <w:t>minor criminal</w:t>
      </w:r>
      <w:r w:rsidR="007D514A" w:rsidRPr="00ED697B">
        <w:t>, and local council laws.</w:t>
      </w:r>
    </w:p>
    <w:p w14:paraId="1FB8E9CC" w14:textId="52E107DC" w:rsidR="006A39B0" w:rsidRPr="00ED697B" w:rsidRDefault="006A39B0" w:rsidP="00B75FC4">
      <w:pPr>
        <w:pStyle w:val="Heading2"/>
      </w:pPr>
      <w:r w:rsidRPr="00ED697B">
        <w:t xml:space="preserve">Penalty </w:t>
      </w:r>
      <w:r w:rsidRPr="00B75FC4">
        <w:t>notices</w:t>
      </w:r>
    </w:p>
    <w:p w14:paraId="59C56D4C" w14:textId="544AC382" w:rsidR="003B17DB" w:rsidRPr="00ED697B" w:rsidRDefault="00CE0331" w:rsidP="00DA19EF">
      <w:r w:rsidRPr="00ED697B">
        <w:t>The most common type</w:t>
      </w:r>
      <w:r w:rsidR="00BC06C3" w:rsidRPr="00ED697B">
        <w:t>s</w:t>
      </w:r>
      <w:r w:rsidRPr="00ED697B">
        <w:t xml:space="preserve"> of fines are </w:t>
      </w:r>
      <w:r w:rsidR="00A50D3E" w:rsidRPr="00ED697B">
        <w:t>penalty notices</w:t>
      </w:r>
      <w:r w:rsidR="00B37650" w:rsidRPr="00ED697B">
        <w:t>, also called infringement notices</w:t>
      </w:r>
      <w:r w:rsidR="00BC06C3" w:rsidRPr="00ED697B">
        <w:t>,</w:t>
      </w:r>
      <w:r w:rsidR="006A39B0" w:rsidRPr="00ED697B">
        <w:t xml:space="preserve"> </w:t>
      </w:r>
      <w:r w:rsidR="00B37650" w:rsidRPr="00ED697B">
        <w:t>on-the-spot fines</w:t>
      </w:r>
      <w:r w:rsidR="006A39B0" w:rsidRPr="00ED697B">
        <w:t>, tickets, or criminal infringement notices (CINs)</w:t>
      </w:r>
      <w:r w:rsidRPr="00ED697B">
        <w:t>. They</w:t>
      </w:r>
      <w:r w:rsidR="003103D7" w:rsidRPr="00ED697B">
        <w:t xml:space="preserve"> can be issued in person</w:t>
      </w:r>
      <w:r w:rsidRPr="00ED697B">
        <w:t>, attached to a vehicle, or sent to you in the mail</w:t>
      </w:r>
      <w:r w:rsidR="00BC06C3" w:rsidRPr="00ED697B">
        <w:t>,</w:t>
      </w:r>
      <w:r w:rsidRPr="00ED697B">
        <w:t xml:space="preserve"> and contain details of the alleged offence and the amount you need to pay.  </w:t>
      </w:r>
    </w:p>
    <w:p w14:paraId="6F1C0039" w14:textId="3121AF21" w:rsidR="003B17DB" w:rsidRPr="00ED697B" w:rsidRDefault="00376BFD" w:rsidP="00DA19EF">
      <w:hyperlink r:id="rId7" w:history="1">
        <w:proofErr w:type="spellStart"/>
        <w:r w:rsidR="00C2329F" w:rsidRPr="00C2329F">
          <w:rPr>
            <w:rStyle w:val="Hyperlink"/>
          </w:rPr>
          <w:t>LawAccess</w:t>
        </w:r>
        <w:proofErr w:type="spellEnd"/>
        <w:r w:rsidR="00C2329F" w:rsidRPr="00C2329F">
          <w:rPr>
            <w:rStyle w:val="Hyperlink"/>
          </w:rPr>
          <w:t xml:space="preserve"> NSW has a great</w:t>
        </w:r>
        <w:r w:rsidR="003B17DB" w:rsidRPr="00C2329F">
          <w:rPr>
            <w:rStyle w:val="Hyperlink"/>
          </w:rPr>
          <w:t xml:space="preserve"> flowchart</w:t>
        </w:r>
      </w:hyperlink>
      <w:r w:rsidR="003B17DB" w:rsidRPr="00ED697B">
        <w:t xml:space="preserve"> on your options for dealing with your penalty notice</w:t>
      </w:r>
      <w:r w:rsidR="00C2329F">
        <w:t>.</w:t>
      </w:r>
      <w:r w:rsidR="003B17DB" w:rsidRPr="00ED697B">
        <w:t xml:space="preserve"> </w:t>
      </w:r>
    </w:p>
    <w:p w14:paraId="7394BFEE" w14:textId="0CDF592A" w:rsidR="00A94D6E" w:rsidRDefault="00376BFD" w:rsidP="00DA19EF">
      <w:pPr>
        <w:rPr>
          <w:rStyle w:val="Hyperlink"/>
        </w:rPr>
      </w:pPr>
      <w:hyperlink r:id="rId8" w:history="1">
        <w:proofErr w:type="spellStart"/>
        <w:r w:rsidR="00C2329F" w:rsidRPr="00150F0A">
          <w:rPr>
            <w:rStyle w:val="Hyperlink"/>
          </w:rPr>
          <w:t>LawAccess</w:t>
        </w:r>
        <w:proofErr w:type="spellEnd"/>
        <w:r w:rsidR="00C2329F" w:rsidRPr="00150F0A">
          <w:rPr>
            <w:rStyle w:val="Hyperlink"/>
          </w:rPr>
          <w:t xml:space="preserve"> NSW also provides </w:t>
        </w:r>
        <w:r w:rsidR="00A94D6E" w:rsidRPr="00150F0A">
          <w:rPr>
            <w:rStyle w:val="Hyperlink"/>
          </w:rPr>
          <w:t>detailed information</w:t>
        </w:r>
      </w:hyperlink>
      <w:r w:rsidR="00A94D6E" w:rsidRPr="00ED697B">
        <w:t xml:space="preserve"> about your options for dealing with a penalty notice, including how to pay the fine, what to do if you disagree with it, what happens if you decide to go to court and what you can do if your </w:t>
      </w:r>
      <w:r w:rsidR="00C0650E" w:rsidRPr="00ED697B">
        <w:t>driver’s</w:t>
      </w:r>
      <w:r w:rsidR="00A94D6E" w:rsidRPr="00ED697B">
        <w:t xml:space="preserve"> licence is suspended</w:t>
      </w:r>
      <w:r w:rsidR="00150F0A">
        <w:t>.</w:t>
      </w:r>
      <w:r w:rsidR="00A94D6E" w:rsidRPr="00ED697B">
        <w:t xml:space="preserve"> </w:t>
      </w:r>
    </w:p>
    <w:p w14:paraId="708AE6B1" w14:textId="2D199F56" w:rsidR="00D62A90" w:rsidRPr="00DA19EF" w:rsidRDefault="00D62A90" w:rsidP="00DA19EF">
      <w:pPr>
        <w:rPr>
          <w:rFonts w:eastAsiaTheme="minorHAnsi" w:cstheme="minorBidi"/>
          <w:szCs w:val="24"/>
          <w:lang w:val="en-US" w:eastAsia="en-US" w:bidi="ar-SA"/>
        </w:rPr>
      </w:pPr>
      <w:r>
        <w:rPr>
          <w:rFonts w:eastAsiaTheme="minorHAnsi" w:cstheme="minorBidi"/>
          <w:szCs w:val="24"/>
          <w:lang w:val="en-US" w:eastAsia="en-US" w:bidi="ar-SA"/>
        </w:rPr>
        <w:t>If you’ve received a fine for a traffic infringement captured on camera</w:t>
      </w:r>
      <w:r w:rsidRPr="00D62A90">
        <w:rPr>
          <w:rFonts w:eastAsiaTheme="minorHAnsi" w:cstheme="minorBidi"/>
          <w:szCs w:val="24"/>
          <w:lang w:val="en-US" w:eastAsia="en-US" w:bidi="ar-SA"/>
        </w:rPr>
        <w:t xml:space="preserve">, go to </w:t>
      </w:r>
      <w:hyperlink r:id="rId9" w:history="1">
        <w:r w:rsidRPr="00150F0A">
          <w:rPr>
            <w:rStyle w:val="Hyperlink"/>
            <w:rFonts w:eastAsiaTheme="minorHAnsi" w:cstheme="minorBidi"/>
            <w:szCs w:val="24"/>
            <w:lang w:val="en-US" w:eastAsia="en-US" w:bidi="ar-SA"/>
          </w:rPr>
          <w:t>Service NSW</w:t>
        </w:r>
      </w:hyperlink>
      <w:r w:rsidRPr="00D62A90">
        <w:rPr>
          <w:rFonts w:eastAsiaTheme="minorHAnsi" w:cstheme="minorBidi"/>
          <w:szCs w:val="24"/>
          <w:lang w:val="en-US" w:eastAsia="en-US" w:bidi="ar-SA"/>
        </w:rPr>
        <w:t xml:space="preserve"> to view the photo images. </w:t>
      </w:r>
    </w:p>
    <w:p w14:paraId="594DBF81" w14:textId="31892006" w:rsidR="003D071D" w:rsidRPr="00ED697B" w:rsidRDefault="006A39B0" w:rsidP="00DA19EF">
      <w:pPr>
        <w:pStyle w:val="Heading2"/>
      </w:pPr>
      <w:r w:rsidRPr="00ED697B">
        <w:t>Court fines</w:t>
      </w:r>
    </w:p>
    <w:p w14:paraId="0BF230E4" w14:textId="3EC8815C" w:rsidR="00F65D58" w:rsidRPr="00ED697B" w:rsidRDefault="006A39B0" w:rsidP="00DA19EF">
      <w:r w:rsidRPr="00ED697B">
        <w:t xml:space="preserve">If you </w:t>
      </w:r>
      <w:r w:rsidR="00F65D58" w:rsidRPr="00ED697B">
        <w:t>go</w:t>
      </w:r>
      <w:r w:rsidRPr="00ED697B">
        <w:t xml:space="preserve"> to court and have a fine i</w:t>
      </w:r>
      <w:r w:rsidR="00866B47">
        <w:t>mposed by the magistrate, you’</w:t>
      </w:r>
      <w:r w:rsidRPr="00ED697B">
        <w:t xml:space="preserve">ll usually be ordered </w:t>
      </w:r>
      <w:r w:rsidR="0024529B" w:rsidRPr="00ED697B">
        <w:t>to pay it within 28 days. You’</w:t>
      </w:r>
      <w:r w:rsidRPr="00ED697B">
        <w:t xml:space="preserve">ll be sent a Notice of Penalty which tells you the amount you have to pay and the due date. </w:t>
      </w:r>
    </w:p>
    <w:p w14:paraId="515BA571" w14:textId="1A108974" w:rsidR="00F65D58" w:rsidRPr="00ED697B" w:rsidRDefault="00376BFD" w:rsidP="00DA19EF">
      <w:hyperlink r:id="rId10" w:history="1">
        <w:r w:rsidR="00150F0A" w:rsidRPr="00150F0A">
          <w:rPr>
            <w:rStyle w:val="Hyperlink"/>
          </w:rPr>
          <w:t>More</w:t>
        </w:r>
        <w:r w:rsidR="006A39B0" w:rsidRPr="00150F0A">
          <w:rPr>
            <w:rStyle w:val="Hyperlink"/>
          </w:rPr>
          <w:t xml:space="preserve"> information about dealing with your court fine</w:t>
        </w:r>
      </w:hyperlink>
      <w:r w:rsidR="00150F0A">
        <w:t>.</w:t>
      </w:r>
      <w:r w:rsidR="006A39B0" w:rsidRPr="00ED697B">
        <w:t xml:space="preserve"> </w:t>
      </w:r>
    </w:p>
    <w:p w14:paraId="202EC512" w14:textId="6C422605" w:rsidR="003B17DB" w:rsidRPr="00ED697B" w:rsidRDefault="0059207E" w:rsidP="00DA19EF">
      <w:pPr>
        <w:pStyle w:val="Heading2"/>
      </w:pPr>
      <w:r w:rsidRPr="00ED697B">
        <w:lastRenderedPageBreak/>
        <w:t>Non</w:t>
      </w:r>
      <w:r w:rsidR="00ED697B">
        <w:t>-</w:t>
      </w:r>
      <w:r w:rsidR="003B17DB" w:rsidRPr="00ED697B">
        <w:t>payment of a toll</w:t>
      </w:r>
    </w:p>
    <w:p w14:paraId="4EDC0C87" w14:textId="0775E808" w:rsidR="003B17DB" w:rsidRDefault="003B17DB" w:rsidP="00DA19EF">
      <w:r w:rsidRPr="00ED697B">
        <w:t>A toll notice requiring payment is not a fine. However, if you do not respond to it, you may be sent a penalty notice for not paying the toll which is a fine. You can use the information here to deal with this fine.</w:t>
      </w:r>
    </w:p>
    <w:p w14:paraId="25DCE49A" w14:textId="5F68146F" w:rsidR="00E66B47" w:rsidRPr="00E66B47" w:rsidRDefault="00B75FC4" w:rsidP="00E66B47">
      <w:pPr>
        <w:pStyle w:val="Heading2"/>
        <w:rPr>
          <w:color w:val="auto"/>
          <w:szCs w:val="36"/>
        </w:rPr>
      </w:pPr>
      <w:r>
        <w:t>Don’t</w:t>
      </w:r>
      <w:r w:rsidR="00E66B47">
        <w:t xml:space="preserve"> ignore your penalty notices and fines</w:t>
      </w:r>
    </w:p>
    <w:p w14:paraId="285D4D93" w14:textId="2958817C" w:rsidR="003B17DB" w:rsidRDefault="003B17DB" w:rsidP="00DA19EF">
      <w:r w:rsidRPr="00ED697B">
        <w:t xml:space="preserve">If you don’t </w:t>
      </w:r>
      <w:r w:rsidR="00C0650E">
        <w:t>act</w:t>
      </w:r>
      <w:r w:rsidRPr="00ED697B">
        <w:t xml:space="preserve"> to deal with</w:t>
      </w:r>
      <w:r w:rsidR="0024529B" w:rsidRPr="00ED697B">
        <w:t xml:space="preserve"> any of these</w:t>
      </w:r>
      <w:r w:rsidRPr="00ED697B">
        <w:t xml:space="preserve"> fines, </w:t>
      </w:r>
      <w:r w:rsidRPr="00E516DB">
        <w:rPr>
          <w:b/>
          <w:bCs/>
        </w:rPr>
        <w:t xml:space="preserve">Revenue NSW will add enforcement costs </w:t>
      </w:r>
      <w:r w:rsidR="0024529B" w:rsidRPr="00ED697B">
        <w:t>t</w:t>
      </w:r>
      <w:r w:rsidR="00D7726B" w:rsidRPr="00ED697B">
        <w:t>o t</w:t>
      </w:r>
      <w:r w:rsidR="0024529B" w:rsidRPr="00ED697B">
        <w:t>hem</w:t>
      </w:r>
      <w:r w:rsidRPr="00ED697B">
        <w:t xml:space="preserve"> and </w:t>
      </w:r>
      <w:r w:rsidRPr="00E516DB">
        <w:rPr>
          <w:b/>
          <w:bCs/>
        </w:rPr>
        <w:t>you could have your licence and registration suspended</w:t>
      </w:r>
      <w:r w:rsidRPr="00ED697B">
        <w:t>. The additional costs and penalties for unlicensed driving or driving an uninsured/unregistered car are a lot higher and more severe than your original fine.</w:t>
      </w:r>
    </w:p>
    <w:p w14:paraId="27A8EEB0" w14:textId="515339EC" w:rsidR="00866B47" w:rsidRPr="00E66B47" w:rsidRDefault="00150F0A" w:rsidP="00DA19EF">
      <w:pPr>
        <w:pStyle w:val="Heading2"/>
        <w:rPr>
          <w:color w:val="auto"/>
          <w:szCs w:val="36"/>
        </w:rPr>
      </w:pPr>
      <w:r>
        <w:t>Keep your address updated</w:t>
      </w:r>
    </w:p>
    <w:p w14:paraId="436C2A8B" w14:textId="00E1E35D" w:rsidR="00866B47" w:rsidRPr="00866B47" w:rsidRDefault="00866B47" w:rsidP="00DA19EF">
      <w:pPr>
        <w:rPr>
          <w:rFonts w:eastAsiaTheme="minorHAnsi" w:cstheme="minorBidi"/>
          <w:szCs w:val="24"/>
          <w:lang w:val="en-US" w:eastAsia="en-US" w:bidi="ar-SA"/>
        </w:rPr>
      </w:pPr>
      <w:r w:rsidRPr="00406381">
        <w:rPr>
          <w:rFonts w:eastAsiaTheme="minorHAnsi" w:cstheme="minorBidi"/>
          <w:szCs w:val="24"/>
          <w:lang w:val="en-US" w:eastAsia="en-US" w:bidi="ar-SA"/>
        </w:rPr>
        <w:t>Not knowin</w:t>
      </w:r>
      <w:r>
        <w:rPr>
          <w:rFonts w:eastAsiaTheme="minorHAnsi" w:cstheme="minorBidi"/>
          <w:szCs w:val="24"/>
          <w:lang w:val="en-US" w:eastAsia="en-US" w:bidi="ar-SA"/>
        </w:rPr>
        <w:t xml:space="preserve">g about a fine is not a </w:t>
      </w:r>
      <w:proofErr w:type="spellStart"/>
      <w:r>
        <w:rPr>
          <w:rFonts w:eastAsiaTheme="minorHAnsi" w:cstheme="minorBidi"/>
          <w:szCs w:val="24"/>
          <w:lang w:val="en-US" w:eastAsia="en-US" w:bidi="ar-SA"/>
        </w:rPr>
        <w:t>defence</w:t>
      </w:r>
      <w:proofErr w:type="spellEnd"/>
      <w:r>
        <w:rPr>
          <w:rFonts w:eastAsiaTheme="minorHAnsi" w:cstheme="minorBidi"/>
          <w:szCs w:val="24"/>
          <w:lang w:val="en-US" w:eastAsia="en-US" w:bidi="ar-SA"/>
        </w:rPr>
        <w:t>, so always remember to update your address if you move</w:t>
      </w:r>
      <w:r w:rsidRPr="00406381">
        <w:rPr>
          <w:rFonts w:eastAsiaTheme="minorHAnsi" w:cstheme="minorBidi"/>
          <w:szCs w:val="24"/>
          <w:lang w:val="en-US" w:eastAsia="en-US" w:bidi="ar-SA"/>
        </w:rPr>
        <w:t xml:space="preserve">, especially if you have a car. </w:t>
      </w:r>
      <w:r>
        <w:rPr>
          <w:rFonts w:eastAsiaTheme="minorHAnsi" w:cstheme="minorBidi"/>
          <w:szCs w:val="24"/>
          <w:lang w:val="en-US" w:eastAsia="en-US" w:bidi="ar-SA"/>
        </w:rPr>
        <w:t>Penalty notices sent by mail an</w:t>
      </w:r>
      <w:r w:rsidR="00C34FCA">
        <w:rPr>
          <w:rFonts w:eastAsiaTheme="minorHAnsi" w:cstheme="minorBidi"/>
          <w:szCs w:val="24"/>
          <w:lang w:val="en-US" w:eastAsia="en-US" w:bidi="ar-SA"/>
        </w:rPr>
        <w:t xml:space="preserve">d reminders will be sent to your last known </w:t>
      </w:r>
      <w:r>
        <w:rPr>
          <w:rFonts w:eastAsiaTheme="minorHAnsi" w:cstheme="minorBidi"/>
          <w:szCs w:val="24"/>
          <w:lang w:val="en-US" w:eastAsia="en-US" w:bidi="ar-SA"/>
        </w:rPr>
        <w:t>address. If you haven’t updated it, you could find yourself with large debts for fi</w:t>
      </w:r>
      <w:r w:rsidR="00E66B47">
        <w:rPr>
          <w:rFonts w:eastAsiaTheme="minorHAnsi" w:cstheme="minorBidi"/>
          <w:szCs w:val="24"/>
          <w:lang w:val="en-US" w:eastAsia="en-US" w:bidi="ar-SA"/>
        </w:rPr>
        <w:t xml:space="preserve">nes, enforcement costs, and </w:t>
      </w:r>
      <w:r>
        <w:rPr>
          <w:rFonts w:eastAsiaTheme="minorHAnsi" w:cstheme="minorBidi"/>
          <w:szCs w:val="24"/>
          <w:lang w:val="en-US" w:eastAsia="en-US" w:bidi="ar-SA"/>
        </w:rPr>
        <w:t>additional costs and penalties.</w:t>
      </w:r>
    </w:p>
    <w:p w14:paraId="6696E5D0" w14:textId="340469D8" w:rsidR="00F65D58" w:rsidRPr="00ED697B" w:rsidRDefault="00F65D58" w:rsidP="00DA19EF">
      <w:pPr>
        <w:pStyle w:val="Heading2"/>
      </w:pPr>
      <w:r w:rsidRPr="00ED697B">
        <w:t>Private fines</w:t>
      </w:r>
    </w:p>
    <w:p w14:paraId="52B8EFB3" w14:textId="26E83512" w:rsidR="00F65D58" w:rsidRPr="00ED697B" w:rsidRDefault="00F65D58" w:rsidP="00DA19EF">
      <w:r w:rsidRPr="00ED697B">
        <w:t>You may be sent a letter or given a document that looks like a fine when you breach a rule that applies to private prope</w:t>
      </w:r>
      <w:r w:rsidR="0024529B" w:rsidRPr="00ED697B">
        <w:t>rty or organisations. This isn’</w:t>
      </w:r>
      <w:r w:rsidRPr="00ED697B">
        <w:t xml:space="preserve">t really a fine, although the private organisation might call it that. These notices commonly relate to private car parks such as those found at shopping centres, </w:t>
      </w:r>
      <w:r w:rsidR="00DA497E" w:rsidRPr="00ED697B">
        <w:t xml:space="preserve">clubs, </w:t>
      </w:r>
      <w:r w:rsidRPr="00ED697B">
        <w:t>or on other private land.</w:t>
      </w:r>
      <w:r w:rsidR="0024529B" w:rsidRPr="00ED697B">
        <w:t xml:space="preserve"> Private fines can’</w:t>
      </w:r>
      <w:r w:rsidR="00DA497E" w:rsidRPr="00ED697B">
        <w:t>t be referred to Revenue NSW</w:t>
      </w:r>
      <w:r w:rsidR="0024529B" w:rsidRPr="00ED697B">
        <w:t xml:space="preserve"> for enforcement</w:t>
      </w:r>
      <w:r w:rsidR="00DA497E" w:rsidRPr="00ED697B">
        <w:t>, but the private organisation might take you to court if you don’t deal with it</w:t>
      </w:r>
      <w:r w:rsidR="00150F0A">
        <w:t>,</w:t>
      </w:r>
      <w:r w:rsidR="00DA497E" w:rsidRPr="00ED697B">
        <w:t xml:space="preserve"> so you shouldn’t ignore their letters. If you receive a 'fine' from a private organisation and you don’t believe you should have to pay it, </w:t>
      </w:r>
      <w:hyperlink r:id="rId11" w:history="1">
        <w:r w:rsidR="00150F0A" w:rsidRPr="00150F0A">
          <w:rPr>
            <w:rStyle w:val="Hyperlink"/>
          </w:rPr>
          <w:t>contact us for</w:t>
        </w:r>
        <w:r w:rsidR="00DA497E" w:rsidRPr="00150F0A">
          <w:rPr>
            <w:rStyle w:val="Hyperlink"/>
          </w:rPr>
          <w:t xml:space="preserve"> legal advice</w:t>
        </w:r>
      </w:hyperlink>
      <w:r w:rsidR="00DA497E" w:rsidRPr="00ED697B">
        <w:t>.</w:t>
      </w:r>
    </w:p>
    <w:p w14:paraId="2CAB68A7" w14:textId="474A3BB3" w:rsidR="00EF5D87" w:rsidRDefault="00376BFD" w:rsidP="00DA19EF">
      <w:pPr>
        <w:rPr>
          <w:rFonts w:eastAsiaTheme="minorHAnsi" w:cstheme="minorBidi"/>
          <w:szCs w:val="24"/>
          <w:lang w:val="en-US" w:eastAsia="en-US" w:bidi="ar-SA"/>
        </w:rPr>
      </w:pPr>
      <w:hyperlink r:id="rId12" w:history="1">
        <w:r w:rsidR="00150F0A" w:rsidRPr="00150F0A">
          <w:rPr>
            <w:rStyle w:val="Hyperlink"/>
          </w:rPr>
          <w:t xml:space="preserve">Read </w:t>
        </w:r>
        <w:r w:rsidR="00F65D58" w:rsidRPr="00150F0A">
          <w:rPr>
            <w:rStyle w:val="Hyperlink"/>
          </w:rPr>
          <w:t>more information on dealing with private fines</w:t>
        </w:r>
      </w:hyperlink>
      <w:r w:rsidR="00150F0A">
        <w:t>.</w:t>
      </w:r>
      <w:r w:rsidR="00F65D58" w:rsidRPr="00ED697B">
        <w:t xml:space="preserve"> </w:t>
      </w:r>
    </w:p>
    <w:p w14:paraId="63304F90" w14:textId="7BED4B2E" w:rsidR="00DA19EF" w:rsidRPr="00ED697B" w:rsidRDefault="00DA19EF" w:rsidP="00DA19EF">
      <w:pPr>
        <w:pStyle w:val="Heading2"/>
      </w:pPr>
      <w:r>
        <w:lastRenderedPageBreak/>
        <w:t>Don’t get fined travelling on public transport</w:t>
      </w:r>
    </w:p>
    <w:p w14:paraId="792C820A" w14:textId="1A899FD4" w:rsidR="00EF5D87" w:rsidRPr="00003334" w:rsidRDefault="00EF5D87" w:rsidP="00DA19EF">
      <w:pPr>
        <w:rPr>
          <w:rFonts w:eastAsiaTheme="minorHAnsi" w:cstheme="minorBidi"/>
          <w:szCs w:val="24"/>
          <w:lang w:val="en-US" w:eastAsia="en-US" w:bidi="ar-SA"/>
        </w:rPr>
      </w:pPr>
      <w:r w:rsidRPr="00EF5D87">
        <w:rPr>
          <w:rFonts w:eastAsiaTheme="minorHAnsi" w:cstheme="minorBidi"/>
          <w:szCs w:val="24"/>
          <w:lang w:val="en-US" w:eastAsia="en-US" w:bidi="ar-SA"/>
        </w:rPr>
        <w:t xml:space="preserve">When using public transport in Sydney, you need </w:t>
      </w:r>
      <w:r w:rsidRPr="00003334">
        <w:rPr>
          <w:rFonts w:eastAsiaTheme="minorHAnsi" w:cstheme="minorBidi"/>
          <w:szCs w:val="24"/>
          <w:lang w:val="en-US" w:eastAsia="en-US" w:bidi="ar-SA"/>
        </w:rPr>
        <w:t>to tap on when you board and tap off with the same card when you arrive at your stop. If you are transferring to another service, you need to tap on again and tap off at your destination.</w:t>
      </w:r>
    </w:p>
    <w:p w14:paraId="3B85B2DE" w14:textId="77777777" w:rsidR="00EF5D87" w:rsidRPr="00EF5D87" w:rsidRDefault="00EF5D87" w:rsidP="00DA19EF">
      <w:pPr>
        <w:rPr>
          <w:rFonts w:eastAsiaTheme="minorHAnsi" w:cstheme="minorBidi"/>
          <w:szCs w:val="24"/>
          <w:lang w:val="en-US" w:eastAsia="en-US" w:bidi="ar-SA"/>
        </w:rPr>
      </w:pPr>
      <w:r w:rsidRPr="00EF5D87">
        <w:rPr>
          <w:rFonts w:eastAsiaTheme="minorHAnsi" w:cstheme="minorBidi"/>
          <w:szCs w:val="24"/>
          <w:lang w:val="en-US" w:eastAsia="en-US" w:bidi="ar-SA"/>
        </w:rPr>
        <w:t>When you tap on and off correctly with sufficient balance on your Opal card:</w:t>
      </w:r>
    </w:p>
    <w:p w14:paraId="132BC498" w14:textId="72139976" w:rsidR="00EF5D87" w:rsidRPr="00EF5D87" w:rsidRDefault="00003334" w:rsidP="00DA19EF">
      <w:pPr>
        <w:numPr>
          <w:ilvl w:val="0"/>
          <w:numId w:val="6"/>
        </w:numPr>
        <w:contextualSpacing/>
        <w:rPr>
          <w:rFonts w:eastAsiaTheme="minorHAnsi" w:cstheme="minorBidi"/>
          <w:szCs w:val="24"/>
          <w:lang w:val="en-US" w:eastAsia="en-US" w:bidi="ar-SA"/>
        </w:rPr>
      </w:pPr>
      <w:r>
        <w:rPr>
          <w:rFonts w:eastAsiaTheme="minorHAnsi" w:cstheme="minorBidi"/>
          <w:szCs w:val="24"/>
          <w:lang w:val="en-US" w:eastAsia="en-US" w:bidi="ar-SA"/>
        </w:rPr>
        <w:t>You’</w:t>
      </w:r>
      <w:r w:rsidR="00EF5D87" w:rsidRPr="00EF5D87">
        <w:rPr>
          <w:rFonts w:eastAsiaTheme="minorHAnsi" w:cstheme="minorBidi"/>
          <w:szCs w:val="24"/>
          <w:lang w:val="en-US" w:eastAsia="en-US" w:bidi="ar-SA"/>
        </w:rPr>
        <w:t>re charged the correct fare.</w:t>
      </w:r>
    </w:p>
    <w:p w14:paraId="1121BBCF" w14:textId="65336BBF" w:rsidR="00EF5D87" w:rsidRPr="00EF5D87" w:rsidRDefault="00150F0A" w:rsidP="00DA19EF">
      <w:pPr>
        <w:numPr>
          <w:ilvl w:val="0"/>
          <w:numId w:val="6"/>
        </w:numPr>
        <w:contextualSpacing/>
        <w:rPr>
          <w:rFonts w:eastAsiaTheme="minorHAnsi" w:cstheme="minorBidi"/>
          <w:szCs w:val="24"/>
          <w:lang w:val="en-US" w:eastAsia="en-US" w:bidi="ar-SA"/>
        </w:rPr>
      </w:pPr>
      <w:r>
        <w:rPr>
          <w:rFonts w:eastAsiaTheme="minorHAnsi" w:cstheme="minorBidi"/>
          <w:szCs w:val="24"/>
          <w:lang w:val="en-US" w:eastAsia="en-US" w:bidi="ar-SA"/>
        </w:rPr>
        <w:t>Y</w:t>
      </w:r>
      <w:r w:rsidR="00003334">
        <w:rPr>
          <w:rFonts w:eastAsiaTheme="minorHAnsi" w:cstheme="minorBidi"/>
          <w:szCs w:val="24"/>
          <w:lang w:val="en-US" w:eastAsia="en-US" w:bidi="ar-SA"/>
        </w:rPr>
        <w:t>ou won’</w:t>
      </w:r>
      <w:r w:rsidR="00EF5D87" w:rsidRPr="00EF5D87">
        <w:rPr>
          <w:rFonts w:eastAsiaTheme="minorHAnsi" w:cstheme="minorBidi"/>
          <w:szCs w:val="24"/>
          <w:lang w:val="en-US" w:eastAsia="en-US" w:bidi="ar-SA"/>
        </w:rPr>
        <w:t>t be fined for travelling on an invalid ticket.</w:t>
      </w:r>
    </w:p>
    <w:p w14:paraId="562EBDB4" w14:textId="645779C3" w:rsidR="00EF5D87" w:rsidRPr="00EF5D87" w:rsidRDefault="003314AB" w:rsidP="00DA19EF">
      <w:pPr>
        <w:numPr>
          <w:ilvl w:val="0"/>
          <w:numId w:val="6"/>
        </w:numPr>
        <w:contextualSpacing/>
        <w:rPr>
          <w:rFonts w:eastAsiaTheme="minorHAnsi" w:cstheme="minorBidi"/>
          <w:szCs w:val="24"/>
          <w:lang w:val="en-US" w:eastAsia="en-US" w:bidi="ar-SA"/>
        </w:rPr>
      </w:pPr>
      <w:r>
        <w:rPr>
          <w:rFonts w:eastAsiaTheme="minorHAnsi" w:cstheme="minorBidi"/>
          <w:szCs w:val="24"/>
          <w:lang w:val="en-US" w:eastAsia="en-US" w:bidi="ar-SA"/>
        </w:rPr>
        <w:t>Y</w:t>
      </w:r>
      <w:r w:rsidR="00EF5D87" w:rsidRPr="00EF5D87">
        <w:rPr>
          <w:rFonts w:eastAsiaTheme="minorHAnsi" w:cstheme="minorBidi"/>
          <w:szCs w:val="24"/>
          <w:lang w:val="en-US" w:eastAsia="en-US" w:bidi="ar-SA"/>
        </w:rPr>
        <w:t>our trip will count towards your Weekly Travel Rewards.</w:t>
      </w:r>
    </w:p>
    <w:p w14:paraId="5A30837F" w14:textId="0AE71E89" w:rsidR="00EF5D87" w:rsidRPr="00EF5D87" w:rsidRDefault="00150F0A" w:rsidP="00DA19EF">
      <w:pPr>
        <w:numPr>
          <w:ilvl w:val="0"/>
          <w:numId w:val="6"/>
        </w:numPr>
        <w:contextualSpacing/>
        <w:rPr>
          <w:rFonts w:eastAsiaTheme="minorHAnsi" w:cstheme="minorBidi"/>
          <w:szCs w:val="24"/>
          <w:lang w:val="en-US" w:eastAsia="en-US" w:bidi="ar-SA"/>
        </w:rPr>
      </w:pPr>
      <w:r>
        <w:rPr>
          <w:rFonts w:eastAsiaTheme="minorHAnsi" w:cstheme="minorBidi"/>
          <w:szCs w:val="24"/>
          <w:lang w:val="en-US" w:eastAsia="en-US" w:bidi="ar-SA"/>
        </w:rPr>
        <w:t>I</w:t>
      </w:r>
      <w:r w:rsidR="00EF5D87" w:rsidRPr="00EF5D87">
        <w:rPr>
          <w:rFonts w:eastAsiaTheme="minorHAnsi" w:cstheme="minorBidi"/>
          <w:szCs w:val="24"/>
          <w:lang w:val="en-US" w:eastAsia="en-US" w:bidi="ar-SA"/>
        </w:rPr>
        <w:t>f transferring to another service within an hour of tapping off the previous trip, the trips will be combined in</w:t>
      </w:r>
      <w:r w:rsidR="00003334">
        <w:rPr>
          <w:rFonts w:eastAsiaTheme="minorHAnsi" w:cstheme="minorBidi"/>
          <w:szCs w:val="24"/>
          <w:lang w:val="en-US" w:eastAsia="en-US" w:bidi="ar-SA"/>
        </w:rPr>
        <w:t>to a single trip meaning you’l</w:t>
      </w:r>
      <w:r w:rsidR="00EF5D87" w:rsidRPr="00EF5D87">
        <w:rPr>
          <w:rFonts w:eastAsiaTheme="minorHAnsi" w:cstheme="minorBidi"/>
          <w:szCs w:val="24"/>
          <w:lang w:val="en-US" w:eastAsia="en-US" w:bidi="ar-SA"/>
        </w:rPr>
        <w:t xml:space="preserve">l be charged a lesser fare for your combined travel. </w:t>
      </w:r>
    </w:p>
    <w:p w14:paraId="12318890" w14:textId="77777777" w:rsidR="00EF5D87" w:rsidRPr="00EF5D87" w:rsidRDefault="00EF5D87" w:rsidP="00DA19EF">
      <w:pPr>
        <w:ind w:left="720"/>
        <w:contextualSpacing/>
        <w:rPr>
          <w:rFonts w:eastAsiaTheme="minorHAnsi" w:cstheme="minorBidi"/>
          <w:szCs w:val="24"/>
          <w:lang w:val="en-US" w:eastAsia="en-US" w:bidi="ar-SA"/>
        </w:rPr>
      </w:pPr>
    </w:p>
    <w:p w14:paraId="1150C598" w14:textId="5F8B33E7" w:rsidR="00EF5D87" w:rsidRDefault="00866B47" w:rsidP="00DA19EF">
      <w:pPr>
        <w:rPr>
          <w:rFonts w:eastAsiaTheme="minorHAnsi" w:cstheme="minorBidi"/>
          <w:szCs w:val="24"/>
          <w:lang w:val="en-US" w:eastAsia="en-US" w:bidi="ar-SA"/>
        </w:rPr>
      </w:pPr>
      <w:r>
        <w:rPr>
          <w:rFonts w:eastAsiaTheme="minorHAnsi" w:cstheme="minorBidi"/>
          <w:szCs w:val="24"/>
          <w:lang w:val="en-US" w:eastAsia="en-US" w:bidi="ar-SA"/>
        </w:rPr>
        <w:t>If you’</w:t>
      </w:r>
      <w:r w:rsidR="00EF5D87" w:rsidRPr="00EF5D87">
        <w:rPr>
          <w:rFonts w:eastAsiaTheme="minorHAnsi" w:cstheme="minorBidi"/>
          <w:szCs w:val="24"/>
          <w:lang w:val="en-US" w:eastAsia="en-US" w:bidi="ar-SA"/>
        </w:rPr>
        <w:t>re caught travelling without a valid ticket, not paying the correct fare</w:t>
      </w:r>
      <w:r w:rsidR="00150F0A">
        <w:rPr>
          <w:rFonts w:eastAsiaTheme="minorHAnsi" w:cstheme="minorBidi"/>
          <w:szCs w:val="24"/>
          <w:lang w:val="en-US" w:eastAsia="en-US" w:bidi="ar-SA"/>
        </w:rPr>
        <w:t>,</w:t>
      </w:r>
      <w:r w:rsidR="00EF5D87" w:rsidRPr="00EF5D87">
        <w:rPr>
          <w:rFonts w:eastAsiaTheme="minorHAnsi" w:cstheme="minorBidi"/>
          <w:szCs w:val="24"/>
          <w:lang w:val="en-US" w:eastAsia="en-US" w:bidi="ar-SA"/>
        </w:rPr>
        <w:t xml:space="preserve"> or using a concession ticket without being in possession of your proof of entitlement card</w:t>
      </w:r>
      <w:r w:rsidR="00003334">
        <w:rPr>
          <w:rFonts w:eastAsiaTheme="minorHAnsi" w:cstheme="minorBidi"/>
          <w:szCs w:val="24"/>
          <w:lang w:val="en-US" w:eastAsia="en-US" w:bidi="ar-SA"/>
        </w:rPr>
        <w:t xml:space="preserve"> (usually this will be your student card)</w:t>
      </w:r>
      <w:r w:rsidR="00EF5D87" w:rsidRPr="00EF5D87">
        <w:rPr>
          <w:rFonts w:eastAsiaTheme="minorHAnsi" w:cstheme="minorBidi"/>
          <w:szCs w:val="24"/>
          <w:lang w:val="en-US" w:eastAsia="en-US" w:bidi="ar-SA"/>
        </w:rPr>
        <w:t xml:space="preserve">, you may be issued with a fine of $200 (Maximum $550). </w:t>
      </w:r>
    </w:p>
    <w:p w14:paraId="5EBC4E61" w14:textId="24FB493A" w:rsidR="00560914" w:rsidRPr="00560914" w:rsidRDefault="00376BFD" w:rsidP="00DA19EF">
      <w:pPr>
        <w:rPr>
          <w:rFonts w:cs="Times New Roman"/>
          <w:color w:val="0000FF"/>
          <w:szCs w:val="24"/>
          <w:u w:val="single"/>
          <w:lang w:val="en-US" w:eastAsia="en-GB" w:bidi="ar-SA"/>
        </w:rPr>
      </w:pPr>
      <w:hyperlink r:id="rId13" w:history="1">
        <w:r w:rsidR="00150F0A" w:rsidRPr="00150F0A">
          <w:rPr>
            <w:rStyle w:val="Hyperlink"/>
            <w:rFonts w:eastAsiaTheme="minorHAnsi" w:cstheme="minorBidi"/>
            <w:szCs w:val="24"/>
            <w:lang w:val="en-US" w:eastAsia="en-US" w:bidi="ar-SA"/>
          </w:rPr>
          <w:t>M</w:t>
        </w:r>
        <w:r w:rsidR="00D62A90" w:rsidRPr="00150F0A">
          <w:rPr>
            <w:rStyle w:val="Hyperlink"/>
            <w:rFonts w:eastAsiaTheme="minorHAnsi" w:cstheme="minorBidi"/>
            <w:szCs w:val="24"/>
            <w:lang w:val="en-US" w:eastAsia="en-US" w:bidi="ar-SA"/>
          </w:rPr>
          <w:t xml:space="preserve">ore </w:t>
        </w:r>
        <w:r w:rsidR="00560914" w:rsidRPr="00150F0A">
          <w:rPr>
            <w:rStyle w:val="Hyperlink"/>
            <w:rFonts w:eastAsiaTheme="minorHAnsi" w:cstheme="minorBidi"/>
            <w:szCs w:val="24"/>
            <w:lang w:val="en-US" w:eastAsia="en-US" w:bidi="ar-SA"/>
          </w:rPr>
          <w:t>information</w:t>
        </w:r>
        <w:r w:rsidR="00150F0A" w:rsidRPr="00150F0A">
          <w:rPr>
            <w:rStyle w:val="Hyperlink"/>
            <w:rFonts w:eastAsiaTheme="minorHAnsi" w:cstheme="minorBidi"/>
            <w:szCs w:val="24"/>
            <w:lang w:val="en-US" w:eastAsia="en-US" w:bidi="ar-SA"/>
          </w:rPr>
          <w:t xml:space="preserve"> about transport fines</w:t>
        </w:r>
      </w:hyperlink>
      <w:r w:rsidR="00150F0A">
        <w:rPr>
          <w:rFonts w:eastAsiaTheme="minorHAnsi" w:cstheme="minorBidi"/>
          <w:szCs w:val="24"/>
          <w:lang w:val="en-US" w:eastAsia="en-US" w:bidi="ar-SA"/>
        </w:rPr>
        <w:t>.</w:t>
      </w:r>
      <w:r w:rsidR="00560914">
        <w:rPr>
          <w:rFonts w:eastAsiaTheme="minorHAnsi" w:cstheme="minorBidi"/>
          <w:szCs w:val="24"/>
          <w:lang w:val="en-US" w:eastAsia="en-US" w:bidi="ar-SA"/>
        </w:rPr>
        <w:t xml:space="preserve"> </w:t>
      </w:r>
    </w:p>
    <w:p w14:paraId="55AC5FF2" w14:textId="0C97C631" w:rsidR="008140F8" w:rsidRPr="00ED697B" w:rsidRDefault="008140F8" w:rsidP="00DA19EF">
      <w:pPr>
        <w:pStyle w:val="Heading2"/>
      </w:pPr>
      <w:r w:rsidRPr="00ED697B">
        <w:t>Further information</w:t>
      </w:r>
    </w:p>
    <w:p w14:paraId="24602999" w14:textId="422A0CF2" w:rsidR="003C5F2A" w:rsidRPr="00ED697B" w:rsidRDefault="00F1672C" w:rsidP="00DA19EF">
      <w:r w:rsidRPr="00ED697B">
        <w:t xml:space="preserve">More </w:t>
      </w:r>
      <w:r w:rsidR="00DA497E" w:rsidRPr="00ED697B">
        <w:t xml:space="preserve">information on fines, other than private fines, </w:t>
      </w:r>
      <w:r w:rsidRPr="00ED697B">
        <w:t xml:space="preserve">and how to deal with them is </w:t>
      </w:r>
      <w:r w:rsidR="008140F8" w:rsidRPr="00ED697B">
        <w:t xml:space="preserve">available at </w:t>
      </w:r>
      <w:hyperlink r:id="rId14" w:history="1">
        <w:r w:rsidR="00F9096A" w:rsidRPr="00150F0A">
          <w:rPr>
            <w:rStyle w:val="Hyperlink"/>
          </w:rPr>
          <w:t>Revenue NSW</w:t>
        </w:r>
      </w:hyperlink>
      <w:r w:rsidR="00150F0A">
        <w:t xml:space="preserve">. </w:t>
      </w:r>
    </w:p>
    <w:p w14:paraId="4B700AEE" w14:textId="62D9D100" w:rsidR="003C5F2A" w:rsidRPr="00ED697B" w:rsidRDefault="00707750" w:rsidP="00DA19EF">
      <w:r w:rsidRPr="00ED697B">
        <w:t xml:space="preserve">If you need </w:t>
      </w:r>
      <w:r w:rsidR="006A39B0" w:rsidRPr="00ED697B">
        <w:t xml:space="preserve">advice or </w:t>
      </w:r>
      <w:r w:rsidRPr="00ED697B">
        <w:t>assistance</w:t>
      </w:r>
      <w:r w:rsidR="0059207E" w:rsidRPr="00ED697B">
        <w:t xml:space="preserve"> in dealing with any type of fines</w:t>
      </w:r>
      <w:r w:rsidR="006A39B0" w:rsidRPr="00ED697B">
        <w:t>,</w:t>
      </w:r>
      <w:r w:rsidR="00F1672C" w:rsidRPr="00ED697B">
        <w:t xml:space="preserve"> </w:t>
      </w:r>
      <w:hyperlink r:id="rId15" w:history="1">
        <w:r w:rsidR="00E516DB">
          <w:rPr>
            <w:rStyle w:val="Hyperlink"/>
          </w:rPr>
          <w:t>our</w:t>
        </w:r>
        <w:r w:rsidR="00F1672C" w:rsidRPr="00150F0A">
          <w:rPr>
            <w:rStyle w:val="Hyperlink"/>
          </w:rPr>
          <w:t xml:space="preserve"> Legal Service</w:t>
        </w:r>
      </w:hyperlink>
      <w:r w:rsidR="00F1672C" w:rsidRPr="00ED697B">
        <w:t xml:space="preserve"> can</w:t>
      </w:r>
      <w:r w:rsidR="003C5F2A" w:rsidRPr="00ED697B">
        <w:t xml:space="preserve"> </w:t>
      </w:r>
      <w:r w:rsidRPr="00ED697B">
        <w:t xml:space="preserve">help </w:t>
      </w:r>
      <w:r w:rsidR="003C5F2A" w:rsidRPr="00ED697B">
        <w:t>you</w:t>
      </w:r>
      <w:r w:rsidR="00F1672C" w:rsidRPr="00ED697B">
        <w:t>.</w:t>
      </w:r>
    </w:p>
    <w:p w14:paraId="7D3BD9C4" w14:textId="77777777" w:rsidR="00F9096A" w:rsidRPr="00ED697B" w:rsidRDefault="00752A62" w:rsidP="00DA19EF">
      <w:pPr>
        <w:pStyle w:val="Heading2"/>
      </w:pPr>
      <w:r w:rsidRPr="00ED697B">
        <w:t>Disclaimer</w:t>
      </w:r>
    </w:p>
    <w:p w14:paraId="5C16FBC8" w14:textId="332EDE96" w:rsidR="00752A62" w:rsidRDefault="00752A62" w:rsidP="00DA19EF">
      <w:r w:rsidRPr="00ED697B">
        <w:t>This infor</w:t>
      </w:r>
      <w:r w:rsidR="005C4B30" w:rsidRPr="00ED697B">
        <w:t>mation is current as at December</w:t>
      </w:r>
      <w:r w:rsidRPr="00ED697B">
        <w:t xml:space="preserve"> 201</w:t>
      </w:r>
      <w:r w:rsidR="00D62A90">
        <w:t>9</w:t>
      </w:r>
      <w:r w:rsidRPr="00ED697B">
        <w:t xml:space="preserve"> and is intended as a guide to the law as it applies to people who live in or are affected by the law as it applies in NSW. It does not constitute legal advice.</w:t>
      </w:r>
    </w:p>
    <w:p w14:paraId="57EC46D8" w14:textId="4EE153FA" w:rsidR="00671A6D" w:rsidRPr="00ED697B" w:rsidRDefault="00671A6D" w:rsidP="00DA19EF">
      <w:r>
        <w:t>Last updated Feb 2020</w:t>
      </w:r>
      <w:bookmarkStart w:id="0" w:name="_GoBack"/>
      <w:bookmarkEnd w:id="0"/>
    </w:p>
    <w:sectPr w:rsidR="00671A6D" w:rsidRPr="00ED697B" w:rsidSect="00ED697B">
      <w:footerReference w:type="default" r:id="rId16"/>
      <w:pgSz w:w="11900" w:h="16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72C99" w14:textId="77777777" w:rsidR="00376BFD" w:rsidRDefault="00376BFD" w:rsidP="00A54A3F">
      <w:pPr>
        <w:spacing w:after="0" w:line="240" w:lineRule="auto"/>
      </w:pPr>
      <w:r>
        <w:separator/>
      </w:r>
    </w:p>
  </w:endnote>
  <w:endnote w:type="continuationSeparator" w:id="0">
    <w:p w14:paraId="319C6D1E" w14:textId="77777777" w:rsidR="00376BFD" w:rsidRDefault="00376BFD" w:rsidP="00A54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20603050405020304"/>
    <w:charset w:val="00"/>
    <w:family w:val="roman"/>
    <w:pitch w:val="default"/>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F741F" w14:textId="77777777" w:rsidR="000F3FAC" w:rsidRDefault="000F3FAC" w:rsidP="00EA7BED">
    <w:pPr>
      <w:pStyle w:val="Footer"/>
      <w:tabs>
        <w:tab w:val="clear" w:pos="4320"/>
        <w:tab w:val="clear" w:pos="8640"/>
        <w:tab w:val="left" w:pos="267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EE1DB" w14:textId="77777777" w:rsidR="00376BFD" w:rsidRDefault="00376BFD" w:rsidP="00A54A3F">
      <w:pPr>
        <w:spacing w:after="0" w:line="240" w:lineRule="auto"/>
      </w:pPr>
      <w:r>
        <w:separator/>
      </w:r>
    </w:p>
  </w:footnote>
  <w:footnote w:type="continuationSeparator" w:id="0">
    <w:p w14:paraId="32261149" w14:textId="77777777" w:rsidR="00376BFD" w:rsidRDefault="00376BFD" w:rsidP="00A54A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4D806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C002A45"/>
    <w:multiLevelType w:val="hybridMultilevel"/>
    <w:tmpl w:val="24A099E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7670125"/>
    <w:multiLevelType w:val="hybridMultilevel"/>
    <w:tmpl w:val="0832D4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A3422CE"/>
    <w:multiLevelType w:val="hybridMultilevel"/>
    <w:tmpl w:val="5B181A2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D4D7F0A"/>
    <w:multiLevelType w:val="hybridMultilevel"/>
    <w:tmpl w:val="CC26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507E68"/>
    <w:multiLevelType w:val="hybridMultilevel"/>
    <w:tmpl w:val="F2707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embedSystemFonts/>
  <w:bordersDoNotSurroundHeader/>
  <w:bordersDoNotSurroundFooter/>
  <w:proofState w:spelling="clean" w:grammar="clean"/>
  <w:defaultTabStop w:val="720"/>
  <w:autoHyphenation/>
  <w:drawingGridHorizontalSpacing w:val="110"/>
  <w:drawingGridVerticalSpacing w:val="299"/>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5BE"/>
    <w:rsid w:val="000031B2"/>
    <w:rsid w:val="00003334"/>
    <w:rsid w:val="00006BDC"/>
    <w:rsid w:val="00012742"/>
    <w:rsid w:val="00015CAA"/>
    <w:rsid w:val="000454C1"/>
    <w:rsid w:val="00052FD8"/>
    <w:rsid w:val="000543AB"/>
    <w:rsid w:val="00055169"/>
    <w:rsid w:val="0006116F"/>
    <w:rsid w:val="00072C51"/>
    <w:rsid w:val="00086735"/>
    <w:rsid w:val="000A0A29"/>
    <w:rsid w:val="000B00CD"/>
    <w:rsid w:val="000B7CFE"/>
    <w:rsid w:val="000D4951"/>
    <w:rsid w:val="000F3FAC"/>
    <w:rsid w:val="0010721B"/>
    <w:rsid w:val="00111DDC"/>
    <w:rsid w:val="00114F62"/>
    <w:rsid w:val="00150F0A"/>
    <w:rsid w:val="0016257F"/>
    <w:rsid w:val="00167012"/>
    <w:rsid w:val="00175B0C"/>
    <w:rsid w:val="001863C8"/>
    <w:rsid w:val="001C0D8F"/>
    <w:rsid w:val="001C2211"/>
    <w:rsid w:val="001C3547"/>
    <w:rsid w:val="001D55C1"/>
    <w:rsid w:val="00223629"/>
    <w:rsid w:val="00233B91"/>
    <w:rsid w:val="00235FA3"/>
    <w:rsid w:val="0024529B"/>
    <w:rsid w:val="0025504A"/>
    <w:rsid w:val="00286F81"/>
    <w:rsid w:val="00290AD6"/>
    <w:rsid w:val="002B4A3D"/>
    <w:rsid w:val="002B6C67"/>
    <w:rsid w:val="002C6306"/>
    <w:rsid w:val="002D1929"/>
    <w:rsid w:val="002D1ECC"/>
    <w:rsid w:val="002D458E"/>
    <w:rsid w:val="002E26F5"/>
    <w:rsid w:val="003103D7"/>
    <w:rsid w:val="003314AB"/>
    <w:rsid w:val="0033223E"/>
    <w:rsid w:val="00343E8D"/>
    <w:rsid w:val="00347CA7"/>
    <w:rsid w:val="00357465"/>
    <w:rsid w:val="00374EE0"/>
    <w:rsid w:val="00376BFD"/>
    <w:rsid w:val="00377EC5"/>
    <w:rsid w:val="00395887"/>
    <w:rsid w:val="003A166F"/>
    <w:rsid w:val="003B17DB"/>
    <w:rsid w:val="003B533C"/>
    <w:rsid w:val="003C5F2A"/>
    <w:rsid w:val="003D071D"/>
    <w:rsid w:val="003E003E"/>
    <w:rsid w:val="00406381"/>
    <w:rsid w:val="00416980"/>
    <w:rsid w:val="004215BC"/>
    <w:rsid w:val="00430101"/>
    <w:rsid w:val="004359D0"/>
    <w:rsid w:val="004736EA"/>
    <w:rsid w:val="00480930"/>
    <w:rsid w:val="00490F3A"/>
    <w:rsid w:val="004B062D"/>
    <w:rsid w:val="004B409A"/>
    <w:rsid w:val="004D3173"/>
    <w:rsid w:val="004E3D9C"/>
    <w:rsid w:val="004F1CCF"/>
    <w:rsid w:val="00513629"/>
    <w:rsid w:val="00522D32"/>
    <w:rsid w:val="00523855"/>
    <w:rsid w:val="0053362E"/>
    <w:rsid w:val="00537D93"/>
    <w:rsid w:val="00560914"/>
    <w:rsid w:val="0059207E"/>
    <w:rsid w:val="005A28FD"/>
    <w:rsid w:val="005A2B2E"/>
    <w:rsid w:val="005A6430"/>
    <w:rsid w:val="005C4B30"/>
    <w:rsid w:val="005F0245"/>
    <w:rsid w:val="005F5907"/>
    <w:rsid w:val="00621EAA"/>
    <w:rsid w:val="00623C5F"/>
    <w:rsid w:val="00624E81"/>
    <w:rsid w:val="006401A0"/>
    <w:rsid w:val="00647080"/>
    <w:rsid w:val="006477F9"/>
    <w:rsid w:val="00661A85"/>
    <w:rsid w:val="00665185"/>
    <w:rsid w:val="00671A6D"/>
    <w:rsid w:val="00674D5B"/>
    <w:rsid w:val="0067550C"/>
    <w:rsid w:val="00681385"/>
    <w:rsid w:val="00695B5E"/>
    <w:rsid w:val="006974A6"/>
    <w:rsid w:val="006A39B0"/>
    <w:rsid w:val="006C7E47"/>
    <w:rsid w:val="006D0E1B"/>
    <w:rsid w:val="006D3612"/>
    <w:rsid w:val="006E03F8"/>
    <w:rsid w:val="006F2EEB"/>
    <w:rsid w:val="00700DBB"/>
    <w:rsid w:val="00707750"/>
    <w:rsid w:val="00751D06"/>
    <w:rsid w:val="00752A62"/>
    <w:rsid w:val="00764C6F"/>
    <w:rsid w:val="007737AE"/>
    <w:rsid w:val="0078349D"/>
    <w:rsid w:val="00786437"/>
    <w:rsid w:val="00790237"/>
    <w:rsid w:val="007914F2"/>
    <w:rsid w:val="00795176"/>
    <w:rsid w:val="007C22C2"/>
    <w:rsid w:val="007D514A"/>
    <w:rsid w:val="007F456F"/>
    <w:rsid w:val="007F5822"/>
    <w:rsid w:val="008140F8"/>
    <w:rsid w:val="00831B3C"/>
    <w:rsid w:val="008507B0"/>
    <w:rsid w:val="0086360A"/>
    <w:rsid w:val="00866B47"/>
    <w:rsid w:val="0087101F"/>
    <w:rsid w:val="00876A6D"/>
    <w:rsid w:val="008A6155"/>
    <w:rsid w:val="008B261C"/>
    <w:rsid w:val="008E14BF"/>
    <w:rsid w:val="008E1505"/>
    <w:rsid w:val="0090641E"/>
    <w:rsid w:val="009355A2"/>
    <w:rsid w:val="0094032D"/>
    <w:rsid w:val="00943174"/>
    <w:rsid w:val="00946C39"/>
    <w:rsid w:val="00947DF0"/>
    <w:rsid w:val="0098110B"/>
    <w:rsid w:val="00981A32"/>
    <w:rsid w:val="009924EA"/>
    <w:rsid w:val="009A0CF9"/>
    <w:rsid w:val="009B30FE"/>
    <w:rsid w:val="009B51D4"/>
    <w:rsid w:val="009D7FC9"/>
    <w:rsid w:val="009E6D28"/>
    <w:rsid w:val="009F6545"/>
    <w:rsid w:val="00A0379E"/>
    <w:rsid w:val="00A202A3"/>
    <w:rsid w:val="00A40D83"/>
    <w:rsid w:val="00A50D3E"/>
    <w:rsid w:val="00A54A3F"/>
    <w:rsid w:val="00A54B72"/>
    <w:rsid w:val="00A56E47"/>
    <w:rsid w:val="00A74318"/>
    <w:rsid w:val="00A87B93"/>
    <w:rsid w:val="00A94D6E"/>
    <w:rsid w:val="00AA11E7"/>
    <w:rsid w:val="00AA60B1"/>
    <w:rsid w:val="00AD0436"/>
    <w:rsid w:val="00B103ED"/>
    <w:rsid w:val="00B31E2E"/>
    <w:rsid w:val="00B37650"/>
    <w:rsid w:val="00B40B7A"/>
    <w:rsid w:val="00B75FC4"/>
    <w:rsid w:val="00B765BE"/>
    <w:rsid w:val="00B903E1"/>
    <w:rsid w:val="00BA7B75"/>
    <w:rsid w:val="00BB61F4"/>
    <w:rsid w:val="00BC06C3"/>
    <w:rsid w:val="00BD1667"/>
    <w:rsid w:val="00BD27BB"/>
    <w:rsid w:val="00BF3DBE"/>
    <w:rsid w:val="00C0650E"/>
    <w:rsid w:val="00C07B01"/>
    <w:rsid w:val="00C2329F"/>
    <w:rsid w:val="00C34FCA"/>
    <w:rsid w:val="00C506D8"/>
    <w:rsid w:val="00C67C97"/>
    <w:rsid w:val="00CA0014"/>
    <w:rsid w:val="00CA5ACA"/>
    <w:rsid w:val="00CE0331"/>
    <w:rsid w:val="00D00EE4"/>
    <w:rsid w:val="00D04617"/>
    <w:rsid w:val="00D454E0"/>
    <w:rsid w:val="00D50515"/>
    <w:rsid w:val="00D54FD6"/>
    <w:rsid w:val="00D62A90"/>
    <w:rsid w:val="00D770A5"/>
    <w:rsid w:val="00D7726B"/>
    <w:rsid w:val="00DA19EF"/>
    <w:rsid w:val="00DA497E"/>
    <w:rsid w:val="00DC5A13"/>
    <w:rsid w:val="00DE1660"/>
    <w:rsid w:val="00DF0FAF"/>
    <w:rsid w:val="00E069C0"/>
    <w:rsid w:val="00E12263"/>
    <w:rsid w:val="00E1624E"/>
    <w:rsid w:val="00E516DB"/>
    <w:rsid w:val="00E66B47"/>
    <w:rsid w:val="00E96D2B"/>
    <w:rsid w:val="00EA410A"/>
    <w:rsid w:val="00EA7BED"/>
    <w:rsid w:val="00EB1E5A"/>
    <w:rsid w:val="00EB2B37"/>
    <w:rsid w:val="00EB7F10"/>
    <w:rsid w:val="00ED431E"/>
    <w:rsid w:val="00ED697B"/>
    <w:rsid w:val="00EE315C"/>
    <w:rsid w:val="00EF5D87"/>
    <w:rsid w:val="00F01380"/>
    <w:rsid w:val="00F04E0F"/>
    <w:rsid w:val="00F1672C"/>
    <w:rsid w:val="00F44662"/>
    <w:rsid w:val="00F508EA"/>
    <w:rsid w:val="00F623AB"/>
    <w:rsid w:val="00F62500"/>
    <w:rsid w:val="00F638EE"/>
    <w:rsid w:val="00F65D58"/>
    <w:rsid w:val="00F81F81"/>
    <w:rsid w:val="00F85C4A"/>
    <w:rsid w:val="00F9096A"/>
    <w:rsid w:val="00F9534C"/>
    <w:rsid w:val="00FB172A"/>
    <w:rsid w:val="00FC08D2"/>
    <w:rsid w:val="00FD0CF0"/>
    <w:rsid w:val="00FD3F8A"/>
    <w:rsid w:val="00FF4159"/>
  </w:rsids>
  <m:mathPr>
    <m:mathFont m:val="Cambria Math"/>
    <m:brkBin m:val="before"/>
    <m:brkBinSub m:val="--"/>
    <m:smallFrac m:val="0"/>
    <m:dispDef/>
    <m:lMargin m:val="0"/>
    <m:rMargin m:val="0"/>
    <m:defJc m:val="centerGroup"/>
    <m:wrapIndent m:val="1440"/>
    <m:intLim m:val="subSup"/>
    <m:naryLim m:val="undOvr"/>
  </m:mathPr>
  <w:themeFontLang w:val="en-AU"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E3C2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97B"/>
    <w:pPr>
      <w:spacing w:before="100" w:beforeAutospacing="1" w:after="100" w:afterAutospacing="1" w:line="276" w:lineRule="auto"/>
    </w:pPr>
    <w:rPr>
      <w:rFonts w:ascii="Century Gothic" w:hAnsi="Century Gothic"/>
      <w:sz w:val="24"/>
      <w:szCs w:val="22"/>
      <w:lang w:eastAsia="en-AU" w:bidi="he-IL"/>
    </w:rPr>
  </w:style>
  <w:style w:type="paragraph" w:styleId="Heading1">
    <w:name w:val="heading 1"/>
    <w:basedOn w:val="Normal"/>
    <w:next w:val="Normal"/>
    <w:link w:val="Heading1Char"/>
    <w:uiPriority w:val="9"/>
    <w:qFormat/>
    <w:rsid w:val="00671A6D"/>
    <w:pPr>
      <w:keepNext/>
      <w:keepLines/>
      <w:spacing w:after="840" w:afterAutospacing="0"/>
      <w:outlineLvl w:val="0"/>
    </w:pPr>
    <w:rPr>
      <w:rFonts w:eastAsiaTheme="majorEastAsia" w:cs="Times New Roman (Headings CS)"/>
      <w:b/>
      <w:color w:val="000000" w:themeColor="text1"/>
      <w:sz w:val="48"/>
      <w:szCs w:val="32"/>
    </w:rPr>
  </w:style>
  <w:style w:type="paragraph" w:styleId="Heading2">
    <w:name w:val="heading 2"/>
    <w:basedOn w:val="Normal"/>
    <w:next w:val="Normal"/>
    <w:link w:val="Heading2Char"/>
    <w:uiPriority w:val="9"/>
    <w:unhideWhenUsed/>
    <w:qFormat/>
    <w:rsid w:val="00671A6D"/>
    <w:pPr>
      <w:keepNext/>
      <w:keepLines/>
      <w:spacing w:before="720" w:beforeAutospacing="0"/>
      <w:outlineLvl w:val="1"/>
    </w:pPr>
    <w:rPr>
      <w:rFonts w:eastAsiaTheme="majorEastAsia" w:cstheme="majorBidi"/>
      <w:color w:val="000000" w:themeColor="text1"/>
      <w:sz w:val="36"/>
      <w:szCs w:val="26"/>
    </w:rPr>
  </w:style>
  <w:style w:type="paragraph" w:styleId="Heading3">
    <w:name w:val="heading 3"/>
    <w:basedOn w:val="Normal"/>
    <w:next w:val="Normal"/>
    <w:link w:val="Heading3Char"/>
    <w:uiPriority w:val="9"/>
    <w:semiHidden/>
    <w:unhideWhenUsed/>
    <w:qFormat/>
    <w:rsid w:val="00233B91"/>
    <w:pPr>
      <w:keepNext/>
      <w:keepLines/>
      <w:spacing w:before="40" w:after="0"/>
      <w:outlineLvl w:val="2"/>
    </w:pPr>
    <w:rPr>
      <w:rFonts w:eastAsiaTheme="majorEastAsia" w:cstheme="majorBidi"/>
      <w:color w:val="292D7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A3F"/>
    <w:pPr>
      <w:tabs>
        <w:tab w:val="center" w:pos="4320"/>
        <w:tab w:val="right" w:pos="8640"/>
      </w:tabs>
    </w:pPr>
    <w:rPr>
      <w:lang w:val="x-none"/>
    </w:rPr>
  </w:style>
  <w:style w:type="character" w:customStyle="1" w:styleId="HeaderChar">
    <w:name w:val="Header Char"/>
    <w:link w:val="Header"/>
    <w:uiPriority w:val="99"/>
    <w:rsid w:val="00A54A3F"/>
    <w:rPr>
      <w:sz w:val="22"/>
      <w:szCs w:val="22"/>
      <w:lang w:eastAsia="en-AU" w:bidi="he-IL"/>
    </w:rPr>
  </w:style>
  <w:style w:type="paragraph" w:styleId="Footer">
    <w:name w:val="footer"/>
    <w:basedOn w:val="Normal"/>
    <w:link w:val="FooterChar"/>
    <w:uiPriority w:val="99"/>
    <w:unhideWhenUsed/>
    <w:rsid w:val="00A54A3F"/>
    <w:pPr>
      <w:tabs>
        <w:tab w:val="center" w:pos="4320"/>
        <w:tab w:val="right" w:pos="8640"/>
      </w:tabs>
    </w:pPr>
    <w:rPr>
      <w:lang w:val="x-none"/>
    </w:rPr>
  </w:style>
  <w:style w:type="character" w:customStyle="1" w:styleId="FooterChar">
    <w:name w:val="Footer Char"/>
    <w:link w:val="Footer"/>
    <w:uiPriority w:val="99"/>
    <w:rsid w:val="00A54A3F"/>
    <w:rPr>
      <w:sz w:val="22"/>
      <w:szCs w:val="22"/>
      <w:lang w:eastAsia="en-AU" w:bidi="he-IL"/>
    </w:rPr>
  </w:style>
  <w:style w:type="paragraph" w:styleId="BalloonText">
    <w:name w:val="Balloon Text"/>
    <w:basedOn w:val="Normal"/>
    <w:link w:val="BalloonTextChar"/>
    <w:uiPriority w:val="99"/>
    <w:semiHidden/>
    <w:unhideWhenUsed/>
    <w:rsid w:val="00EB7F10"/>
    <w:pPr>
      <w:spacing w:after="0" w:line="240" w:lineRule="auto"/>
    </w:pPr>
    <w:rPr>
      <w:rFonts w:ascii="Lucida Grande" w:hAnsi="Lucida Grande" w:cs="Lucida Grande"/>
      <w:sz w:val="18"/>
      <w:szCs w:val="18"/>
      <w:lang w:val="x-none"/>
    </w:rPr>
  </w:style>
  <w:style w:type="character" w:customStyle="1" w:styleId="BalloonTextChar">
    <w:name w:val="Balloon Text Char"/>
    <w:link w:val="BalloonText"/>
    <w:uiPriority w:val="99"/>
    <w:semiHidden/>
    <w:rsid w:val="00EB7F10"/>
    <w:rPr>
      <w:rFonts w:ascii="Lucida Grande" w:hAnsi="Lucida Grande" w:cs="Lucida Grande"/>
      <w:sz w:val="18"/>
      <w:szCs w:val="18"/>
      <w:lang w:eastAsia="en-AU" w:bidi="he-IL"/>
    </w:rPr>
  </w:style>
  <w:style w:type="character" w:styleId="Hyperlink">
    <w:name w:val="Hyperlink"/>
    <w:uiPriority w:val="99"/>
    <w:unhideWhenUsed/>
    <w:rsid w:val="00671A6D"/>
    <w:rPr>
      <w:rFonts w:ascii="Century Gothic" w:hAnsi="Century Gothic"/>
      <w:color w:val="4F81BD" w:themeColor="accent1"/>
      <w:sz w:val="24"/>
      <w:u w:val="single"/>
    </w:rPr>
  </w:style>
  <w:style w:type="paragraph" w:styleId="NormalWeb">
    <w:name w:val="Normal (Web)"/>
    <w:basedOn w:val="Normal"/>
    <w:uiPriority w:val="99"/>
    <w:unhideWhenUsed/>
    <w:rsid w:val="00E96D2B"/>
    <w:pPr>
      <w:spacing w:line="240" w:lineRule="auto"/>
    </w:pPr>
    <w:rPr>
      <w:rFonts w:ascii="Times New Roman" w:hAnsi="Times New Roman" w:cs="Times New Roman"/>
      <w:szCs w:val="24"/>
    </w:rPr>
  </w:style>
  <w:style w:type="character" w:styleId="Strong">
    <w:name w:val="Strong"/>
    <w:basedOn w:val="DefaultParagraphFont"/>
    <w:uiPriority w:val="22"/>
    <w:qFormat/>
    <w:rsid w:val="00E96D2B"/>
    <w:rPr>
      <w:b/>
      <w:bCs/>
    </w:rPr>
  </w:style>
  <w:style w:type="paragraph" w:styleId="Revision">
    <w:name w:val="Revision"/>
    <w:hidden/>
    <w:uiPriority w:val="71"/>
    <w:rsid w:val="009E6D28"/>
    <w:rPr>
      <w:sz w:val="22"/>
      <w:szCs w:val="22"/>
      <w:lang w:eastAsia="en-AU" w:bidi="he-IL"/>
    </w:rPr>
  </w:style>
  <w:style w:type="paragraph" w:styleId="ListParagraph">
    <w:name w:val="List Paragraph"/>
    <w:basedOn w:val="Normal"/>
    <w:uiPriority w:val="72"/>
    <w:rsid w:val="008B261C"/>
    <w:pPr>
      <w:ind w:left="720"/>
      <w:contextualSpacing/>
    </w:pPr>
  </w:style>
  <w:style w:type="character" w:styleId="CommentReference">
    <w:name w:val="annotation reference"/>
    <w:basedOn w:val="DefaultParagraphFont"/>
    <w:uiPriority w:val="99"/>
    <w:semiHidden/>
    <w:unhideWhenUsed/>
    <w:rsid w:val="006D0E1B"/>
    <w:rPr>
      <w:sz w:val="16"/>
      <w:szCs w:val="16"/>
    </w:rPr>
  </w:style>
  <w:style w:type="paragraph" w:styleId="CommentText">
    <w:name w:val="annotation text"/>
    <w:basedOn w:val="Normal"/>
    <w:link w:val="CommentTextChar"/>
    <w:uiPriority w:val="99"/>
    <w:semiHidden/>
    <w:unhideWhenUsed/>
    <w:rsid w:val="006D0E1B"/>
    <w:pPr>
      <w:spacing w:line="240" w:lineRule="auto"/>
    </w:pPr>
    <w:rPr>
      <w:sz w:val="20"/>
      <w:szCs w:val="20"/>
    </w:rPr>
  </w:style>
  <w:style w:type="character" w:customStyle="1" w:styleId="CommentTextChar">
    <w:name w:val="Comment Text Char"/>
    <w:basedOn w:val="DefaultParagraphFont"/>
    <w:link w:val="CommentText"/>
    <w:uiPriority w:val="99"/>
    <w:semiHidden/>
    <w:rsid w:val="006D0E1B"/>
    <w:rPr>
      <w:lang w:eastAsia="en-AU" w:bidi="he-IL"/>
    </w:rPr>
  </w:style>
  <w:style w:type="paragraph" w:styleId="CommentSubject">
    <w:name w:val="annotation subject"/>
    <w:basedOn w:val="CommentText"/>
    <w:next w:val="CommentText"/>
    <w:link w:val="CommentSubjectChar"/>
    <w:uiPriority w:val="99"/>
    <w:semiHidden/>
    <w:unhideWhenUsed/>
    <w:rsid w:val="006D0E1B"/>
    <w:rPr>
      <w:b/>
      <w:bCs/>
    </w:rPr>
  </w:style>
  <w:style w:type="character" w:customStyle="1" w:styleId="CommentSubjectChar">
    <w:name w:val="Comment Subject Char"/>
    <w:basedOn w:val="CommentTextChar"/>
    <w:link w:val="CommentSubject"/>
    <w:uiPriority w:val="99"/>
    <w:semiHidden/>
    <w:rsid w:val="006D0E1B"/>
    <w:rPr>
      <w:b/>
      <w:bCs/>
      <w:lang w:eastAsia="en-AU" w:bidi="he-IL"/>
    </w:rPr>
  </w:style>
  <w:style w:type="paragraph" w:styleId="Title">
    <w:name w:val="Title"/>
    <w:basedOn w:val="Normal"/>
    <w:next w:val="Normal"/>
    <w:link w:val="TitleChar"/>
    <w:uiPriority w:val="10"/>
    <w:qFormat/>
    <w:rsid w:val="00EA7B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7BED"/>
    <w:rPr>
      <w:rFonts w:asciiTheme="majorHAnsi" w:eastAsiaTheme="majorEastAsia" w:hAnsiTheme="majorHAnsi" w:cstheme="majorBidi"/>
      <w:color w:val="17365D" w:themeColor="text2" w:themeShade="BF"/>
      <w:spacing w:val="5"/>
      <w:kern w:val="28"/>
      <w:sz w:val="52"/>
      <w:szCs w:val="52"/>
      <w:lang w:eastAsia="en-AU" w:bidi="he-IL"/>
    </w:rPr>
  </w:style>
  <w:style w:type="character" w:customStyle="1" w:styleId="Heading1Char">
    <w:name w:val="Heading 1 Char"/>
    <w:basedOn w:val="DefaultParagraphFont"/>
    <w:link w:val="Heading1"/>
    <w:uiPriority w:val="9"/>
    <w:rsid w:val="00671A6D"/>
    <w:rPr>
      <w:rFonts w:ascii="Century Gothic" w:eastAsiaTheme="majorEastAsia" w:hAnsi="Century Gothic" w:cs="Times New Roman (Headings CS)"/>
      <w:b/>
      <w:color w:val="000000" w:themeColor="text1"/>
      <w:sz w:val="48"/>
      <w:szCs w:val="32"/>
      <w:lang w:eastAsia="en-AU" w:bidi="he-IL"/>
    </w:rPr>
  </w:style>
  <w:style w:type="character" w:customStyle="1" w:styleId="Heading2Char">
    <w:name w:val="Heading 2 Char"/>
    <w:basedOn w:val="DefaultParagraphFont"/>
    <w:link w:val="Heading2"/>
    <w:uiPriority w:val="9"/>
    <w:rsid w:val="00671A6D"/>
    <w:rPr>
      <w:rFonts w:ascii="Century Gothic" w:eastAsiaTheme="majorEastAsia" w:hAnsi="Century Gothic" w:cstheme="majorBidi"/>
      <w:color w:val="000000" w:themeColor="text1"/>
      <w:sz w:val="36"/>
      <w:szCs w:val="26"/>
      <w:lang w:eastAsia="en-AU" w:bidi="he-IL"/>
    </w:rPr>
  </w:style>
  <w:style w:type="character" w:customStyle="1" w:styleId="UnresolvedMention1">
    <w:name w:val="Unresolved Mention1"/>
    <w:basedOn w:val="DefaultParagraphFont"/>
    <w:uiPriority w:val="99"/>
    <w:semiHidden/>
    <w:unhideWhenUsed/>
    <w:rsid w:val="00C2329F"/>
    <w:rPr>
      <w:color w:val="605E5C"/>
      <w:shd w:val="clear" w:color="auto" w:fill="E1DFDD"/>
    </w:rPr>
  </w:style>
  <w:style w:type="character" w:styleId="FollowedHyperlink">
    <w:name w:val="FollowedHyperlink"/>
    <w:basedOn w:val="DefaultParagraphFont"/>
    <w:uiPriority w:val="99"/>
    <w:semiHidden/>
    <w:unhideWhenUsed/>
    <w:rsid w:val="00F81F81"/>
    <w:rPr>
      <w:color w:val="800080" w:themeColor="followedHyperlink"/>
      <w:u w:val="single"/>
    </w:rPr>
  </w:style>
  <w:style w:type="character" w:customStyle="1" w:styleId="Heading3Char">
    <w:name w:val="Heading 3 Char"/>
    <w:basedOn w:val="DefaultParagraphFont"/>
    <w:link w:val="Heading3"/>
    <w:uiPriority w:val="9"/>
    <w:semiHidden/>
    <w:rsid w:val="00233B91"/>
    <w:rPr>
      <w:rFonts w:ascii="Century Gothic" w:eastAsiaTheme="majorEastAsia" w:hAnsi="Century Gothic" w:cstheme="majorBidi"/>
      <w:color w:val="292D78"/>
      <w:sz w:val="28"/>
      <w:szCs w:val="24"/>
      <w:lang w:eastAsia="en-AU"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076986">
      <w:bodyDiv w:val="1"/>
      <w:marLeft w:val="0"/>
      <w:marRight w:val="0"/>
      <w:marTop w:val="0"/>
      <w:marBottom w:val="0"/>
      <w:divBdr>
        <w:top w:val="none" w:sz="0" w:space="0" w:color="auto"/>
        <w:left w:val="none" w:sz="0" w:space="0" w:color="auto"/>
        <w:bottom w:val="none" w:sz="0" w:space="0" w:color="auto"/>
        <w:right w:val="none" w:sz="0" w:space="0" w:color="auto"/>
      </w:divBdr>
    </w:div>
    <w:div w:id="871383988">
      <w:bodyDiv w:val="1"/>
      <w:marLeft w:val="0"/>
      <w:marRight w:val="0"/>
      <w:marTop w:val="0"/>
      <w:marBottom w:val="0"/>
      <w:divBdr>
        <w:top w:val="none" w:sz="0" w:space="0" w:color="auto"/>
        <w:left w:val="none" w:sz="0" w:space="0" w:color="auto"/>
        <w:bottom w:val="none" w:sz="0" w:space="0" w:color="auto"/>
        <w:right w:val="none" w:sz="0" w:space="0" w:color="auto"/>
      </w:divBdr>
    </w:div>
    <w:div w:id="1380131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awaccess.nsw.gov.au/Pages/representing/lawassist_fines/lawassist_fines.aspx" TargetMode="External"/><Relationship Id="rId13" Type="http://schemas.openxmlformats.org/officeDocument/2006/relationships/hyperlink" Target="file:///Users/supraadmin/Downloads/transportnsw.info/tickets-opal/fines-fare-complian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awaccess.nsw.gov.au/Pages/representing/lawassist_fines/lawassist_flowcharts_fine/lawassist_have_you_got_a_fine_flowchart_fines.aspx" TargetMode="External"/><Relationship Id="rId12" Type="http://schemas.openxmlformats.org/officeDocument/2006/relationships/hyperlink" Target="http://lawaccess.nsw.gov.au/Pages/representing/lawassist_fines/lawassist_private_fines.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ra.net.au/contact" TargetMode="External"/><Relationship Id="rId5" Type="http://schemas.openxmlformats.org/officeDocument/2006/relationships/footnotes" Target="footnotes.xml"/><Relationship Id="rId15" Type="http://schemas.openxmlformats.org/officeDocument/2006/relationships/hyperlink" Target="https://supra.net.au/contact" TargetMode="External"/><Relationship Id="rId10" Type="http://schemas.openxmlformats.org/officeDocument/2006/relationships/hyperlink" Target="http://lawaccess.nsw.gov.au/Pages/representing/lawassist_fines/lawassist_aftercourt_fine/lawassist_payingcourt_fine.aspx" TargetMode="External"/><Relationship Id="rId4" Type="http://schemas.openxmlformats.org/officeDocument/2006/relationships/webSettings" Target="webSettings.xml"/><Relationship Id="rId9" Type="http://schemas.openxmlformats.org/officeDocument/2006/relationships/hyperlink" Target="https://www.service.nsw.gov.au/transaction/view-camera-photos-penalty-notice" TargetMode="External"/><Relationship Id="rId14" Type="http://schemas.openxmlformats.org/officeDocument/2006/relationships/hyperlink" Target="http://revenue.nsw.gov.au/f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Microsoft Office User</cp:lastModifiedBy>
  <cp:revision>6</cp:revision>
  <cp:lastPrinted>2019-12-17T00:58:00Z</cp:lastPrinted>
  <dcterms:created xsi:type="dcterms:W3CDTF">2020-01-28T04:17:00Z</dcterms:created>
  <dcterms:modified xsi:type="dcterms:W3CDTF">2020-02-06T01:56:00Z</dcterms:modified>
</cp:coreProperties>
</file>