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3384" w14:textId="3C39005A" w:rsidR="00194E51" w:rsidRPr="00194E51" w:rsidRDefault="00194E51" w:rsidP="00194E51">
      <w:pPr>
        <w:pStyle w:val="Heading1"/>
      </w:pPr>
      <w:r w:rsidRPr="00194E51">
        <w:t>Disability rights and support </w:t>
      </w:r>
    </w:p>
    <w:p w14:paraId="282E1FCD" w14:textId="5E6EB4F0" w:rsidR="00194E51" w:rsidRPr="00194E51" w:rsidRDefault="00194E51" w:rsidP="00194E51">
      <w:r w:rsidRPr="00194E51">
        <w:t xml:space="preserve">Any student who has a disability – whether permanent or short-term – has the right to access specialised support through the University’s </w:t>
      </w:r>
      <w:hyperlink r:id="rId5" w:tgtFrame="_blank" w:history="1">
        <w:r w:rsidRPr="00194E51">
          <w:rPr>
            <w:rStyle w:val="Hyperlink"/>
          </w:rPr>
          <w:t>Inclusion and Disability Services</w:t>
        </w:r>
      </w:hyperlink>
      <w:r w:rsidRPr="00194E51">
        <w:t>. There is no obligation to disclose any medical condition to the University – it is entirely your decision. </w:t>
      </w:r>
    </w:p>
    <w:p w14:paraId="0C86D4F1" w14:textId="71CF4CF1" w:rsidR="00194E51" w:rsidRPr="00194E51" w:rsidRDefault="00194E51" w:rsidP="00194E51">
      <w:r w:rsidRPr="00194E51">
        <w:t>A benefit of registering with Disability Services is that an academic plan will be created. An academic plan includes adjustments to ensure you have equitable access to education. Your academic plan won’t disclose your diagnosis to faculty staff but will describe the likely impacts on your learning and let them know what adjustments you are entitled to. </w:t>
      </w:r>
    </w:p>
    <w:p w14:paraId="2BA3D062" w14:textId="13B5CAD1" w:rsidR="00194E51" w:rsidRPr="00194E51" w:rsidRDefault="00194E51" w:rsidP="00194E51">
      <w:pPr>
        <w:pStyle w:val="Heading2"/>
      </w:pPr>
      <w:r w:rsidRPr="00194E51">
        <w:t>Am I eligible to register with Disability Services? </w:t>
      </w:r>
    </w:p>
    <w:p w14:paraId="467E073C" w14:textId="77777777" w:rsidR="00194E51" w:rsidRPr="00194E51" w:rsidRDefault="00194E51" w:rsidP="00194E51">
      <w:r w:rsidRPr="00194E51">
        <w:t xml:space="preserve">You’re eligible to register with Disability Services if you have a disability as defined in the </w:t>
      </w:r>
      <w:hyperlink r:id="rId6" w:tgtFrame="_blank" w:history="1">
        <w:r w:rsidRPr="00194E51">
          <w:rPr>
            <w:rStyle w:val="Hyperlink"/>
          </w:rPr>
          <w:t>Disability Discrimination Act 1992</w:t>
        </w:r>
      </w:hyperlink>
      <w:r w:rsidRPr="00194E51">
        <w:t>. Common disabilities that students register include (but are not limited to):  </w:t>
      </w:r>
    </w:p>
    <w:p w14:paraId="6BE85525" w14:textId="77777777" w:rsidR="00194E51" w:rsidRPr="00194E51" w:rsidRDefault="00194E51" w:rsidP="00194E51">
      <w:pPr>
        <w:pStyle w:val="ListParagraph"/>
        <w:numPr>
          <w:ilvl w:val="0"/>
          <w:numId w:val="51"/>
        </w:numPr>
      </w:pPr>
      <w:r w:rsidRPr="00194E51">
        <w:t>depression  </w:t>
      </w:r>
    </w:p>
    <w:p w14:paraId="4B17702A" w14:textId="77777777" w:rsidR="00194E51" w:rsidRPr="00194E51" w:rsidRDefault="00194E51" w:rsidP="00194E51">
      <w:pPr>
        <w:pStyle w:val="ListParagraph"/>
        <w:numPr>
          <w:ilvl w:val="0"/>
          <w:numId w:val="51"/>
        </w:numPr>
      </w:pPr>
      <w:r w:rsidRPr="00194E51">
        <w:t>anxiety  </w:t>
      </w:r>
    </w:p>
    <w:p w14:paraId="5D36E189" w14:textId="77777777" w:rsidR="00194E51" w:rsidRPr="00194E51" w:rsidRDefault="00194E51" w:rsidP="00194E51">
      <w:pPr>
        <w:pStyle w:val="ListParagraph"/>
        <w:numPr>
          <w:ilvl w:val="0"/>
          <w:numId w:val="51"/>
        </w:numPr>
      </w:pPr>
      <w:r w:rsidRPr="00194E51">
        <w:t>deafness/hearing impairment  </w:t>
      </w:r>
    </w:p>
    <w:p w14:paraId="1D771C4A" w14:textId="77777777" w:rsidR="00194E51" w:rsidRPr="00194E51" w:rsidRDefault="00194E51" w:rsidP="00194E51">
      <w:pPr>
        <w:pStyle w:val="ListParagraph"/>
        <w:numPr>
          <w:ilvl w:val="0"/>
          <w:numId w:val="51"/>
        </w:numPr>
      </w:pPr>
      <w:r w:rsidRPr="00194E51">
        <w:t>blindness/vision impairment  </w:t>
      </w:r>
    </w:p>
    <w:p w14:paraId="7D84FC59" w14:textId="77777777" w:rsidR="00194E51" w:rsidRPr="00194E51" w:rsidRDefault="00194E51" w:rsidP="00194E51">
      <w:pPr>
        <w:pStyle w:val="ListParagraph"/>
        <w:numPr>
          <w:ilvl w:val="0"/>
          <w:numId w:val="51"/>
        </w:numPr>
      </w:pPr>
      <w:r w:rsidRPr="00194E51">
        <w:t>other physical disabilities  </w:t>
      </w:r>
    </w:p>
    <w:p w14:paraId="71D1EEBF" w14:textId="77777777" w:rsidR="00194E51" w:rsidRPr="00194E51" w:rsidRDefault="00194E51" w:rsidP="00194E51">
      <w:pPr>
        <w:pStyle w:val="ListParagraph"/>
        <w:numPr>
          <w:ilvl w:val="0"/>
          <w:numId w:val="51"/>
        </w:numPr>
      </w:pPr>
      <w:r w:rsidRPr="00194E51">
        <w:t>developmental disabilities such as ADHD, ADD and Spatial Processing Disorder (SPD) </w:t>
      </w:r>
    </w:p>
    <w:p w14:paraId="1DC0FE5D" w14:textId="77777777" w:rsidR="00194E51" w:rsidRPr="00194E51" w:rsidRDefault="00194E51" w:rsidP="00194E51">
      <w:pPr>
        <w:pStyle w:val="ListParagraph"/>
        <w:numPr>
          <w:ilvl w:val="0"/>
          <w:numId w:val="51"/>
        </w:numPr>
      </w:pPr>
      <w:r w:rsidRPr="00194E51">
        <w:t xml:space="preserve">long term mental illnesses such as Post-Traumatic Stress Disorder (PTSD), schizophrenia, </w:t>
      </w:r>
      <w:proofErr w:type="gramStart"/>
      <w:r w:rsidRPr="00194E51">
        <w:t>Borderline Personality Disorder</w:t>
      </w:r>
      <w:proofErr w:type="gramEnd"/>
      <w:r w:rsidRPr="00194E51">
        <w:t xml:space="preserve"> (BPD)  </w:t>
      </w:r>
    </w:p>
    <w:p w14:paraId="0FEAFBB2" w14:textId="77777777" w:rsidR="00194E51" w:rsidRPr="00194E51" w:rsidRDefault="00194E51" w:rsidP="00194E51">
      <w:pPr>
        <w:pStyle w:val="ListParagraph"/>
        <w:numPr>
          <w:ilvl w:val="0"/>
          <w:numId w:val="51"/>
        </w:numPr>
      </w:pPr>
      <w:r w:rsidRPr="00194E51">
        <w:t>specific learning disabilities  </w:t>
      </w:r>
    </w:p>
    <w:p w14:paraId="44C6A133" w14:textId="77777777" w:rsidR="00194E51" w:rsidRPr="00194E51" w:rsidRDefault="00194E51" w:rsidP="00194E51">
      <w:pPr>
        <w:pStyle w:val="ListParagraph"/>
        <w:numPr>
          <w:ilvl w:val="0"/>
          <w:numId w:val="51"/>
        </w:numPr>
      </w:pPr>
      <w:r w:rsidRPr="00194E51">
        <w:t xml:space="preserve">acquired brain </w:t>
      </w:r>
      <w:proofErr w:type="gramStart"/>
      <w:r w:rsidRPr="00194E51">
        <w:t>injury</w:t>
      </w:r>
      <w:proofErr w:type="gramEnd"/>
      <w:r w:rsidRPr="00194E51">
        <w:t>  </w:t>
      </w:r>
    </w:p>
    <w:p w14:paraId="1322EA96" w14:textId="77777777" w:rsidR="00194E51" w:rsidRPr="00194E51" w:rsidRDefault="00194E51" w:rsidP="00194E51">
      <w:pPr>
        <w:pStyle w:val="ListParagraph"/>
        <w:numPr>
          <w:ilvl w:val="0"/>
          <w:numId w:val="51"/>
        </w:numPr>
      </w:pPr>
      <w:r w:rsidRPr="00194E51">
        <w:t>chronic medical conditions including long COVID, ME/CFS and Fibromyalgia  </w:t>
      </w:r>
    </w:p>
    <w:p w14:paraId="3D8E33CA" w14:textId="77777777" w:rsidR="00194E51" w:rsidRPr="00194E51" w:rsidRDefault="00194E51" w:rsidP="00194E51">
      <w:pPr>
        <w:pStyle w:val="ListParagraph"/>
        <w:numPr>
          <w:ilvl w:val="0"/>
          <w:numId w:val="51"/>
        </w:numPr>
      </w:pPr>
      <w:r w:rsidRPr="00194E51">
        <w:t>temporary disabilities. </w:t>
      </w:r>
    </w:p>
    <w:p w14:paraId="1365A82C" w14:textId="7FAB0FD1" w:rsidR="00194E51" w:rsidRPr="00194E51" w:rsidRDefault="00194E51" w:rsidP="00194E51">
      <w:pPr>
        <w:pStyle w:val="Heading2"/>
      </w:pPr>
      <w:r w:rsidRPr="00194E51">
        <w:lastRenderedPageBreak/>
        <w:t>What sorts of adjustments can I get? </w:t>
      </w:r>
    </w:p>
    <w:p w14:paraId="3DF16704" w14:textId="77777777" w:rsidR="00194E51" w:rsidRPr="00194E51" w:rsidRDefault="00194E51" w:rsidP="00194E51">
      <w:r w:rsidRPr="00194E51">
        <w:t>Common adjustments include: </w:t>
      </w:r>
    </w:p>
    <w:p w14:paraId="7109E5C8" w14:textId="77777777" w:rsidR="00194E51" w:rsidRPr="00194E51" w:rsidRDefault="00194E51" w:rsidP="00194E51">
      <w:pPr>
        <w:pStyle w:val="ListParagraph"/>
        <w:numPr>
          <w:ilvl w:val="0"/>
          <w:numId w:val="57"/>
        </w:numPr>
      </w:pPr>
      <w:r w:rsidRPr="00194E51">
        <w:t xml:space="preserve">equipment or modifications to make workspaces </w:t>
      </w:r>
      <w:proofErr w:type="gramStart"/>
      <w:r w:rsidRPr="00194E51">
        <w:t>accessible</w:t>
      </w:r>
      <w:proofErr w:type="gramEnd"/>
      <w:r w:rsidRPr="00194E51">
        <w:t> </w:t>
      </w:r>
    </w:p>
    <w:p w14:paraId="23C127FD" w14:textId="77777777" w:rsidR="00194E51" w:rsidRPr="00194E51" w:rsidRDefault="00194E51" w:rsidP="00194E51">
      <w:pPr>
        <w:pStyle w:val="ListParagraph"/>
        <w:numPr>
          <w:ilvl w:val="0"/>
          <w:numId w:val="57"/>
        </w:numPr>
      </w:pPr>
      <w:r w:rsidRPr="00194E51">
        <w:t>lecture recordings  </w:t>
      </w:r>
    </w:p>
    <w:p w14:paraId="4427D1D4" w14:textId="77777777" w:rsidR="00194E51" w:rsidRPr="00194E51" w:rsidRDefault="00194E51" w:rsidP="00194E51">
      <w:pPr>
        <w:pStyle w:val="ListParagraph"/>
        <w:numPr>
          <w:ilvl w:val="0"/>
          <w:numId w:val="57"/>
        </w:numPr>
      </w:pPr>
      <w:r w:rsidRPr="00194E51">
        <w:t>extra time in exams </w:t>
      </w:r>
    </w:p>
    <w:p w14:paraId="46A97F57" w14:textId="77777777" w:rsidR="00194E51" w:rsidRPr="00194E51" w:rsidRDefault="00194E51" w:rsidP="00194E51">
      <w:pPr>
        <w:pStyle w:val="ListParagraph"/>
        <w:numPr>
          <w:ilvl w:val="0"/>
          <w:numId w:val="57"/>
        </w:numPr>
      </w:pPr>
      <w:r w:rsidRPr="00194E51">
        <w:t>extensions on assessment submission deadlines </w:t>
      </w:r>
    </w:p>
    <w:p w14:paraId="6F8717D3" w14:textId="77777777" w:rsidR="00194E51" w:rsidRPr="00194E51" w:rsidRDefault="00194E51" w:rsidP="00194E51">
      <w:pPr>
        <w:pStyle w:val="ListParagraph"/>
        <w:numPr>
          <w:ilvl w:val="0"/>
          <w:numId w:val="57"/>
        </w:numPr>
      </w:pPr>
      <w:r w:rsidRPr="00194E51">
        <w:t>lockers for storage </w:t>
      </w:r>
    </w:p>
    <w:p w14:paraId="2CA9F715" w14:textId="77777777" w:rsidR="00194E51" w:rsidRPr="00194E51" w:rsidRDefault="00194E51" w:rsidP="00194E51">
      <w:pPr>
        <w:pStyle w:val="ListParagraph"/>
        <w:numPr>
          <w:ilvl w:val="0"/>
          <w:numId w:val="57"/>
        </w:numPr>
      </w:pPr>
      <w:r w:rsidRPr="00194E51">
        <w:t xml:space="preserve">assistive technology, or assistance to purchase assistive </w:t>
      </w:r>
      <w:proofErr w:type="gramStart"/>
      <w:r w:rsidRPr="00194E51">
        <w:t>technology</w:t>
      </w:r>
      <w:proofErr w:type="gramEnd"/>
      <w:r w:rsidRPr="00194E51">
        <w:t> </w:t>
      </w:r>
    </w:p>
    <w:p w14:paraId="0F78BD05" w14:textId="77777777" w:rsidR="00194E51" w:rsidRPr="00194E51" w:rsidRDefault="00194E51" w:rsidP="00194E51">
      <w:pPr>
        <w:pStyle w:val="ListParagraph"/>
        <w:numPr>
          <w:ilvl w:val="0"/>
          <w:numId w:val="57"/>
        </w:numPr>
      </w:pPr>
      <w:r w:rsidRPr="00194E51">
        <w:t>equipment loans </w:t>
      </w:r>
    </w:p>
    <w:p w14:paraId="25F81ADF" w14:textId="77777777" w:rsidR="00194E51" w:rsidRPr="00194E51" w:rsidRDefault="00194E51" w:rsidP="00194E51">
      <w:pPr>
        <w:pStyle w:val="ListParagraph"/>
        <w:numPr>
          <w:ilvl w:val="0"/>
          <w:numId w:val="57"/>
        </w:numPr>
      </w:pPr>
      <w:r w:rsidRPr="00194E51">
        <w:t>AUSLAN interpreting </w:t>
      </w:r>
    </w:p>
    <w:p w14:paraId="3A2B9D60" w14:textId="77777777" w:rsidR="00194E51" w:rsidRPr="00194E51" w:rsidRDefault="00194E51" w:rsidP="00194E51">
      <w:pPr>
        <w:pStyle w:val="ListParagraph"/>
        <w:numPr>
          <w:ilvl w:val="0"/>
          <w:numId w:val="57"/>
        </w:numPr>
      </w:pPr>
      <w:r w:rsidRPr="00194E51">
        <w:t xml:space="preserve">lecture support, for example peer </w:t>
      </w:r>
      <w:proofErr w:type="gramStart"/>
      <w:r w:rsidRPr="00194E51">
        <w:t>note-taking</w:t>
      </w:r>
      <w:proofErr w:type="gramEnd"/>
      <w:r w:rsidRPr="00194E51">
        <w:t xml:space="preserve"> and access to lecture recordings </w:t>
      </w:r>
    </w:p>
    <w:p w14:paraId="364146D7" w14:textId="77777777" w:rsidR="00194E51" w:rsidRPr="00194E51" w:rsidRDefault="00194E51" w:rsidP="00194E51">
      <w:pPr>
        <w:pStyle w:val="ListParagraph"/>
        <w:numPr>
          <w:ilvl w:val="0"/>
          <w:numId w:val="57"/>
        </w:numPr>
      </w:pPr>
      <w:r w:rsidRPr="00194E51">
        <w:t>library support </w:t>
      </w:r>
    </w:p>
    <w:p w14:paraId="01476D37" w14:textId="77777777" w:rsidR="00194E51" w:rsidRPr="00194E51" w:rsidRDefault="00194E51" w:rsidP="00194E51">
      <w:pPr>
        <w:pStyle w:val="ListParagraph"/>
        <w:numPr>
          <w:ilvl w:val="0"/>
          <w:numId w:val="57"/>
        </w:numPr>
      </w:pPr>
      <w:r w:rsidRPr="00194E51">
        <w:t>resting rooms (first aid rooms)  </w:t>
      </w:r>
    </w:p>
    <w:p w14:paraId="2C3598EB" w14:textId="77777777" w:rsidR="00194E51" w:rsidRPr="00194E51" w:rsidRDefault="00194E51" w:rsidP="00194E51">
      <w:pPr>
        <w:pStyle w:val="ListParagraph"/>
        <w:numPr>
          <w:ilvl w:val="0"/>
          <w:numId w:val="57"/>
        </w:numPr>
      </w:pPr>
      <w:r w:rsidRPr="00194E51">
        <w:t>Disability Services Officer support for online exams or other online assessments </w:t>
      </w:r>
    </w:p>
    <w:p w14:paraId="1F384338" w14:textId="77777777" w:rsidR="00194E51" w:rsidRPr="00194E51" w:rsidRDefault="00194E51" w:rsidP="00194E51">
      <w:pPr>
        <w:pStyle w:val="ListParagraph"/>
        <w:numPr>
          <w:ilvl w:val="0"/>
          <w:numId w:val="57"/>
        </w:numPr>
      </w:pPr>
      <w:r w:rsidRPr="00194E51">
        <w:t>supervision meetings in a specific form or time of day (HDR students). </w:t>
      </w:r>
    </w:p>
    <w:p w14:paraId="4C778423" w14:textId="77777777" w:rsidR="00194E51" w:rsidRPr="00194E51" w:rsidRDefault="00194E51" w:rsidP="00194E51">
      <w:r w:rsidRPr="00194E51">
        <w:t xml:space="preserve">This list is not exhaustive – other support can be negotiated. If your medical practitioner recommends that you require a particular adjustment, Disability Services will consider it. Your faculty or school has the final say on adjustments, </w:t>
      </w:r>
      <w:proofErr w:type="gramStart"/>
      <w:r w:rsidRPr="00194E51">
        <w:t>taking into account</w:t>
      </w:r>
      <w:proofErr w:type="gramEnd"/>
      <w:r w:rsidRPr="00194E51">
        <w:t xml:space="preserve"> assessment standards set by professional associations, as well as the principle of not advantaging any student by allowing a particular adjustment. </w:t>
      </w:r>
    </w:p>
    <w:p w14:paraId="625A47B0" w14:textId="61AB396E" w:rsidR="00194E51" w:rsidRPr="00194E51" w:rsidRDefault="00194E51" w:rsidP="00194E51">
      <w:r w:rsidRPr="00194E51">
        <w:t xml:space="preserve">Disability Services is limited in the types of adjustments included in </w:t>
      </w:r>
      <w:proofErr w:type="gramStart"/>
      <w:r w:rsidRPr="00194E51">
        <w:t>an  academic</w:t>
      </w:r>
      <w:proofErr w:type="gramEnd"/>
      <w:r w:rsidRPr="00194E51">
        <w:t xml:space="preserve"> plan, so some students find there is little benefit to registering with Disability Services. We recommend that you contact Disability Services to discuss the types of adjustments you require before proceeding with a medical report and registering. Many students choose not to register with Disability Services and instead rely on their own personal study plans, often developed in consultation with a health or medical practitioner, and use </w:t>
      </w:r>
      <w:hyperlink r:id="rId7" w:tgtFrame="_blank" w:history="1">
        <w:r w:rsidRPr="00194E51">
          <w:rPr>
            <w:rStyle w:val="Hyperlink"/>
          </w:rPr>
          <w:t>special consideration</w:t>
        </w:r>
      </w:hyperlink>
      <w:r w:rsidRPr="00194E51">
        <w:t xml:space="preserve"> as a safety net. </w:t>
      </w:r>
    </w:p>
    <w:p w14:paraId="3C7D0753" w14:textId="19CEDBE1" w:rsidR="00194E51" w:rsidRPr="00194E51" w:rsidRDefault="00194E51" w:rsidP="00194E51">
      <w:pPr>
        <w:pStyle w:val="Heading2"/>
      </w:pPr>
      <w:r w:rsidRPr="00194E51">
        <w:t>Disability Services Officers  </w:t>
      </w:r>
    </w:p>
    <w:p w14:paraId="238ED392" w14:textId="77777777" w:rsidR="00194E51" w:rsidRPr="00194E51" w:rsidRDefault="00194E51" w:rsidP="00194E51">
      <w:r w:rsidRPr="00194E51">
        <w:t xml:space="preserve">All students with an academic plan will be assigned a Disability Service Officer who will liaise with their faculty or school to ensure their adjustments are in place and helpful for the student. Disability Service Officers do not provide counselling or case management </w:t>
      </w:r>
      <w:r w:rsidRPr="00194E51">
        <w:lastRenderedPageBreak/>
        <w:t xml:space="preserve">and cannot intervene on matters of academic appeal or leniency. </w:t>
      </w:r>
      <w:hyperlink r:id="rId8" w:tgtFrame="_blank" w:history="1">
        <w:r w:rsidRPr="00194E51">
          <w:rPr>
            <w:rStyle w:val="Hyperlink"/>
          </w:rPr>
          <w:t>Contact us</w:t>
        </w:r>
      </w:hyperlink>
      <w:r w:rsidRPr="00194E51">
        <w:t xml:space="preserve"> for assistance with an </w:t>
      </w:r>
      <w:hyperlink r:id="rId9" w:tgtFrame="_blank" w:history="1">
        <w:r w:rsidRPr="00194E51">
          <w:rPr>
            <w:rStyle w:val="Hyperlink"/>
          </w:rPr>
          <w:t>academic appeal</w:t>
        </w:r>
      </w:hyperlink>
      <w:r w:rsidRPr="00194E51">
        <w:t xml:space="preserve"> or a </w:t>
      </w:r>
      <w:hyperlink r:id="rId10" w:tgtFrame="_blank" w:history="1">
        <w:r w:rsidRPr="00194E51">
          <w:rPr>
            <w:rStyle w:val="Hyperlink"/>
          </w:rPr>
          <w:t>complaint</w:t>
        </w:r>
      </w:hyperlink>
      <w:r w:rsidRPr="00194E51">
        <w:t>. </w:t>
      </w:r>
    </w:p>
    <w:p w14:paraId="39574867" w14:textId="10FDAB78" w:rsidR="00194E51" w:rsidRPr="00194E51" w:rsidRDefault="00194E51" w:rsidP="00194E51">
      <w:pPr>
        <w:pStyle w:val="Heading2"/>
      </w:pPr>
      <w:r w:rsidRPr="00194E51">
        <w:t>Faculty Disability Liaison Officers (FDLO) </w:t>
      </w:r>
    </w:p>
    <w:p w14:paraId="64817261" w14:textId="77777777" w:rsidR="00194E51" w:rsidRPr="00194E51" w:rsidRDefault="00194E51" w:rsidP="00194E51">
      <w:r w:rsidRPr="00194E51">
        <w:t xml:space="preserve">Each faculty has a designated </w:t>
      </w:r>
      <w:hyperlink r:id="rId11" w:anchor="fdlo" w:tgtFrame="_blank" w:history="1">
        <w:r w:rsidRPr="00194E51">
          <w:rPr>
            <w:rStyle w:val="Hyperlink"/>
          </w:rPr>
          <w:t xml:space="preserve">Faculty Disability </w:t>
        </w:r>
        <w:proofErr w:type="spellStart"/>
        <w:r w:rsidRPr="00194E51">
          <w:rPr>
            <w:rStyle w:val="Hyperlink"/>
          </w:rPr>
          <w:t>Liason</w:t>
        </w:r>
        <w:proofErr w:type="spellEnd"/>
        <w:r w:rsidRPr="00194E51">
          <w:rPr>
            <w:rStyle w:val="Hyperlink"/>
          </w:rPr>
          <w:t xml:space="preserve"> Officer</w:t>
        </w:r>
      </w:hyperlink>
      <w:r w:rsidRPr="00194E51">
        <w:t xml:space="preserve"> (FDLO). An FDLO can offer quick advice on what the faculty can provide to support your learning environment. You do not need to register with Disability Services or have an academic plan to access your FDLO – they are available for all students. </w:t>
      </w:r>
    </w:p>
    <w:p w14:paraId="550DE0B5" w14:textId="77777777" w:rsidR="00194E51" w:rsidRPr="00194E51" w:rsidRDefault="00194E51" w:rsidP="00194E51">
      <w:pPr>
        <w:pStyle w:val="Heading2"/>
      </w:pPr>
      <w:r w:rsidRPr="00194E51">
        <w:t>H2 How to register with Disability Services </w:t>
      </w:r>
    </w:p>
    <w:p w14:paraId="1072680F" w14:textId="77777777" w:rsidR="00194E51" w:rsidRPr="00194E51" w:rsidRDefault="00194E51" w:rsidP="00194E51">
      <w:r w:rsidRPr="00194E51">
        <w:t xml:space="preserve">Current students can </w:t>
      </w:r>
      <w:hyperlink r:id="rId12" w:tgtFrame="_blank" w:history="1">
        <w:r w:rsidRPr="00194E51">
          <w:rPr>
            <w:rStyle w:val="Hyperlink"/>
          </w:rPr>
          <w:t>register online</w:t>
        </w:r>
      </w:hyperlink>
      <w:r w:rsidRPr="00194E51">
        <w:t>.  </w:t>
      </w:r>
    </w:p>
    <w:p w14:paraId="100EB4EF" w14:textId="77777777" w:rsidR="00194E51" w:rsidRPr="00194E51" w:rsidRDefault="00194E51" w:rsidP="00194E51">
      <w:r w:rsidRPr="00194E51">
        <w:t xml:space="preserve">You will need to get your health professional to fill out a </w:t>
      </w:r>
      <w:hyperlink r:id="rId13" w:tgtFrame="_blank" w:history="1">
        <w:r w:rsidRPr="00194E51">
          <w:rPr>
            <w:rStyle w:val="Hyperlink"/>
          </w:rPr>
          <w:t>supporting documentation form</w:t>
        </w:r>
      </w:hyperlink>
      <w:r w:rsidRPr="00194E51">
        <w:t xml:space="preserve"> that you can then either upload, email, or take with you to your appointment. </w:t>
      </w:r>
    </w:p>
    <w:p w14:paraId="1F3FF21E" w14:textId="77777777" w:rsidR="00194E51" w:rsidRPr="00194E51" w:rsidRDefault="00194E51" w:rsidP="00194E51">
      <w:r w:rsidRPr="00194E51">
        <w:t xml:space="preserve">Your registration is completed by attending an appointment with a Disability Services Officer. Your disability and health information </w:t>
      </w:r>
      <w:proofErr w:type="gramStart"/>
      <w:r w:rsidRPr="00194E51">
        <w:t>are  confidential</w:t>
      </w:r>
      <w:proofErr w:type="gramEnd"/>
      <w:r w:rsidRPr="00194E51">
        <w:t xml:space="preserve"> and Disability Services can only discuss your academic plan and adjustments when communicating with your faculty or the University. </w:t>
      </w:r>
    </w:p>
    <w:p w14:paraId="733832B3" w14:textId="0DE68BA8" w:rsidR="00194E51" w:rsidRPr="00194E51" w:rsidRDefault="00194E51" w:rsidP="00194E51">
      <w:pPr>
        <w:pStyle w:val="Heading2"/>
      </w:pPr>
      <w:r w:rsidRPr="00194E51">
        <w:t>Disability rights  </w:t>
      </w:r>
    </w:p>
    <w:p w14:paraId="4DFDFA02" w14:textId="77777777" w:rsidR="00194E51" w:rsidRPr="00194E51" w:rsidRDefault="00194E51" w:rsidP="00194E51">
      <w:r w:rsidRPr="00194E51">
        <w:t>The University has a positive duty to promote the full inclusion and participation of students who have disabilities. Australian and NSW law prevents unlawful discrimination against people with disabilities in areas such as:  </w:t>
      </w:r>
    </w:p>
    <w:p w14:paraId="236CF7AB" w14:textId="77777777" w:rsidR="00194E51" w:rsidRPr="00194E51" w:rsidRDefault="00194E51" w:rsidP="00194E51">
      <w:pPr>
        <w:pStyle w:val="ListParagraph"/>
        <w:numPr>
          <w:ilvl w:val="0"/>
          <w:numId w:val="58"/>
        </w:numPr>
      </w:pPr>
      <w:r w:rsidRPr="00194E51">
        <w:t>employment  </w:t>
      </w:r>
    </w:p>
    <w:p w14:paraId="266625E7" w14:textId="77777777" w:rsidR="00194E51" w:rsidRPr="00194E51" w:rsidRDefault="00194E51" w:rsidP="00194E51">
      <w:pPr>
        <w:pStyle w:val="ListParagraph"/>
        <w:numPr>
          <w:ilvl w:val="0"/>
          <w:numId w:val="58"/>
        </w:numPr>
      </w:pPr>
      <w:r w:rsidRPr="00194E51">
        <w:t>education  </w:t>
      </w:r>
    </w:p>
    <w:p w14:paraId="37C8CD09" w14:textId="77777777" w:rsidR="00194E51" w:rsidRPr="00194E51" w:rsidRDefault="00194E51" w:rsidP="00194E51">
      <w:pPr>
        <w:pStyle w:val="ListParagraph"/>
        <w:numPr>
          <w:ilvl w:val="0"/>
          <w:numId w:val="58"/>
        </w:numPr>
      </w:pPr>
      <w:r w:rsidRPr="00194E51">
        <w:t>access to public premises. </w:t>
      </w:r>
    </w:p>
    <w:p w14:paraId="2D6E9C00" w14:textId="77777777" w:rsidR="00194E51" w:rsidRPr="00194E51" w:rsidRDefault="00194E51" w:rsidP="00194E51">
      <w:r w:rsidRPr="00194E51">
        <w:t xml:space="preserve">Visit the </w:t>
      </w:r>
      <w:hyperlink r:id="rId14" w:tgtFrame="_blank" w:history="1">
        <w:r w:rsidRPr="00194E51">
          <w:rPr>
            <w:rStyle w:val="Hyperlink"/>
          </w:rPr>
          <w:t>Australian Human Rights Commission website</w:t>
        </w:r>
      </w:hyperlink>
      <w:r w:rsidRPr="00194E51">
        <w:t xml:space="preserve"> for the full definition of disability discrimination and disability rights. </w:t>
      </w:r>
    </w:p>
    <w:p w14:paraId="07637BA7" w14:textId="77777777" w:rsidR="00194E51" w:rsidRPr="00194E51" w:rsidRDefault="00194E51" w:rsidP="00194E51">
      <w:r w:rsidRPr="00194E51">
        <w:t xml:space="preserve">Under the </w:t>
      </w:r>
      <w:hyperlink r:id="rId15" w:tgtFrame="_blank" w:history="1">
        <w:r w:rsidRPr="00194E51">
          <w:rPr>
            <w:rStyle w:val="Hyperlink"/>
          </w:rPr>
          <w:t>Disability Discrimination Act 1992</w:t>
        </w:r>
      </w:hyperlink>
      <w:r w:rsidRPr="00194E51">
        <w:t xml:space="preserve"> and the </w:t>
      </w:r>
      <w:hyperlink r:id="rId16" w:tgtFrame="_blank" w:history="1">
        <w:r w:rsidRPr="00194E51">
          <w:rPr>
            <w:rStyle w:val="Hyperlink"/>
          </w:rPr>
          <w:t>Disability Standards for Education 2005</w:t>
        </w:r>
      </w:hyperlink>
      <w:r w:rsidRPr="00194E51">
        <w:t xml:space="preserve">, universities and training providers are obliged to ensure that students with disabilities can access and participate in university study. The University of Sydney’s commitment to equal opportunity of learning is set out in the </w:t>
      </w:r>
      <w:hyperlink r:id="rId17" w:tgtFrame="_blank" w:history="1">
        <w:r w:rsidRPr="00194E51">
          <w:rPr>
            <w:rStyle w:val="Hyperlink"/>
          </w:rPr>
          <w:t>Disability Inclusion Action Plan</w:t>
        </w:r>
      </w:hyperlink>
      <w:r w:rsidRPr="00194E51">
        <w:t>. </w:t>
      </w:r>
    </w:p>
    <w:p w14:paraId="0E8B6C5E" w14:textId="77777777" w:rsidR="00194E51" w:rsidRPr="00194E51" w:rsidRDefault="00194E51" w:rsidP="00194E51">
      <w:r w:rsidRPr="00194E51">
        <w:lastRenderedPageBreak/>
        <w:t>Despite these laws and public commitments by the University, many students with disabilities continue to experience discrimination, and for this reason prefer to not disclose their disabilities to teachers or peers.  </w:t>
      </w:r>
    </w:p>
    <w:p w14:paraId="15C91C8E" w14:textId="77777777" w:rsidR="00194E51" w:rsidRPr="00194E51" w:rsidRDefault="00194E51" w:rsidP="00194E51">
      <w:r w:rsidRPr="00194E51">
        <w:t xml:space="preserve">It is important to note that the University does not make registration with Disability Services a requirement for enrolment. Registering with Disability Services is always your choice. You are not required to disclose your disability or condition to your faculty or school – even when responding to a Show Good Cause notification or, for HDR students, in a </w:t>
      </w:r>
      <w:proofErr w:type="spellStart"/>
      <w:r w:rsidRPr="00194E51">
        <w:t>progressmeeting</w:t>
      </w:r>
      <w:proofErr w:type="spellEnd"/>
      <w:r w:rsidRPr="00194E51">
        <w:t xml:space="preserve">. However, in certain situations disclosure may benefit you. </w:t>
      </w:r>
      <w:hyperlink r:id="rId18" w:tgtFrame="_blank" w:history="1">
        <w:r w:rsidRPr="00194E51">
          <w:rPr>
            <w:rStyle w:val="Hyperlink"/>
          </w:rPr>
          <w:t>Contact us</w:t>
        </w:r>
      </w:hyperlink>
      <w:r w:rsidRPr="00194E51">
        <w:t xml:space="preserve"> for advice. </w:t>
      </w:r>
    </w:p>
    <w:p w14:paraId="5F593539" w14:textId="634DA267" w:rsidR="00194E51" w:rsidRPr="00194E51" w:rsidRDefault="00194E51" w:rsidP="00194E51">
      <w:pPr>
        <w:pStyle w:val="Heading2"/>
      </w:pPr>
      <w:r w:rsidRPr="00194E51">
        <w:t>SUPRA’s Disabilities Officer</w:t>
      </w:r>
      <w:r>
        <w:t xml:space="preserve">, </w:t>
      </w:r>
      <w:proofErr w:type="gramStart"/>
      <w:r>
        <w:t>Disability</w:t>
      </w:r>
      <w:proofErr w:type="gramEnd"/>
      <w:r>
        <w:t xml:space="preserve"> and Inclusion Network, </w:t>
      </w:r>
      <w:r w:rsidRPr="00194E51">
        <w:t>and </w:t>
      </w:r>
      <w:r>
        <w:t xml:space="preserve">SRC </w:t>
      </w:r>
      <w:r w:rsidRPr="00194E51">
        <w:t>Disabilities Collective </w:t>
      </w:r>
    </w:p>
    <w:p w14:paraId="7C5BAA0A" w14:textId="19A6B39B" w:rsidR="00194E51" w:rsidRPr="00194E51" w:rsidRDefault="00194E51" w:rsidP="00194E51">
      <w:r w:rsidRPr="00194E51">
        <w:t xml:space="preserve">One of SUPRA’s seven designated equity officers is our Disabilities Officer. This is an identified position, meaning that the person who holds it must identify as having a disability. The Disabilities Officer, along with the Disabilities Collective, organises events and engages in advocacy for </w:t>
      </w:r>
      <w:r w:rsidRPr="00194E51">
        <w:t>postgraduate</w:t>
      </w:r>
      <w:r w:rsidRPr="00194E51">
        <w:t xml:space="preserve"> students with disabilities across the University of Sydney.  </w:t>
      </w:r>
    </w:p>
    <w:p w14:paraId="639735C5" w14:textId="77777777" w:rsidR="00194E51" w:rsidRPr="00194E51" w:rsidRDefault="00194E51" w:rsidP="00194E51">
      <w:pPr>
        <w:rPr>
          <w:lang w:val="en-US"/>
        </w:rPr>
      </w:pPr>
      <w:r w:rsidRPr="00194E51">
        <w:t xml:space="preserve">The Students’ Representative Council (SRC) Disabilities Collective and SUPRA Disability and Inclusion Network have collaborated to make a handbook to guide you through the support and resources available at </w:t>
      </w:r>
      <w:proofErr w:type="spellStart"/>
      <w:r w:rsidRPr="00194E51">
        <w:t>Usyd</w:t>
      </w:r>
      <w:proofErr w:type="spellEnd"/>
      <w:r w:rsidRPr="00194E51">
        <w:t xml:space="preserve"> for disabled students, students who have conditions, illnesses or experiences that count as disabilities under Australian definitions but might not use that term personally, and allies. </w:t>
      </w:r>
    </w:p>
    <w:p w14:paraId="2593A381" w14:textId="5FDBEE2D" w:rsidR="00194E51" w:rsidRPr="00194E51" w:rsidRDefault="00194E51" w:rsidP="00194E51">
      <w:hyperlink r:id="rId19" w:tgtFrame="_blank" w:history="1">
        <w:r w:rsidRPr="00194E51">
          <w:rPr>
            <w:rStyle w:val="Hyperlink"/>
          </w:rPr>
          <w:t>Download the Accessibility Handbook [PDF, 11MB].</w:t>
        </w:r>
      </w:hyperlink>
      <w:r w:rsidRPr="00194E51">
        <w:t> </w:t>
      </w:r>
    </w:p>
    <w:p w14:paraId="31E0FC30" w14:textId="27E2E43D" w:rsidR="00194E51" w:rsidRPr="00194E51" w:rsidRDefault="00194E51" w:rsidP="00194E51">
      <w:r w:rsidRPr="00194E51">
        <w:rPr>
          <w:b/>
          <w:bCs/>
        </w:rPr>
        <w:t xml:space="preserve">Contact SUPRA’s </w:t>
      </w:r>
      <w:r w:rsidRPr="00194E51">
        <w:rPr>
          <w:b/>
          <w:bCs/>
        </w:rPr>
        <w:t>Disabilities</w:t>
      </w:r>
      <w:r w:rsidRPr="00194E51">
        <w:rPr>
          <w:b/>
          <w:bCs/>
        </w:rPr>
        <w:t xml:space="preserve"> Officer:</w:t>
      </w:r>
      <w:r w:rsidRPr="00194E51">
        <w:t> </w:t>
      </w:r>
      <w:r>
        <w:br/>
      </w:r>
      <w:r w:rsidRPr="00194E51">
        <w:t>disabilty@supra.usyd.edu.au </w:t>
      </w:r>
    </w:p>
    <w:p w14:paraId="1F377D47" w14:textId="2DAA2D62" w:rsidR="00194E51" w:rsidRPr="00194E51" w:rsidRDefault="00194E51" w:rsidP="00194E51">
      <w:pPr>
        <w:pStyle w:val="Heading2"/>
      </w:pPr>
      <w:r w:rsidRPr="00194E51">
        <w:t xml:space="preserve">What you can do if you think you’ve been discriminated against because of your </w:t>
      </w:r>
      <w:proofErr w:type="spellStart"/>
      <w:r w:rsidRPr="00194E51">
        <w:t>disabiltiy</w:t>
      </w:r>
      <w:proofErr w:type="spellEnd"/>
      <w:r w:rsidRPr="00194E51">
        <w:t>. </w:t>
      </w:r>
    </w:p>
    <w:p w14:paraId="2ECDDD58" w14:textId="77777777" w:rsidR="00194E51" w:rsidRPr="00194E51" w:rsidRDefault="00194E51" w:rsidP="00194E51">
      <w:r w:rsidRPr="00194E51">
        <w:t xml:space="preserve">You have a right to submit a complaint to the University; to the NSW </w:t>
      </w:r>
      <w:proofErr w:type="spellStart"/>
      <w:r w:rsidRPr="00194E51">
        <w:t>Anti Discrimination</w:t>
      </w:r>
      <w:proofErr w:type="spellEnd"/>
      <w:r w:rsidRPr="00194E51">
        <w:t xml:space="preserve"> Board; or to the Australian Human Rights Commission.  </w:t>
      </w:r>
    </w:p>
    <w:p w14:paraId="2AB13690" w14:textId="58D8083C" w:rsidR="00194E51" w:rsidRPr="00194E51" w:rsidRDefault="00194E51" w:rsidP="00194E51">
      <w:r w:rsidRPr="00194E51">
        <w:lastRenderedPageBreak/>
        <w:t xml:space="preserve">We can assist you with any concerns you </w:t>
      </w:r>
      <w:r w:rsidRPr="00194E51">
        <w:t>have and</w:t>
      </w:r>
      <w:r w:rsidRPr="00194E51">
        <w:t xml:space="preserve"> can help you submit a complaint. </w:t>
      </w:r>
      <w:hyperlink r:id="rId20" w:tgtFrame="_blank" w:history="1">
        <w:r w:rsidRPr="00194E51">
          <w:rPr>
            <w:rStyle w:val="Hyperlink"/>
          </w:rPr>
          <w:t>Contact us</w:t>
        </w:r>
      </w:hyperlink>
      <w:r w:rsidRPr="00194E51">
        <w:t xml:space="preserve"> for advice. </w:t>
      </w:r>
    </w:p>
    <w:p w14:paraId="6B86F1A0" w14:textId="77777777" w:rsidR="00194E51" w:rsidRPr="00194E51" w:rsidRDefault="00194E51" w:rsidP="00194E51">
      <w:hyperlink r:id="rId21" w:tgtFrame="_blank" w:history="1">
        <w:r w:rsidRPr="00194E51">
          <w:rPr>
            <w:rStyle w:val="Hyperlink"/>
          </w:rPr>
          <w:t>Read our complaints article</w:t>
        </w:r>
      </w:hyperlink>
      <w:r w:rsidRPr="00194E51">
        <w:t xml:space="preserve"> for further information. </w:t>
      </w:r>
    </w:p>
    <w:p w14:paraId="32F0739F" w14:textId="2DF80ECD" w:rsidR="00194E51" w:rsidRPr="00194E51" w:rsidRDefault="00194E51" w:rsidP="00194E51">
      <w:pPr>
        <w:pStyle w:val="Heading2"/>
      </w:pPr>
      <w:r w:rsidRPr="00194E51">
        <w:t>Privacy and disclosure </w:t>
      </w:r>
    </w:p>
    <w:p w14:paraId="4D907533" w14:textId="77777777" w:rsidR="00194E51" w:rsidRPr="00194E51" w:rsidRDefault="00194E51" w:rsidP="00194E51">
      <w:r w:rsidRPr="00194E51">
        <w:t xml:space="preserve">The University of Sydney is bound by state law, and by </w:t>
      </w:r>
      <w:proofErr w:type="gramStart"/>
      <w:r w:rsidRPr="00194E51">
        <w:t>University</w:t>
      </w:r>
      <w:proofErr w:type="gramEnd"/>
      <w:r w:rsidRPr="00194E51">
        <w:t xml:space="preserve"> policies, to protect your personal information. Even when your academic plan is shared with your subject coordinators, it does not include your diagnoses or other personal details; instead, it focuses on the accommodations you require as a part of your plan. The University cannot share your personal information with any other person or agency without your consent. </w:t>
      </w:r>
    </w:p>
    <w:p w14:paraId="39ED0895" w14:textId="77777777" w:rsidR="00194E51" w:rsidRPr="00194E51" w:rsidRDefault="00194E51" w:rsidP="00194E51">
      <w:r w:rsidRPr="00194E51">
        <w:t xml:space="preserve">The only time your information may be shared within the University is if you disclose information to a Disability Services officer which leads them to believe you are at risk of hurting yourself or someone else. In such a situation, your name, contact information and will be disclosed to the </w:t>
      </w:r>
      <w:hyperlink r:id="rId22" w:tgtFrame="_blank" w:history="1">
        <w:r w:rsidRPr="00194E51">
          <w:rPr>
            <w:rStyle w:val="Hyperlink"/>
          </w:rPr>
          <w:t>Wellbeing Unit</w:t>
        </w:r>
      </w:hyperlink>
      <w:r w:rsidRPr="00194E51">
        <w:t>.  </w:t>
      </w:r>
    </w:p>
    <w:p w14:paraId="556F1AEA" w14:textId="77777777" w:rsidR="00194E51" w:rsidRPr="00194E51" w:rsidRDefault="00194E51" w:rsidP="00194E51">
      <w:r w:rsidRPr="00194E51">
        <w:t>Your personal information is protected under the following policies: </w:t>
      </w:r>
    </w:p>
    <w:p w14:paraId="2268543B" w14:textId="77777777" w:rsidR="00194E51" w:rsidRPr="00194E51" w:rsidRDefault="00194E51" w:rsidP="00194E51">
      <w:pPr>
        <w:pStyle w:val="ListParagraph"/>
        <w:numPr>
          <w:ilvl w:val="0"/>
          <w:numId w:val="64"/>
        </w:numPr>
      </w:pPr>
      <w:hyperlink r:id="rId23" w:tgtFrame="_blank" w:history="1">
        <w:r w:rsidRPr="00194E51">
          <w:rPr>
            <w:rStyle w:val="Hyperlink"/>
          </w:rPr>
          <w:t>Privacy and Personal Information Protection Act 1998 (NSW)</w:t>
        </w:r>
      </w:hyperlink>
      <w:r w:rsidRPr="00194E51">
        <w:t> </w:t>
      </w:r>
    </w:p>
    <w:p w14:paraId="17743161" w14:textId="77777777" w:rsidR="00194E51" w:rsidRPr="00194E51" w:rsidRDefault="00194E51" w:rsidP="00194E51">
      <w:pPr>
        <w:pStyle w:val="ListParagraph"/>
        <w:numPr>
          <w:ilvl w:val="0"/>
          <w:numId w:val="64"/>
        </w:numPr>
      </w:pPr>
      <w:hyperlink r:id="rId24" w:anchor="/view/act/2002/71" w:tgtFrame="_blank" w:history="1">
        <w:r w:rsidRPr="00194E51">
          <w:rPr>
            <w:rStyle w:val="Hyperlink"/>
          </w:rPr>
          <w:t>Health Records and Information Privacy Act 2002 (NSW)</w:t>
        </w:r>
      </w:hyperlink>
      <w:r w:rsidRPr="00194E51">
        <w:t>  </w:t>
      </w:r>
    </w:p>
    <w:p w14:paraId="5F9716D3" w14:textId="77777777" w:rsidR="00194E51" w:rsidRPr="00194E51" w:rsidRDefault="00194E51" w:rsidP="00194E51">
      <w:pPr>
        <w:pStyle w:val="ListParagraph"/>
        <w:numPr>
          <w:ilvl w:val="0"/>
          <w:numId w:val="64"/>
        </w:numPr>
      </w:pPr>
      <w:hyperlink r:id="rId25" w:tgtFrame="_blank" w:history="1">
        <w:r w:rsidRPr="00194E51">
          <w:rPr>
            <w:rStyle w:val="Hyperlink"/>
          </w:rPr>
          <w:t>University of Sydney Privacy Policy 2017</w:t>
        </w:r>
      </w:hyperlink>
      <w:r w:rsidRPr="00194E51">
        <w:t>  </w:t>
      </w:r>
    </w:p>
    <w:p w14:paraId="42538C85" w14:textId="77777777" w:rsidR="00194E51" w:rsidRPr="00194E51" w:rsidRDefault="00194E51" w:rsidP="00194E51">
      <w:pPr>
        <w:pStyle w:val="ListParagraph"/>
        <w:numPr>
          <w:ilvl w:val="0"/>
          <w:numId w:val="64"/>
        </w:numPr>
      </w:pPr>
      <w:hyperlink r:id="rId26" w:tgtFrame="_blank" w:history="1">
        <w:r w:rsidRPr="00194E51">
          <w:rPr>
            <w:rStyle w:val="Hyperlink"/>
          </w:rPr>
          <w:t>University of Sydney Privacy Procedures 2018</w:t>
        </w:r>
      </w:hyperlink>
      <w:r w:rsidRPr="00194E51">
        <w:t>.  </w:t>
      </w:r>
    </w:p>
    <w:p w14:paraId="31DF17AD" w14:textId="2F2A94C0" w:rsidR="00194E51" w:rsidRPr="00194E51" w:rsidRDefault="00194E51" w:rsidP="00194E51">
      <w:pPr>
        <w:pStyle w:val="ListParagraph"/>
        <w:numPr>
          <w:ilvl w:val="0"/>
          <w:numId w:val="64"/>
        </w:numPr>
      </w:pPr>
      <w:hyperlink r:id="rId27" w:tgtFrame="_blank" w:history="1">
        <w:r w:rsidRPr="00194E51">
          <w:rPr>
            <w:rStyle w:val="Hyperlink"/>
          </w:rPr>
          <w:t>Find out more about privacy at the University of Sydney</w:t>
        </w:r>
      </w:hyperlink>
      <w:r w:rsidRPr="00194E51">
        <w:t>. </w:t>
      </w:r>
    </w:p>
    <w:p w14:paraId="569C140C" w14:textId="0F9964A4" w:rsidR="00194E51" w:rsidRPr="00194E51" w:rsidRDefault="00194E51" w:rsidP="00194E51">
      <w:pPr>
        <w:pStyle w:val="Heading2"/>
      </w:pPr>
      <w:r w:rsidRPr="00194E51">
        <w:t>Further support </w:t>
      </w:r>
    </w:p>
    <w:p w14:paraId="24EA91CA" w14:textId="77777777" w:rsidR="00194E51" w:rsidRDefault="00194E51" w:rsidP="00194E51">
      <w:hyperlink r:id="rId28" w:history="1">
        <w:r w:rsidRPr="00194E51">
          <w:rPr>
            <w:rStyle w:val="Hyperlink"/>
          </w:rPr>
          <w:t xml:space="preserve">People </w:t>
        </w:r>
        <w:r w:rsidRPr="00194E51">
          <w:rPr>
            <w:rStyle w:val="Hyperlink"/>
          </w:rPr>
          <w:t>With Disability Australia (PWDA) </w:t>
        </w:r>
      </w:hyperlink>
      <w:r w:rsidRPr="00194E51">
        <w:br/>
        <w:t xml:space="preserve">PWDA provides information to people with disabilities and their </w:t>
      </w:r>
      <w:proofErr w:type="gramStart"/>
      <w:r w:rsidRPr="00194E51">
        <w:t>associates, and</w:t>
      </w:r>
      <w:proofErr w:type="gramEnd"/>
      <w:r w:rsidRPr="00194E51">
        <w:t xml:space="preserve"> assesses requests for advocacy support. </w:t>
      </w:r>
    </w:p>
    <w:p w14:paraId="2D5A5F23" w14:textId="0C9C66CB" w:rsidR="00194E51" w:rsidRDefault="00194E51" w:rsidP="00194E51">
      <w:r w:rsidRPr="00194E51">
        <w:t>1800 843 929 (toll free)</w:t>
      </w:r>
      <w:r>
        <w:br/>
      </w:r>
      <w:hyperlink r:id="rId29" w:history="1">
        <w:r w:rsidRPr="00476E70">
          <w:rPr>
            <w:rStyle w:val="Hyperlink"/>
          </w:rPr>
          <w:t>info@wayfinderhub.com.au</w:t>
        </w:r>
      </w:hyperlink>
      <w:r>
        <w:t>.</w:t>
      </w:r>
    </w:p>
    <w:p w14:paraId="5B2E35F4" w14:textId="77777777" w:rsidR="00194E51" w:rsidRPr="00194E51" w:rsidRDefault="00194E51" w:rsidP="00194E51"/>
    <w:p w14:paraId="0DB2828C" w14:textId="3BBB06B9" w:rsidR="00162264" w:rsidRPr="00194E51" w:rsidRDefault="00194E51" w:rsidP="00194E51">
      <w:r>
        <w:t>Written by SUPRA Postgraduate Advocacy Service July 2023</w:t>
      </w:r>
    </w:p>
    <w:sectPr w:rsidR="00162264" w:rsidRPr="00194E51" w:rsidSect="00151A27">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7CFE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28FA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AAE7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468C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ACCF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B0C3D"/>
    <w:multiLevelType w:val="multilevel"/>
    <w:tmpl w:val="4956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CA1197"/>
    <w:multiLevelType w:val="multilevel"/>
    <w:tmpl w:val="03BE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316F2E"/>
    <w:multiLevelType w:val="multilevel"/>
    <w:tmpl w:val="2842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55731"/>
    <w:multiLevelType w:val="hybridMultilevel"/>
    <w:tmpl w:val="6FCC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E727A"/>
    <w:multiLevelType w:val="multilevel"/>
    <w:tmpl w:val="05CE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DC652F"/>
    <w:multiLevelType w:val="multilevel"/>
    <w:tmpl w:val="0BF2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0B17A3"/>
    <w:multiLevelType w:val="multilevel"/>
    <w:tmpl w:val="E812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2E1D29"/>
    <w:multiLevelType w:val="hybridMultilevel"/>
    <w:tmpl w:val="B4A0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E627B"/>
    <w:multiLevelType w:val="multilevel"/>
    <w:tmpl w:val="8B32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3667E5"/>
    <w:multiLevelType w:val="hybridMultilevel"/>
    <w:tmpl w:val="F3C8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3632F"/>
    <w:multiLevelType w:val="multilevel"/>
    <w:tmpl w:val="AF3C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8E415B"/>
    <w:multiLevelType w:val="hybridMultilevel"/>
    <w:tmpl w:val="255C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C08E3"/>
    <w:multiLevelType w:val="multilevel"/>
    <w:tmpl w:val="1CC8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3F6CA6"/>
    <w:multiLevelType w:val="multilevel"/>
    <w:tmpl w:val="F6F0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338630218">
    <w:abstractNumId w:val="18"/>
  </w:num>
  <w:num w:numId="27" w16cid:durableId="940727052">
    <w:abstractNumId w:val="20"/>
  </w:num>
  <w:num w:numId="28" w16cid:durableId="376128889">
    <w:abstractNumId w:val="16"/>
  </w:num>
  <w:num w:numId="29" w16cid:durableId="1844590327">
    <w:abstractNumId w:val="22"/>
  </w:num>
  <w:num w:numId="30" w16cid:durableId="1930700554">
    <w:abstractNumId w:val="14"/>
  </w:num>
  <w:num w:numId="31" w16cid:durableId="1903364443">
    <w:abstractNumId w:val="12"/>
  </w:num>
  <w:num w:numId="32" w16cid:durableId="453057278">
    <w:abstractNumId w:val="15"/>
  </w:num>
  <w:num w:numId="33" w16cid:durableId="957637186">
    <w:abstractNumId w:val="11"/>
  </w:num>
  <w:num w:numId="34" w16cid:durableId="943652868">
    <w:abstractNumId w:val="10"/>
  </w:num>
  <w:num w:numId="35" w16cid:durableId="1006329533">
    <w:abstractNumId w:val="23"/>
  </w:num>
  <w:num w:numId="36" w16cid:durableId="1493132832">
    <w:abstractNumId w:val="0"/>
  </w:num>
  <w:num w:numId="37" w16cid:durableId="2054839396">
    <w:abstractNumId w:val="1"/>
  </w:num>
  <w:num w:numId="38" w16cid:durableId="54747175">
    <w:abstractNumId w:val="2"/>
  </w:num>
  <w:num w:numId="39" w16cid:durableId="610403791">
    <w:abstractNumId w:val="4"/>
  </w:num>
  <w:num w:numId="40" w16cid:durableId="585112044">
    <w:abstractNumId w:val="5"/>
  </w:num>
  <w:num w:numId="41" w16cid:durableId="1654405458">
    <w:abstractNumId w:val="0"/>
  </w:num>
  <w:num w:numId="42" w16cid:durableId="984818758">
    <w:abstractNumId w:val="1"/>
  </w:num>
  <w:num w:numId="43" w16cid:durableId="1575895378">
    <w:abstractNumId w:val="2"/>
  </w:num>
  <w:num w:numId="44" w16cid:durableId="1060438736">
    <w:abstractNumId w:val="4"/>
  </w:num>
  <w:num w:numId="45" w16cid:durableId="1752241439">
    <w:abstractNumId w:val="5"/>
  </w:num>
  <w:num w:numId="46" w16cid:durableId="615601994">
    <w:abstractNumId w:val="0"/>
  </w:num>
  <w:num w:numId="47" w16cid:durableId="1279874859">
    <w:abstractNumId w:val="1"/>
  </w:num>
  <w:num w:numId="48" w16cid:durableId="385568522">
    <w:abstractNumId w:val="2"/>
  </w:num>
  <w:num w:numId="49" w16cid:durableId="106169245">
    <w:abstractNumId w:val="4"/>
  </w:num>
  <w:num w:numId="50" w16cid:durableId="1520117791">
    <w:abstractNumId w:val="5"/>
  </w:num>
  <w:num w:numId="51" w16cid:durableId="1905407708">
    <w:abstractNumId w:val="19"/>
  </w:num>
  <w:num w:numId="52" w16cid:durableId="996299730">
    <w:abstractNumId w:val="0"/>
  </w:num>
  <w:num w:numId="53" w16cid:durableId="296227181">
    <w:abstractNumId w:val="1"/>
  </w:num>
  <w:num w:numId="54" w16cid:durableId="1600455415">
    <w:abstractNumId w:val="2"/>
  </w:num>
  <w:num w:numId="55" w16cid:durableId="2102799029">
    <w:abstractNumId w:val="4"/>
  </w:num>
  <w:num w:numId="56" w16cid:durableId="1540240559">
    <w:abstractNumId w:val="5"/>
  </w:num>
  <w:num w:numId="57" w16cid:durableId="2075733719">
    <w:abstractNumId w:val="13"/>
  </w:num>
  <w:num w:numId="58" w16cid:durableId="2015959079">
    <w:abstractNumId w:val="21"/>
  </w:num>
  <w:num w:numId="59" w16cid:durableId="779180601">
    <w:abstractNumId w:val="0"/>
  </w:num>
  <w:num w:numId="60" w16cid:durableId="648707229">
    <w:abstractNumId w:val="1"/>
  </w:num>
  <w:num w:numId="61" w16cid:durableId="74984244">
    <w:abstractNumId w:val="2"/>
  </w:num>
  <w:num w:numId="62" w16cid:durableId="407314294">
    <w:abstractNumId w:val="4"/>
  </w:num>
  <w:num w:numId="63" w16cid:durableId="1893342758">
    <w:abstractNumId w:val="5"/>
  </w:num>
  <w:num w:numId="64" w16cid:durableId="2067797862">
    <w:abstractNumId w:val="17"/>
  </w:num>
  <w:num w:numId="65" w16cid:durableId="933823224">
    <w:abstractNumId w:val="0"/>
  </w:num>
  <w:num w:numId="66" w16cid:durableId="1308974562">
    <w:abstractNumId w:val="1"/>
  </w:num>
  <w:num w:numId="67" w16cid:durableId="845831011">
    <w:abstractNumId w:val="2"/>
  </w:num>
  <w:num w:numId="68" w16cid:durableId="1232889522">
    <w:abstractNumId w:val="4"/>
  </w:num>
  <w:num w:numId="69" w16cid:durableId="1433092908">
    <w:abstractNumId w:val="5"/>
  </w:num>
  <w:num w:numId="70" w16cid:durableId="37708303">
    <w:abstractNumId w:val="0"/>
  </w:num>
  <w:num w:numId="71" w16cid:durableId="1913080394">
    <w:abstractNumId w:val="1"/>
  </w:num>
  <w:num w:numId="72" w16cid:durableId="1004043392">
    <w:abstractNumId w:val="2"/>
  </w:num>
  <w:num w:numId="73" w16cid:durableId="464397635">
    <w:abstractNumId w:val="4"/>
  </w:num>
  <w:num w:numId="74" w16cid:durableId="615866115">
    <w:abstractNumId w:val="5"/>
  </w:num>
  <w:num w:numId="75" w16cid:durableId="1572694837">
    <w:abstractNumId w:val="0"/>
  </w:num>
  <w:num w:numId="76" w16cid:durableId="1916092071">
    <w:abstractNumId w:val="1"/>
  </w:num>
  <w:num w:numId="77" w16cid:durableId="1145470110">
    <w:abstractNumId w:val="2"/>
  </w:num>
  <w:num w:numId="78" w16cid:durableId="2143190107">
    <w:abstractNumId w:val="4"/>
  </w:num>
  <w:num w:numId="79" w16cid:durableId="723212923">
    <w:abstractNumId w:val="5"/>
  </w:num>
  <w:num w:numId="80" w16cid:durableId="833835714">
    <w:abstractNumId w:val="0"/>
  </w:num>
  <w:num w:numId="81" w16cid:durableId="2038851863">
    <w:abstractNumId w:val="1"/>
  </w:num>
  <w:num w:numId="82" w16cid:durableId="363672420">
    <w:abstractNumId w:val="2"/>
  </w:num>
  <w:num w:numId="83" w16cid:durableId="1232619389">
    <w:abstractNumId w:val="4"/>
  </w:num>
  <w:num w:numId="84" w16cid:durableId="104812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51"/>
    <w:rsid w:val="00073663"/>
    <w:rsid w:val="000D0CC2"/>
    <w:rsid w:val="000E6523"/>
    <w:rsid w:val="00112FBD"/>
    <w:rsid w:val="00146F80"/>
    <w:rsid w:val="00151A27"/>
    <w:rsid w:val="00162264"/>
    <w:rsid w:val="001808FC"/>
    <w:rsid w:val="00185758"/>
    <w:rsid w:val="00194E51"/>
    <w:rsid w:val="00202651"/>
    <w:rsid w:val="00267A91"/>
    <w:rsid w:val="00273D74"/>
    <w:rsid w:val="002A0EB0"/>
    <w:rsid w:val="0041394E"/>
    <w:rsid w:val="005127BA"/>
    <w:rsid w:val="005A1945"/>
    <w:rsid w:val="005F4AE4"/>
    <w:rsid w:val="0078430E"/>
    <w:rsid w:val="007A2FCD"/>
    <w:rsid w:val="007B4C3D"/>
    <w:rsid w:val="008021F2"/>
    <w:rsid w:val="008528C9"/>
    <w:rsid w:val="00A52C03"/>
    <w:rsid w:val="00A52FCD"/>
    <w:rsid w:val="00AC14BD"/>
    <w:rsid w:val="00B009B7"/>
    <w:rsid w:val="00BB1945"/>
    <w:rsid w:val="00C66406"/>
    <w:rsid w:val="00C717FA"/>
    <w:rsid w:val="00D05512"/>
    <w:rsid w:val="00DC2B18"/>
    <w:rsid w:val="00E07F9C"/>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0241"/>
  <w15:chartTrackingRefBased/>
  <w15:docId w15:val="{2488D910-B227-BD42-AB1C-4EF9DD28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paragraph">
    <w:name w:val="paragraph"/>
    <w:basedOn w:val="Normal"/>
    <w:rsid w:val="00194E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94E51"/>
  </w:style>
  <w:style w:type="character" w:customStyle="1" w:styleId="eop">
    <w:name w:val="eop"/>
    <w:basedOn w:val="DefaultParagraphFont"/>
    <w:rsid w:val="00194E51"/>
  </w:style>
  <w:style w:type="character" w:customStyle="1" w:styleId="scxw60856763">
    <w:name w:val="scxw60856763"/>
    <w:basedOn w:val="DefaultParagraphFont"/>
    <w:rsid w:val="00194E51"/>
  </w:style>
  <w:style w:type="character" w:styleId="FollowedHyperlink">
    <w:name w:val="FollowedHyperlink"/>
    <w:basedOn w:val="DefaultParagraphFont"/>
    <w:uiPriority w:val="99"/>
    <w:semiHidden/>
    <w:unhideWhenUsed/>
    <w:rsid w:val="00194E51"/>
    <w:rPr>
      <w:color w:val="EF5990" w:themeColor="followedHyperlink"/>
      <w:u w:val="single"/>
    </w:rPr>
  </w:style>
  <w:style w:type="character" w:styleId="UnresolvedMention">
    <w:name w:val="Unresolved Mention"/>
    <w:basedOn w:val="DefaultParagraphFont"/>
    <w:uiPriority w:val="99"/>
    <w:semiHidden/>
    <w:unhideWhenUsed/>
    <w:rsid w:val="00194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343507219">
      <w:bodyDiv w:val="1"/>
      <w:marLeft w:val="0"/>
      <w:marRight w:val="0"/>
      <w:marTop w:val="0"/>
      <w:marBottom w:val="0"/>
      <w:divBdr>
        <w:top w:val="none" w:sz="0" w:space="0" w:color="auto"/>
        <w:left w:val="none" w:sz="0" w:space="0" w:color="auto"/>
        <w:bottom w:val="none" w:sz="0" w:space="0" w:color="auto"/>
        <w:right w:val="none" w:sz="0" w:space="0" w:color="auto"/>
      </w:divBdr>
      <w:divsChild>
        <w:div w:id="355893153">
          <w:marLeft w:val="0"/>
          <w:marRight w:val="0"/>
          <w:marTop w:val="0"/>
          <w:marBottom w:val="0"/>
          <w:divBdr>
            <w:top w:val="none" w:sz="0" w:space="0" w:color="auto"/>
            <w:left w:val="none" w:sz="0" w:space="0" w:color="auto"/>
            <w:bottom w:val="none" w:sz="0" w:space="0" w:color="auto"/>
            <w:right w:val="none" w:sz="0" w:space="0" w:color="auto"/>
          </w:divBdr>
        </w:div>
        <w:div w:id="1836871188">
          <w:marLeft w:val="0"/>
          <w:marRight w:val="0"/>
          <w:marTop w:val="0"/>
          <w:marBottom w:val="0"/>
          <w:divBdr>
            <w:top w:val="none" w:sz="0" w:space="0" w:color="auto"/>
            <w:left w:val="none" w:sz="0" w:space="0" w:color="auto"/>
            <w:bottom w:val="none" w:sz="0" w:space="0" w:color="auto"/>
            <w:right w:val="none" w:sz="0" w:space="0" w:color="auto"/>
          </w:divBdr>
        </w:div>
        <w:div w:id="782924482">
          <w:marLeft w:val="0"/>
          <w:marRight w:val="0"/>
          <w:marTop w:val="0"/>
          <w:marBottom w:val="0"/>
          <w:divBdr>
            <w:top w:val="none" w:sz="0" w:space="0" w:color="auto"/>
            <w:left w:val="none" w:sz="0" w:space="0" w:color="auto"/>
            <w:bottom w:val="none" w:sz="0" w:space="0" w:color="auto"/>
            <w:right w:val="none" w:sz="0" w:space="0" w:color="auto"/>
          </w:divBdr>
        </w:div>
        <w:div w:id="441385736">
          <w:marLeft w:val="0"/>
          <w:marRight w:val="0"/>
          <w:marTop w:val="0"/>
          <w:marBottom w:val="0"/>
          <w:divBdr>
            <w:top w:val="none" w:sz="0" w:space="0" w:color="auto"/>
            <w:left w:val="none" w:sz="0" w:space="0" w:color="auto"/>
            <w:bottom w:val="none" w:sz="0" w:space="0" w:color="auto"/>
            <w:right w:val="none" w:sz="0" w:space="0" w:color="auto"/>
          </w:divBdr>
        </w:div>
        <w:div w:id="1311901405">
          <w:marLeft w:val="0"/>
          <w:marRight w:val="0"/>
          <w:marTop w:val="0"/>
          <w:marBottom w:val="0"/>
          <w:divBdr>
            <w:top w:val="none" w:sz="0" w:space="0" w:color="auto"/>
            <w:left w:val="none" w:sz="0" w:space="0" w:color="auto"/>
            <w:bottom w:val="none" w:sz="0" w:space="0" w:color="auto"/>
            <w:right w:val="none" w:sz="0" w:space="0" w:color="auto"/>
          </w:divBdr>
        </w:div>
        <w:div w:id="1487431072">
          <w:marLeft w:val="0"/>
          <w:marRight w:val="0"/>
          <w:marTop w:val="0"/>
          <w:marBottom w:val="0"/>
          <w:divBdr>
            <w:top w:val="none" w:sz="0" w:space="0" w:color="auto"/>
            <w:left w:val="none" w:sz="0" w:space="0" w:color="auto"/>
            <w:bottom w:val="none" w:sz="0" w:space="0" w:color="auto"/>
            <w:right w:val="none" w:sz="0" w:space="0" w:color="auto"/>
          </w:divBdr>
          <w:divsChild>
            <w:div w:id="460224176">
              <w:marLeft w:val="0"/>
              <w:marRight w:val="0"/>
              <w:marTop w:val="0"/>
              <w:marBottom w:val="0"/>
              <w:divBdr>
                <w:top w:val="none" w:sz="0" w:space="0" w:color="auto"/>
                <w:left w:val="none" w:sz="0" w:space="0" w:color="auto"/>
                <w:bottom w:val="none" w:sz="0" w:space="0" w:color="auto"/>
                <w:right w:val="none" w:sz="0" w:space="0" w:color="auto"/>
              </w:divBdr>
            </w:div>
          </w:divsChild>
        </w:div>
        <w:div w:id="884605880">
          <w:marLeft w:val="0"/>
          <w:marRight w:val="0"/>
          <w:marTop w:val="0"/>
          <w:marBottom w:val="0"/>
          <w:divBdr>
            <w:top w:val="none" w:sz="0" w:space="0" w:color="auto"/>
            <w:left w:val="none" w:sz="0" w:space="0" w:color="auto"/>
            <w:bottom w:val="none" w:sz="0" w:space="0" w:color="auto"/>
            <w:right w:val="none" w:sz="0" w:space="0" w:color="auto"/>
          </w:divBdr>
          <w:divsChild>
            <w:div w:id="1243023946">
              <w:marLeft w:val="0"/>
              <w:marRight w:val="0"/>
              <w:marTop w:val="0"/>
              <w:marBottom w:val="0"/>
              <w:divBdr>
                <w:top w:val="none" w:sz="0" w:space="0" w:color="auto"/>
                <w:left w:val="none" w:sz="0" w:space="0" w:color="auto"/>
                <w:bottom w:val="none" w:sz="0" w:space="0" w:color="auto"/>
                <w:right w:val="none" w:sz="0" w:space="0" w:color="auto"/>
              </w:divBdr>
            </w:div>
          </w:divsChild>
        </w:div>
        <w:div w:id="1521428227">
          <w:marLeft w:val="0"/>
          <w:marRight w:val="0"/>
          <w:marTop w:val="0"/>
          <w:marBottom w:val="0"/>
          <w:divBdr>
            <w:top w:val="none" w:sz="0" w:space="0" w:color="auto"/>
            <w:left w:val="none" w:sz="0" w:space="0" w:color="auto"/>
            <w:bottom w:val="none" w:sz="0" w:space="0" w:color="auto"/>
            <w:right w:val="none" w:sz="0" w:space="0" w:color="auto"/>
          </w:divBdr>
          <w:divsChild>
            <w:div w:id="1360620944">
              <w:marLeft w:val="0"/>
              <w:marRight w:val="0"/>
              <w:marTop w:val="0"/>
              <w:marBottom w:val="0"/>
              <w:divBdr>
                <w:top w:val="none" w:sz="0" w:space="0" w:color="auto"/>
                <w:left w:val="none" w:sz="0" w:space="0" w:color="auto"/>
                <w:bottom w:val="none" w:sz="0" w:space="0" w:color="auto"/>
                <w:right w:val="none" w:sz="0" w:space="0" w:color="auto"/>
              </w:divBdr>
            </w:div>
            <w:div w:id="1602302073">
              <w:marLeft w:val="0"/>
              <w:marRight w:val="0"/>
              <w:marTop w:val="0"/>
              <w:marBottom w:val="0"/>
              <w:divBdr>
                <w:top w:val="none" w:sz="0" w:space="0" w:color="auto"/>
                <w:left w:val="none" w:sz="0" w:space="0" w:color="auto"/>
                <w:bottom w:val="none" w:sz="0" w:space="0" w:color="auto"/>
                <w:right w:val="none" w:sz="0" w:space="0" w:color="auto"/>
              </w:divBdr>
            </w:div>
            <w:div w:id="463811747">
              <w:marLeft w:val="0"/>
              <w:marRight w:val="0"/>
              <w:marTop w:val="0"/>
              <w:marBottom w:val="0"/>
              <w:divBdr>
                <w:top w:val="none" w:sz="0" w:space="0" w:color="auto"/>
                <w:left w:val="none" w:sz="0" w:space="0" w:color="auto"/>
                <w:bottom w:val="none" w:sz="0" w:space="0" w:color="auto"/>
                <w:right w:val="none" w:sz="0" w:space="0" w:color="auto"/>
              </w:divBdr>
            </w:div>
            <w:div w:id="1338846787">
              <w:marLeft w:val="0"/>
              <w:marRight w:val="0"/>
              <w:marTop w:val="0"/>
              <w:marBottom w:val="0"/>
              <w:divBdr>
                <w:top w:val="none" w:sz="0" w:space="0" w:color="auto"/>
                <w:left w:val="none" w:sz="0" w:space="0" w:color="auto"/>
                <w:bottom w:val="none" w:sz="0" w:space="0" w:color="auto"/>
                <w:right w:val="none" w:sz="0" w:space="0" w:color="auto"/>
              </w:divBdr>
            </w:div>
          </w:divsChild>
        </w:div>
        <w:div w:id="378018392">
          <w:marLeft w:val="0"/>
          <w:marRight w:val="0"/>
          <w:marTop w:val="0"/>
          <w:marBottom w:val="0"/>
          <w:divBdr>
            <w:top w:val="none" w:sz="0" w:space="0" w:color="auto"/>
            <w:left w:val="none" w:sz="0" w:space="0" w:color="auto"/>
            <w:bottom w:val="none" w:sz="0" w:space="0" w:color="auto"/>
            <w:right w:val="none" w:sz="0" w:space="0" w:color="auto"/>
          </w:divBdr>
          <w:divsChild>
            <w:div w:id="1606308180">
              <w:marLeft w:val="0"/>
              <w:marRight w:val="0"/>
              <w:marTop w:val="0"/>
              <w:marBottom w:val="0"/>
              <w:divBdr>
                <w:top w:val="none" w:sz="0" w:space="0" w:color="auto"/>
                <w:left w:val="none" w:sz="0" w:space="0" w:color="auto"/>
                <w:bottom w:val="none" w:sz="0" w:space="0" w:color="auto"/>
                <w:right w:val="none" w:sz="0" w:space="0" w:color="auto"/>
              </w:divBdr>
            </w:div>
          </w:divsChild>
        </w:div>
        <w:div w:id="1341468083">
          <w:marLeft w:val="0"/>
          <w:marRight w:val="0"/>
          <w:marTop w:val="0"/>
          <w:marBottom w:val="0"/>
          <w:divBdr>
            <w:top w:val="none" w:sz="0" w:space="0" w:color="auto"/>
            <w:left w:val="none" w:sz="0" w:space="0" w:color="auto"/>
            <w:bottom w:val="none" w:sz="0" w:space="0" w:color="auto"/>
            <w:right w:val="none" w:sz="0" w:space="0" w:color="auto"/>
          </w:divBdr>
          <w:divsChild>
            <w:div w:id="784692264">
              <w:marLeft w:val="0"/>
              <w:marRight w:val="0"/>
              <w:marTop w:val="0"/>
              <w:marBottom w:val="0"/>
              <w:divBdr>
                <w:top w:val="none" w:sz="0" w:space="0" w:color="auto"/>
                <w:left w:val="none" w:sz="0" w:space="0" w:color="auto"/>
                <w:bottom w:val="none" w:sz="0" w:space="0" w:color="auto"/>
                <w:right w:val="none" w:sz="0" w:space="0" w:color="auto"/>
              </w:divBdr>
            </w:div>
          </w:divsChild>
        </w:div>
        <w:div w:id="1604846277">
          <w:marLeft w:val="0"/>
          <w:marRight w:val="0"/>
          <w:marTop w:val="0"/>
          <w:marBottom w:val="0"/>
          <w:divBdr>
            <w:top w:val="none" w:sz="0" w:space="0" w:color="auto"/>
            <w:left w:val="none" w:sz="0" w:space="0" w:color="auto"/>
            <w:bottom w:val="none" w:sz="0" w:space="0" w:color="auto"/>
            <w:right w:val="none" w:sz="0" w:space="0" w:color="auto"/>
          </w:divBdr>
          <w:divsChild>
            <w:div w:id="1824812291">
              <w:marLeft w:val="0"/>
              <w:marRight w:val="0"/>
              <w:marTop w:val="0"/>
              <w:marBottom w:val="0"/>
              <w:divBdr>
                <w:top w:val="none" w:sz="0" w:space="0" w:color="auto"/>
                <w:left w:val="none" w:sz="0" w:space="0" w:color="auto"/>
                <w:bottom w:val="none" w:sz="0" w:space="0" w:color="auto"/>
                <w:right w:val="none" w:sz="0" w:space="0" w:color="auto"/>
              </w:divBdr>
            </w:div>
            <w:div w:id="642154344">
              <w:marLeft w:val="0"/>
              <w:marRight w:val="0"/>
              <w:marTop w:val="0"/>
              <w:marBottom w:val="0"/>
              <w:divBdr>
                <w:top w:val="none" w:sz="0" w:space="0" w:color="auto"/>
                <w:left w:val="none" w:sz="0" w:space="0" w:color="auto"/>
                <w:bottom w:val="none" w:sz="0" w:space="0" w:color="auto"/>
                <w:right w:val="none" w:sz="0" w:space="0" w:color="auto"/>
              </w:divBdr>
            </w:div>
            <w:div w:id="1511136408">
              <w:marLeft w:val="0"/>
              <w:marRight w:val="0"/>
              <w:marTop w:val="0"/>
              <w:marBottom w:val="0"/>
              <w:divBdr>
                <w:top w:val="none" w:sz="0" w:space="0" w:color="auto"/>
                <w:left w:val="none" w:sz="0" w:space="0" w:color="auto"/>
                <w:bottom w:val="none" w:sz="0" w:space="0" w:color="auto"/>
                <w:right w:val="none" w:sz="0" w:space="0" w:color="auto"/>
              </w:divBdr>
            </w:div>
            <w:div w:id="2076931634">
              <w:marLeft w:val="0"/>
              <w:marRight w:val="0"/>
              <w:marTop w:val="0"/>
              <w:marBottom w:val="0"/>
              <w:divBdr>
                <w:top w:val="none" w:sz="0" w:space="0" w:color="auto"/>
                <w:left w:val="none" w:sz="0" w:space="0" w:color="auto"/>
                <w:bottom w:val="none" w:sz="0" w:space="0" w:color="auto"/>
                <w:right w:val="none" w:sz="0" w:space="0" w:color="auto"/>
              </w:divBdr>
            </w:div>
            <w:div w:id="2031176955">
              <w:marLeft w:val="0"/>
              <w:marRight w:val="0"/>
              <w:marTop w:val="0"/>
              <w:marBottom w:val="0"/>
              <w:divBdr>
                <w:top w:val="none" w:sz="0" w:space="0" w:color="auto"/>
                <w:left w:val="none" w:sz="0" w:space="0" w:color="auto"/>
                <w:bottom w:val="none" w:sz="0" w:space="0" w:color="auto"/>
                <w:right w:val="none" w:sz="0" w:space="0" w:color="auto"/>
              </w:divBdr>
            </w:div>
          </w:divsChild>
        </w:div>
        <w:div w:id="1067992182">
          <w:marLeft w:val="0"/>
          <w:marRight w:val="0"/>
          <w:marTop w:val="0"/>
          <w:marBottom w:val="0"/>
          <w:divBdr>
            <w:top w:val="none" w:sz="0" w:space="0" w:color="auto"/>
            <w:left w:val="none" w:sz="0" w:space="0" w:color="auto"/>
            <w:bottom w:val="none" w:sz="0" w:space="0" w:color="auto"/>
            <w:right w:val="none" w:sz="0" w:space="0" w:color="auto"/>
          </w:divBdr>
        </w:div>
        <w:div w:id="2138715396">
          <w:marLeft w:val="0"/>
          <w:marRight w:val="0"/>
          <w:marTop w:val="0"/>
          <w:marBottom w:val="0"/>
          <w:divBdr>
            <w:top w:val="none" w:sz="0" w:space="0" w:color="auto"/>
            <w:left w:val="none" w:sz="0" w:space="0" w:color="auto"/>
            <w:bottom w:val="none" w:sz="0" w:space="0" w:color="auto"/>
            <w:right w:val="none" w:sz="0" w:space="0" w:color="auto"/>
          </w:divBdr>
        </w:div>
        <w:div w:id="1950165156">
          <w:marLeft w:val="0"/>
          <w:marRight w:val="0"/>
          <w:marTop w:val="0"/>
          <w:marBottom w:val="0"/>
          <w:divBdr>
            <w:top w:val="none" w:sz="0" w:space="0" w:color="auto"/>
            <w:left w:val="none" w:sz="0" w:space="0" w:color="auto"/>
            <w:bottom w:val="none" w:sz="0" w:space="0" w:color="auto"/>
            <w:right w:val="none" w:sz="0" w:space="0" w:color="auto"/>
          </w:divBdr>
        </w:div>
        <w:div w:id="570046504">
          <w:marLeft w:val="0"/>
          <w:marRight w:val="0"/>
          <w:marTop w:val="0"/>
          <w:marBottom w:val="0"/>
          <w:divBdr>
            <w:top w:val="none" w:sz="0" w:space="0" w:color="auto"/>
            <w:left w:val="none" w:sz="0" w:space="0" w:color="auto"/>
            <w:bottom w:val="none" w:sz="0" w:space="0" w:color="auto"/>
            <w:right w:val="none" w:sz="0" w:space="0" w:color="auto"/>
          </w:divBdr>
        </w:div>
        <w:div w:id="1643388482">
          <w:marLeft w:val="0"/>
          <w:marRight w:val="0"/>
          <w:marTop w:val="0"/>
          <w:marBottom w:val="0"/>
          <w:divBdr>
            <w:top w:val="none" w:sz="0" w:space="0" w:color="auto"/>
            <w:left w:val="none" w:sz="0" w:space="0" w:color="auto"/>
            <w:bottom w:val="none" w:sz="0" w:space="0" w:color="auto"/>
            <w:right w:val="none" w:sz="0" w:space="0" w:color="auto"/>
          </w:divBdr>
        </w:div>
        <w:div w:id="1002470519">
          <w:marLeft w:val="0"/>
          <w:marRight w:val="0"/>
          <w:marTop w:val="0"/>
          <w:marBottom w:val="0"/>
          <w:divBdr>
            <w:top w:val="none" w:sz="0" w:space="0" w:color="auto"/>
            <w:left w:val="none" w:sz="0" w:space="0" w:color="auto"/>
            <w:bottom w:val="none" w:sz="0" w:space="0" w:color="auto"/>
            <w:right w:val="none" w:sz="0" w:space="0" w:color="auto"/>
          </w:divBdr>
          <w:divsChild>
            <w:div w:id="1797915684">
              <w:marLeft w:val="0"/>
              <w:marRight w:val="0"/>
              <w:marTop w:val="0"/>
              <w:marBottom w:val="0"/>
              <w:divBdr>
                <w:top w:val="none" w:sz="0" w:space="0" w:color="auto"/>
                <w:left w:val="none" w:sz="0" w:space="0" w:color="auto"/>
                <w:bottom w:val="none" w:sz="0" w:space="0" w:color="auto"/>
                <w:right w:val="none" w:sz="0" w:space="0" w:color="auto"/>
              </w:divBdr>
            </w:div>
            <w:div w:id="1463958690">
              <w:marLeft w:val="0"/>
              <w:marRight w:val="0"/>
              <w:marTop w:val="0"/>
              <w:marBottom w:val="0"/>
              <w:divBdr>
                <w:top w:val="none" w:sz="0" w:space="0" w:color="auto"/>
                <w:left w:val="none" w:sz="0" w:space="0" w:color="auto"/>
                <w:bottom w:val="none" w:sz="0" w:space="0" w:color="auto"/>
                <w:right w:val="none" w:sz="0" w:space="0" w:color="auto"/>
              </w:divBdr>
            </w:div>
            <w:div w:id="536702755">
              <w:marLeft w:val="0"/>
              <w:marRight w:val="0"/>
              <w:marTop w:val="0"/>
              <w:marBottom w:val="0"/>
              <w:divBdr>
                <w:top w:val="none" w:sz="0" w:space="0" w:color="auto"/>
                <w:left w:val="none" w:sz="0" w:space="0" w:color="auto"/>
                <w:bottom w:val="none" w:sz="0" w:space="0" w:color="auto"/>
                <w:right w:val="none" w:sz="0" w:space="0" w:color="auto"/>
              </w:divBdr>
            </w:div>
            <w:div w:id="973412451">
              <w:marLeft w:val="0"/>
              <w:marRight w:val="0"/>
              <w:marTop w:val="0"/>
              <w:marBottom w:val="0"/>
              <w:divBdr>
                <w:top w:val="none" w:sz="0" w:space="0" w:color="auto"/>
                <w:left w:val="none" w:sz="0" w:space="0" w:color="auto"/>
                <w:bottom w:val="none" w:sz="0" w:space="0" w:color="auto"/>
                <w:right w:val="none" w:sz="0" w:space="0" w:color="auto"/>
              </w:divBdr>
            </w:div>
            <w:div w:id="1738555748">
              <w:marLeft w:val="0"/>
              <w:marRight w:val="0"/>
              <w:marTop w:val="0"/>
              <w:marBottom w:val="0"/>
              <w:divBdr>
                <w:top w:val="none" w:sz="0" w:space="0" w:color="auto"/>
                <w:left w:val="none" w:sz="0" w:space="0" w:color="auto"/>
                <w:bottom w:val="none" w:sz="0" w:space="0" w:color="auto"/>
                <w:right w:val="none" w:sz="0" w:space="0" w:color="auto"/>
              </w:divBdr>
            </w:div>
          </w:divsChild>
        </w:div>
        <w:div w:id="118302904">
          <w:marLeft w:val="0"/>
          <w:marRight w:val="0"/>
          <w:marTop w:val="0"/>
          <w:marBottom w:val="0"/>
          <w:divBdr>
            <w:top w:val="none" w:sz="0" w:space="0" w:color="auto"/>
            <w:left w:val="none" w:sz="0" w:space="0" w:color="auto"/>
            <w:bottom w:val="none" w:sz="0" w:space="0" w:color="auto"/>
            <w:right w:val="none" w:sz="0" w:space="0" w:color="auto"/>
          </w:divBdr>
          <w:divsChild>
            <w:div w:id="671488439">
              <w:marLeft w:val="0"/>
              <w:marRight w:val="0"/>
              <w:marTop w:val="0"/>
              <w:marBottom w:val="0"/>
              <w:divBdr>
                <w:top w:val="none" w:sz="0" w:space="0" w:color="auto"/>
                <w:left w:val="none" w:sz="0" w:space="0" w:color="auto"/>
                <w:bottom w:val="none" w:sz="0" w:space="0" w:color="auto"/>
                <w:right w:val="none" w:sz="0" w:space="0" w:color="auto"/>
              </w:divBdr>
            </w:div>
            <w:div w:id="119106048">
              <w:marLeft w:val="0"/>
              <w:marRight w:val="0"/>
              <w:marTop w:val="0"/>
              <w:marBottom w:val="0"/>
              <w:divBdr>
                <w:top w:val="none" w:sz="0" w:space="0" w:color="auto"/>
                <w:left w:val="none" w:sz="0" w:space="0" w:color="auto"/>
                <w:bottom w:val="none" w:sz="0" w:space="0" w:color="auto"/>
                <w:right w:val="none" w:sz="0" w:space="0" w:color="auto"/>
              </w:divBdr>
            </w:div>
            <w:div w:id="1005548330">
              <w:marLeft w:val="0"/>
              <w:marRight w:val="0"/>
              <w:marTop w:val="0"/>
              <w:marBottom w:val="0"/>
              <w:divBdr>
                <w:top w:val="none" w:sz="0" w:space="0" w:color="auto"/>
                <w:left w:val="none" w:sz="0" w:space="0" w:color="auto"/>
                <w:bottom w:val="none" w:sz="0" w:space="0" w:color="auto"/>
                <w:right w:val="none" w:sz="0" w:space="0" w:color="auto"/>
              </w:divBdr>
            </w:div>
            <w:div w:id="1034312097">
              <w:marLeft w:val="0"/>
              <w:marRight w:val="0"/>
              <w:marTop w:val="0"/>
              <w:marBottom w:val="0"/>
              <w:divBdr>
                <w:top w:val="none" w:sz="0" w:space="0" w:color="auto"/>
                <w:left w:val="none" w:sz="0" w:space="0" w:color="auto"/>
                <w:bottom w:val="none" w:sz="0" w:space="0" w:color="auto"/>
                <w:right w:val="none" w:sz="0" w:space="0" w:color="auto"/>
              </w:divBdr>
            </w:div>
          </w:divsChild>
        </w:div>
        <w:div w:id="558705826">
          <w:marLeft w:val="0"/>
          <w:marRight w:val="0"/>
          <w:marTop w:val="0"/>
          <w:marBottom w:val="0"/>
          <w:divBdr>
            <w:top w:val="none" w:sz="0" w:space="0" w:color="auto"/>
            <w:left w:val="none" w:sz="0" w:space="0" w:color="auto"/>
            <w:bottom w:val="none" w:sz="0" w:space="0" w:color="auto"/>
            <w:right w:val="none" w:sz="0" w:space="0" w:color="auto"/>
          </w:divBdr>
        </w:div>
        <w:div w:id="1226524786">
          <w:marLeft w:val="0"/>
          <w:marRight w:val="0"/>
          <w:marTop w:val="0"/>
          <w:marBottom w:val="0"/>
          <w:divBdr>
            <w:top w:val="none" w:sz="0" w:space="0" w:color="auto"/>
            <w:left w:val="none" w:sz="0" w:space="0" w:color="auto"/>
            <w:bottom w:val="none" w:sz="0" w:space="0" w:color="auto"/>
            <w:right w:val="none" w:sz="0" w:space="0" w:color="auto"/>
          </w:divBdr>
        </w:div>
        <w:div w:id="1581212317">
          <w:marLeft w:val="0"/>
          <w:marRight w:val="0"/>
          <w:marTop w:val="0"/>
          <w:marBottom w:val="0"/>
          <w:divBdr>
            <w:top w:val="none" w:sz="0" w:space="0" w:color="auto"/>
            <w:left w:val="none" w:sz="0" w:space="0" w:color="auto"/>
            <w:bottom w:val="none" w:sz="0" w:space="0" w:color="auto"/>
            <w:right w:val="none" w:sz="0" w:space="0" w:color="auto"/>
          </w:divBdr>
        </w:div>
        <w:div w:id="1217084165">
          <w:marLeft w:val="0"/>
          <w:marRight w:val="0"/>
          <w:marTop w:val="0"/>
          <w:marBottom w:val="0"/>
          <w:divBdr>
            <w:top w:val="none" w:sz="0" w:space="0" w:color="auto"/>
            <w:left w:val="none" w:sz="0" w:space="0" w:color="auto"/>
            <w:bottom w:val="none" w:sz="0" w:space="0" w:color="auto"/>
            <w:right w:val="none" w:sz="0" w:space="0" w:color="auto"/>
          </w:divBdr>
        </w:div>
        <w:div w:id="1202477694">
          <w:marLeft w:val="0"/>
          <w:marRight w:val="0"/>
          <w:marTop w:val="0"/>
          <w:marBottom w:val="0"/>
          <w:divBdr>
            <w:top w:val="none" w:sz="0" w:space="0" w:color="auto"/>
            <w:left w:val="none" w:sz="0" w:space="0" w:color="auto"/>
            <w:bottom w:val="none" w:sz="0" w:space="0" w:color="auto"/>
            <w:right w:val="none" w:sz="0" w:space="0" w:color="auto"/>
          </w:divBdr>
        </w:div>
        <w:div w:id="1062018204">
          <w:marLeft w:val="0"/>
          <w:marRight w:val="0"/>
          <w:marTop w:val="0"/>
          <w:marBottom w:val="0"/>
          <w:divBdr>
            <w:top w:val="none" w:sz="0" w:space="0" w:color="auto"/>
            <w:left w:val="none" w:sz="0" w:space="0" w:color="auto"/>
            <w:bottom w:val="none" w:sz="0" w:space="0" w:color="auto"/>
            <w:right w:val="none" w:sz="0" w:space="0" w:color="auto"/>
          </w:divBdr>
        </w:div>
        <w:div w:id="707224955">
          <w:marLeft w:val="0"/>
          <w:marRight w:val="0"/>
          <w:marTop w:val="0"/>
          <w:marBottom w:val="0"/>
          <w:divBdr>
            <w:top w:val="none" w:sz="0" w:space="0" w:color="auto"/>
            <w:left w:val="none" w:sz="0" w:space="0" w:color="auto"/>
            <w:bottom w:val="none" w:sz="0" w:space="0" w:color="auto"/>
            <w:right w:val="none" w:sz="0" w:space="0" w:color="auto"/>
          </w:divBdr>
        </w:div>
        <w:div w:id="1144586406">
          <w:marLeft w:val="0"/>
          <w:marRight w:val="0"/>
          <w:marTop w:val="0"/>
          <w:marBottom w:val="0"/>
          <w:divBdr>
            <w:top w:val="none" w:sz="0" w:space="0" w:color="auto"/>
            <w:left w:val="none" w:sz="0" w:space="0" w:color="auto"/>
            <w:bottom w:val="none" w:sz="0" w:space="0" w:color="auto"/>
            <w:right w:val="none" w:sz="0" w:space="0" w:color="auto"/>
          </w:divBdr>
        </w:div>
        <w:div w:id="1777022529">
          <w:marLeft w:val="0"/>
          <w:marRight w:val="0"/>
          <w:marTop w:val="0"/>
          <w:marBottom w:val="0"/>
          <w:divBdr>
            <w:top w:val="none" w:sz="0" w:space="0" w:color="auto"/>
            <w:left w:val="none" w:sz="0" w:space="0" w:color="auto"/>
            <w:bottom w:val="none" w:sz="0" w:space="0" w:color="auto"/>
            <w:right w:val="none" w:sz="0" w:space="0" w:color="auto"/>
          </w:divBdr>
        </w:div>
        <w:div w:id="1671710551">
          <w:marLeft w:val="0"/>
          <w:marRight w:val="0"/>
          <w:marTop w:val="0"/>
          <w:marBottom w:val="0"/>
          <w:divBdr>
            <w:top w:val="none" w:sz="0" w:space="0" w:color="auto"/>
            <w:left w:val="none" w:sz="0" w:space="0" w:color="auto"/>
            <w:bottom w:val="none" w:sz="0" w:space="0" w:color="auto"/>
            <w:right w:val="none" w:sz="0" w:space="0" w:color="auto"/>
          </w:divBdr>
        </w:div>
        <w:div w:id="1997681006">
          <w:marLeft w:val="0"/>
          <w:marRight w:val="0"/>
          <w:marTop w:val="0"/>
          <w:marBottom w:val="0"/>
          <w:divBdr>
            <w:top w:val="none" w:sz="0" w:space="0" w:color="auto"/>
            <w:left w:val="none" w:sz="0" w:space="0" w:color="auto"/>
            <w:bottom w:val="none" w:sz="0" w:space="0" w:color="auto"/>
            <w:right w:val="none" w:sz="0" w:space="0" w:color="auto"/>
          </w:divBdr>
        </w:div>
        <w:div w:id="1733458027">
          <w:marLeft w:val="0"/>
          <w:marRight w:val="0"/>
          <w:marTop w:val="0"/>
          <w:marBottom w:val="0"/>
          <w:divBdr>
            <w:top w:val="none" w:sz="0" w:space="0" w:color="auto"/>
            <w:left w:val="none" w:sz="0" w:space="0" w:color="auto"/>
            <w:bottom w:val="none" w:sz="0" w:space="0" w:color="auto"/>
            <w:right w:val="none" w:sz="0" w:space="0" w:color="auto"/>
          </w:divBdr>
        </w:div>
        <w:div w:id="1564635691">
          <w:marLeft w:val="0"/>
          <w:marRight w:val="0"/>
          <w:marTop w:val="0"/>
          <w:marBottom w:val="0"/>
          <w:divBdr>
            <w:top w:val="none" w:sz="0" w:space="0" w:color="auto"/>
            <w:left w:val="none" w:sz="0" w:space="0" w:color="auto"/>
            <w:bottom w:val="none" w:sz="0" w:space="0" w:color="auto"/>
            <w:right w:val="none" w:sz="0" w:space="0" w:color="auto"/>
          </w:divBdr>
        </w:div>
        <w:div w:id="373234040">
          <w:marLeft w:val="0"/>
          <w:marRight w:val="0"/>
          <w:marTop w:val="0"/>
          <w:marBottom w:val="0"/>
          <w:divBdr>
            <w:top w:val="none" w:sz="0" w:space="0" w:color="auto"/>
            <w:left w:val="none" w:sz="0" w:space="0" w:color="auto"/>
            <w:bottom w:val="none" w:sz="0" w:space="0" w:color="auto"/>
            <w:right w:val="none" w:sz="0" w:space="0" w:color="auto"/>
          </w:divBdr>
        </w:div>
        <w:div w:id="454834915">
          <w:marLeft w:val="0"/>
          <w:marRight w:val="0"/>
          <w:marTop w:val="0"/>
          <w:marBottom w:val="0"/>
          <w:divBdr>
            <w:top w:val="none" w:sz="0" w:space="0" w:color="auto"/>
            <w:left w:val="none" w:sz="0" w:space="0" w:color="auto"/>
            <w:bottom w:val="none" w:sz="0" w:space="0" w:color="auto"/>
            <w:right w:val="none" w:sz="0" w:space="0" w:color="auto"/>
          </w:divBdr>
        </w:div>
        <w:div w:id="828407044">
          <w:marLeft w:val="0"/>
          <w:marRight w:val="0"/>
          <w:marTop w:val="0"/>
          <w:marBottom w:val="0"/>
          <w:divBdr>
            <w:top w:val="none" w:sz="0" w:space="0" w:color="auto"/>
            <w:left w:val="none" w:sz="0" w:space="0" w:color="auto"/>
            <w:bottom w:val="none" w:sz="0" w:space="0" w:color="auto"/>
            <w:right w:val="none" w:sz="0" w:space="0" w:color="auto"/>
          </w:divBdr>
        </w:div>
        <w:div w:id="1054891888">
          <w:marLeft w:val="0"/>
          <w:marRight w:val="0"/>
          <w:marTop w:val="0"/>
          <w:marBottom w:val="0"/>
          <w:divBdr>
            <w:top w:val="none" w:sz="0" w:space="0" w:color="auto"/>
            <w:left w:val="none" w:sz="0" w:space="0" w:color="auto"/>
            <w:bottom w:val="none" w:sz="0" w:space="0" w:color="auto"/>
            <w:right w:val="none" w:sz="0" w:space="0" w:color="auto"/>
          </w:divBdr>
        </w:div>
        <w:div w:id="877164012">
          <w:marLeft w:val="0"/>
          <w:marRight w:val="0"/>
          <w:marTop w:val="0"/>
          <w:marBottom w:val="0"/>
          <w:divBdr>
            <w:top w:val="none" w:sz="0" w:space="0" w:color="auto"/>
            <w:left w:val="none" w:sz="0" w:space="0" w:color="auto"/>
            <w:bottom w:val="none" w:sz="0" w:space="0" w:color="auto"/>
            <w:right w:val="none" w:sz="0" w:space="0" w:color="auto"/>
          </w:divBdr>
          <w:divsChild>
            <w:div w:id="769469549">
              <w:marLeft w:val="0"/>
              <w:marRight w:val="0"/>
              <w:marTop w:val="0"/>
              <w:marBottom w:val="0"/>
              <w:divBdr>
                <w:top w:val="none" w:sz="0" w:space="0" w:color="auto"/>
                <w:left w:val="none" w:sz="0" w:space="0" w:color="auto"/>
                <w:bottom w:val="none" w:sz="0" w:space="0" w:color="auto"/>
                <w:right w:val="none" w:sz="0" w:space="0" w:color="auto"/>
              </w:divBdr>
            </w:div>
            <w:div w:id="1807310262">
              <w:marLeft w:val="0"/>
              <w:marRight w:val="0"/>
              <w:marTop w:val="0"/>
              <w:marBottom w:val="0"/>
              <w:divBdr>
                <w:top w:val="none" w:sz="0" w:space="0" w:color="auto"/>
                <w:left w:val="none" w:sz="0" w:space="0" w:color="auto"/>
                <w:bottom w:val="none" w:sz="0" w:space="0" w:color="auto"/>
                <w:right w:val="none" w:sz="0" w:space="0" w:color="auto"/>
              </w:divBdr>
            </w:div>
          </w:divsChild>
        </w:div>
        <w:div w:id="56129697">
          <w:marLeft w:val="0"/>
          <w:marRight w:val="0"/>
          <w:marTop w:val="0"/>
          <w:marBottom w:val="0"/>
          <w:divBdr>
            <w:top w:val="none" w:sz="0" w:space="0" w:color="auto"/>
            <w:left w:val="none" w:sz="0" w:space="0" w:color="auto"/>
            <w:bottom w:val="none" w:sz="0" w:space="0" w:color="auto"/>
            <w:right w:val="none" w:sz="0" w:space="0" w:color="auto"/>
          </w:divBdr>
        </w:div>
        <w:div w:id="1456482129">
          <w:marLeft w:val="0"/>
          <w:marRight w:val="0"/>
          <w:marTop w:val="0"/>
          <w:marBottom w:val="0"/>
          <w:divBdr>
            <w:top w:val="none" w:sz="0" w:space="0" w:color="auto"/>
            <w:left w:val="none" w:sz="0" w:space="0" w:color="auto"/>
            <w:bottom w:val="none" w:sz="0" w:space="0" w:color="auto"/>
            <w:right w:val="none" w:sz="0" w:space="0" w:color="auto"/>
          </w:divBdr>
        </w:div>
        <w:div w:id="1635988061">
          <w:marLeft w:val="0"/>
          <w:marRight w:val="0"/>
          <w:marTop w:val="0"/>
          <w:marBottom w:val="0"/>
          <w:divBdr>
            <w:top w:val="none" w:sz="0" w:space="0" w:color="auto"/>
            <w:left w:val="none" w:sz="0" w:space="0" w:color="auto"/>
            <w:bottom w:val="none" w:sz="0" w:space="0" w:color="auto"/>
            <w:right w:val="none" w:sz="0" w:space="0" w:color="auto"/>
          </w:divBdr>
        </w:div>
        <w:div w:id="1041054441">
          <w:marLeft w:val="0"/>
          <w:marRight w:val="0"/>
          <w:marTop w:val="0"/>
          <w:marBottom w:val="0"/>
          <w:divBdr>
            <w:top w:val="none" w:sz="0" w:space="0" w:color="auto"/>
            <w:left w:val="none" w:sz="0" w:space="0" w:color="auto"/>
            <w:bottom w:val="none" w:sz="0" w:space="0" w:color="auto"/>
            <w:right w:val="none" w:sz="0" w:space="0" w:color="auto"/>
          </w:divBdr>
        </w:div>
        <w:div w:id="303629674">
          <w:marLeft w:val="0"/>
          <w:marRight w:val="0"/>
          <w:marTop w:val="0"/>
          <w:marBottom w:val="0"/>
          <w:divBdr>
            <w:top w:val="none" w:sz="0" w:space="0" w:color="auto"/>
            <w:left w:val="none" w:sz="0" w:space="0" w:color="auto"/>
            <w:bottom w:val="none" w:sz="0" w:space="0" w:color="auto"/>
            <w:right w:val="none" w:sz="0" w:space="0" w:color="auto"/>
          </w:divBdr>
        </w:div>
        <w:div w:id="1216160054">
          <w:marLeft w:val="0"/>
          <w:marRight w:val="0"/>
          <w:marTop w:val="0"/>
          <w:marBottom w:val="0"/>
          <w:divBdr>
            <w:top w:val="none" w:sz="0" w:space="0" w:color="auto"/>
            <w:left w:val="none" w:sz="0" w:space="0" w:color="auto"/>
            <w:bottom w:val="none" w:sz="0" w:space="0" w:color="auto"/>
            <w:right w:val="none" w:sz="0" w:space="0" w:color="auto"/>
          </w:divBdr>
        </w:div>
        <w:div w:id="395051994">
          <w:marLeft w:val="0"/>
          <w:marRight w:val="0"/>
          <w:marTop w:val="0"/>
          <w:marBottom w:val="0"/>
          <w:divBdr>
            <w:top w:val="none" w:sz="0" w:space="0" w:color="auto"/>
            <w:left w:val="none" w:sz="0" w:space="0" w:color="auto"/>
            <w:bottom w:val="none" w:sz="0" w:space="0" w:color="auto"/>
            <w:right w:val="none" w:sz="0" w:space="0" w:color="auto"/>
          </w:divBdr>
        </w:div>
      </w:divsChild>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contact/" TargetMode="External"/><Relationship Id="rId13" Type="http://schemas.openxmlformats.org/officeDocument/2006/relationships/hyperlink" Target="https://sydney.edu.au/students/disability-support/how-to-register.html" TargetMode="External"/><Relationship Id="rId18" Type="http://schemas.openxmlformats.org/officeDocument/2006/relationships/hyperlink" Target="https://supra.net.au/contact/" TargetMode="External"/><Relationship Id="rId26" Type="http://schemas.openxmlformats.org/officeDocument/2006/relationships/hyperlink" Target="https://www.sydney.edu.au/policies/showdoc.aspx?recnum=PDOC2018/468&amp;RendNum=0&amp;_ga=2.194662638.2113078618.1606861806-1360097987.1598915210" TargetMode="External"/><Relationship Id="rId3" Type="http://schemas.openxmlformats.org/officeDocument/2006/relationships/settings" Target="settings.xml"/><Relationship Id="rId21" Type="http://schemas.openxmlformats.org/officeDocument/2006/relationships/hyperlink" Target="https://supra.net.au/cpt_helps/making-a-complaint/" TargetMode="External"/><Relationship Id="rId7" Type="http://schemas.openxmlformats.org/officeDocument/2006/relationships/hyperlink" Target="https://supra.net.au/cpt_helps/special-consideration-and-arrangements/" TargetMode="External"/><Relationship Id="rId12" Type="http://schemas.openxmlformats.org/officeDocument/2006/relationships/hyperlink" Target="https://sydney.edu.au/students/disability-support/how-to-register.html" TargetMode="External"/><Relationship Id="rId17" Type="http://schemas.openxmlformats.org/officeDocument/2006/relationships/hyperlink" Target="https://www.sydney.edu.au/about-us/vision-and-values/diversity/disability-action-plan.html" TargetMode="External"/><Relationship Id="rId25" Type="http://schemas.openxmlformats.org/officeDocument/2006/relationships/hyperlink" Target="http://sydney.edu.au/policies/showdoc.aspx?recnum=PDOC2011/81&amp;RendNum=0&amp;_ga=2.260127950.2113078618.1606861806-1360097987.1598915210" TargetMode="External"/><Relationship Id="rId2" Type="http://schemas.openxmlformats.org/officeDocument/2006/relationships/styles" Target="styles.xml"/><Relationship Id="rId16" Type="http://schemas.openxmlformats.org/officeDocument/2006/relationships/hyperlink" Target="https://www.education.gov.au/disability-standards-education-2005" TargetMode="External"/><Relationship Id="rId20" Type="http://schemas.openxmlformats.org/officeDocument/2006/relationships/hyperlink" Target="https://supra.net.au/contact/" TargetMode="External"/><Relationship Id="rId29" Type="http://schemas.openxmlformats.org/officeDocument/2006/relationships/hyperlink" Target="mailto:info@wayfinderhub.com.au" TargetMode="External"/><Relationship Id="rId1" Type="http://schemas.openxmlformats.org/officeDocument/2006/relationships/numbering" Target="numbering.xml"/><Relationship Id="rId6" Type="http://schemas.openxmlformats.org/officeDocument/2006/relationships/hyperlink" Target="https://www.legislation.gov.au/Details/C2018C00125" TargetMode="External"/><Relationship Id="rId11" Type="http://schemas.openxmlformats.org/officeDocument/2006/relationships/hyperlink" Target="https://www.sydney.edu.au/students/disability-support/help.html" TargetMode="External"/><Relationship Id="rId24" Type="http://schemas.openxmlformats.org/officeDocument/2006/relationships/hyperlink" Target="https://www.legislation.nsw.gov.au/" TargetMode="External"/><Relationship Id="rId5" Type="http://schemas.openxmlformats.org/officeDocument/2006/relationships/hyperlink" Target="http://sydney.edu.au/students/disability-support.html" TargetMode="External"/><Relationship Id="rId15" Type="http://schemas.openxmlformats.org/officeDocument/2006/relationships/hyperlink" Target="https://www.legislation.gov.au/Details/C2018C00125" TargetMode="External"/><Relationship Id="rId23" Type="http://schemas.openxmlformats.org/officeDocument/2006/relationships/hyperlink" Target="https://www.legislation.nsw.gov.au/view/html/inforce/current/act-1998-133" TargetMode="External"/><Relationship Id="rId28" Type="http://schemas.openxmlformats.org/officeDocument/2006/relationships/hyperlink" Target="https://pwd.org.au/" TargetMode="External"/><Relationship Id="rId10" Type="http://schemas.openxmlformats.org/officeDocument/2006/relationships/hyperlink" Target="https://supra.net.au/cpt_helps/making-a-complaint/" TargetMode="External"/><Relationship Id="rId19" Type="http://schemas.openxmlformats.org/officeDocument/2006/relationships/hyperlink" Target="https://supra.net.au/wp-content/uploads/Accessibility-Handbook-Interactive-PDF-Finale.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ra.net.au/cpt_helps/academic-appeals/" TargetMode="External"/><Relationship Id="rId14" Type="http://schemas.openxmlformats.org/officeDocument/2006/relationships/hyperlink" Target="https://www.humanrights.gov.au/our-work/disability-rights/know-your-rights-disability-discrimination" TargetMode="External"/><Relationship Id="rId22" Type="http://schemas.openxmlformats.org/officeDocument/2006/relationships/hyperlink" Target="https://www.sydney.edu.au/students/health-wellbeing.html" TargetMode="External"/><Relationship Id="rId27" Type="http://schemas.openxmlformats.org/officeDocument/2006/relationships/hyperlink" Target="https://www.sydney.edu.au/about-us/governance-and-structure/privacy-and-university-information/privacy-at-the-university.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1</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Emma Davidson</cp:lastModifiedBy>
  <cp:revision>3</cp:revision>
  <dcterms:created xsi:type="dcterms:W3CDTF">2023-08-11T05:05:00Z</dcterms:created>
  <dcterms:modified xsi:type="dcterms:W3CDTF">2023-08-11T05:05:00Z</dcterms:modified>
</cp:coreProperties>
</file>