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3185" w14:textId="141677CD" w:rsidR="00621C9E" w:rsidRPr="00621C9E" w:rsidRDefault="00621C9E" w:rsidP="00621C9E">
      <w:pPr>
        <w:pStyle w:val="Heading1"/>
      </w:pPr>
      <w:r w:rsidRPr="00621C9E">
        <w:t>Always insure your vehicle </w:t>
      </w:r>
    </w:p>
    <w:p w14:paraId="585CF96C" w14:textId="25954276" w:rsidR="007A5C34" w:rsidRDefault="00621C9E" w:rsidP="00621C9E">
      <w:r w:rsidRPr="00621C9E">
        <w:t xml:space="preserve">In Australia, all registered vehicles must have </w:t>
      </w:r>
      <w:hyperlink r:id="rId5" w:history="1">
        <w:r w:rsidRPr="00C73813">
          <w:rPr>
            <w:rStyle w:val="Hyperlink"/>
          </w:rPr>
          <w:t>Compulsory Third Party (CTP) insurance</w:t>
        </w:r>
      </w:hyperlink>
      <w:r w:rsidRPr="00621C9E">
        <w:t xml:space="preserve">. </w:t>
      </w:r>
      <w:r w:rsidR="00C73813">
        <w:t>This insurance covers the cost of injuries for the ‘third party’, such as pedestrians, other drivers, cyclists, passengers etc.</w:t>
      </w:r>
      <w:r w:rsidR="007A5C34">
        <w:t xml:space="preserve"> It doesn’t cover any damaged vehicles or property. </w:t>
      </w:r>
    </w:p>
    <w:p w14:paraId="0108FFA3" w14:textId="2E539A8E" w:rsidR="00621C9E" w:rsidRPr="00621C9E" w:rsidRDefault="00621C9E" w:rsidP="00621C9E">
      <w:r w:rsidRPr="00621C9E">
        <w:t>But do you need more cover than that? </w:t>
      </w:r>
    </w:p>
    <w:p w14:paraId="5143B288" w14:textId="77777777" w:rsidR="00621C9E" w:rsidRPr="00621C9E" w:rsidRDefault="00621C9E" w:rsidP="00621C9E">
      <w:r w:rsidRPr="00621C9E">
        <w:rPr>
          <w:b/>
          <w:bCs/>
        </w:rPr>
        <w:t>Yes!</w:t>
      </w:r>
      <w:r w:rsidRPr="00621C9E">
        <w:t xml:space="preserve"> Just because you’re not required by law to carry additional insurance doesn’t mean you should opt out.  </w:t>
      </w:r>
    </w:p>
    <w:p w14:paraId="2D24EC97" w14:textId="79FC7006" w:rsidR="00621C9E" w:rsidRPr="00621C9E" w:rsidRDefault="00132963" w:rsidP="00621C9E">
      <w:r>
        <w:t>You might be</w:t>
      </w:r>
      <w:r w:rsidR="00621C9E" w:rsidRPr="00621C9E">
        <w:t xml:space="preserve"> a safe driver, </w:t>
      </w:r>
      <w:r>
        <w:t xml:space="preserve">but </w:t>
      </w:r>
      <w:r w:rsidR="00621C9E" w:rsidRPr="00621C9E">
        <w:t xml:space="preserve">you can’t predict what other drivers will do. </w:t>
      </w:r>
      <w:r w:rsidR="00621C9E" w:rsidRPr="00621C9E">
        <w:rPr>
          <w:b/>
          <w:bCs/>
        </w:rPr>
        <w:t>Even if you don’t cause the accident, you might get stuck with a massive repair bill if you don’t have insurance.</w:t>
      </w:r>
      <w:r w:rsidR="00621C9E" w:rsidRPr="00621C9E">
        <w:t xml:space="preserve"> You could also end up without your vehicle for days, weeks or indefinitely. </w:t>
      </w:r>
    </w:p>
    <w:p w14:paraId="7C953258" w14:textId="2EF9B741" w:rsidR="00621C9E" w:rsidRPr="00621C9E" w:rsidRDefault="00621C9E" w:rsidP="00621C9E">
      <w:r w:rsidRPr="00621C9E">
        <w:t xml:space="preserve">Even if your car isn’t worth much, </w:t>
      </w:r>
      <w:r w:rsidRPr="00621C9E">
        <w:rPr>
          <w:b/>
          <w:bCs/>
        </w:rPr>
        <w:t xml:space="preserve">what if you accidentally </w:t>
      </w:r>
      <w:r w:rsidR="00C73813">
        <w:rPr>
          <w:b/>
          <w:bCs/>
        </w:rPr>
        <w:t>hit</w:t>
      </w:r>
      <w:r w:rsidRPr="00621C9E">
        <w:rPr>
          <w:b/>
          <w:bCs/>
        </w:rPr>
        <w:t xml:space="preserve"> a brand</w:t>
      </w:r>
      <w:r w:rsidR="00C73813">
        <w:rPr>
          <w:b/>
          <w:bCs/>
        </w:rPr>
        <w:t>-</w:t>
      </w:r>
      <w:r w:rsidRPr="00621C9E">
        <w:rPr>
          <w:b/>
          <w:bCs/>
        </w:rPr>
        <w:t>new Mercedes?</w:t>
      </w:r>
      <w:r w:rsidRPr="00621C9E">
        <w:t xml:space="preserve"> Without insurance that </w:t>
      </w:r>
      <w:r w:rsidRPr="00621C9E">
        <w:rPr>
          <w:b/>
          <w:bCs/>
        </w:rPr>
        <w:t xml:space="preserve">could cost you thousands of dollars in repairs. </w:t>
      </w:r>
      <w:r w:rsidRPr="00621C9E">
        <w:t>You may also have to pay for the other person’s hire car and other costs, while their car is being repaired. </w:t>
      </w:r>
    </w:p>
    <w:p w14:paraId="02B963D7" w14:textId="486BE651" w:rsidR="00621C9E" w:rsidRPr="00621C9E" w:rsidRDefault="00621C9E" w:rsidP="00621C9E">
      <w:r w:rsidRPr="00621C9E">
        <w:t>While not having insurance might save a few dollars in the short</w:t>
      </w:r>
      <w:r w:rsidR="008C2A13">
        <w:t>-</w:t>
      </w:r>
      <w:r w:rsidRPr="00621C9E">
        <w:t xml:space="preserve">term, it could end up being a financial and a legal nightmare. </w:t>
      </w:r>
      <w:r w:rsidRPr="00621C9E">
        <w:rPr>
          <w:b/>
          <w:bCs/>
        </w:rPr>
        <w:t>Don’t risk it!</w:t>
      </w:r>
      <w:r w:rsidRPr="00621C9E">
        <w:t xml:space="preserve"> Get motor vehicle insurance. Many insurance companies let you pay by the month which can make it easier to budget for. </w:t>
      </w:r>
    </w:p>
    <w:p w14:paraId="1D37EAFA" w14:textId="29D7BE60" w:rsidR="00621C9E" w:rsidRPr="00621C9E" w:rsidRDefault="00621C9E" w:rsidP="00621C9E">
      <w:r w:rsidRPr="00621C9E">
        <w:t xml:space="preserve">If you need legal advice after an accident on the road, </w:t>
      </w:r>
      <w:hyperlink r:id="rId6" w:tgtFrame="_blank" w:history="1">
        <w:r w:rsidRPr="00621C9E">
          <w:rPr>
            <w:rStyle w:val="Hyperlink"/>
          </w:rPr>
          <w:t>our Legal Service</w:t>
        </w:r>
      </w:hyperlink>
      <w:r w:rsidRPr="00621C9E">
        <w:t xml:space="preserve"> can help you. </w:t>
      </w:r>
      <w:hyperlink r:id="rId7" w:tgtFrame="_blank" w:history="1">
        <w:r w:rsidR="00C73813">
          <w:rPr>
            <w:rStyle w:val="Hyperlink"/>
          </w:rPr>
          <w:t>Contact us for advice</w:t>
        </w:r>
      </w:hyperlink>
      <w:r w:rsidRPr="00621C9E">
        <w:t>. </w:t>
      </w:r>
    </w:p>
    <w:p w14:paraId="053E3153" w14:textId="0BD403D4" w:rsidR="00621C9E" w:rsidRPr="00621C9E" w:rsidRDefault="00621C9E" w:rsidP="00621C9E">
      <w:pPr>
        <w:pStyle w:val="Heading2"/>
      </w:pPr>
      <w:r w:rsidRPr="00621C9E">
        <w:t>Further information </w:t>
      </w:r>
    </w:p>
    <w:p w14:paraId="42ED9F84" w14:textId="17417487" w:rsidR="00621C9E" w:rsidRPr="00621C9E" w:rsidRDefault="00621C9E" w:rsidP="00621C9E">
      <w:r w:rsidRPr="00621C9E">
        <w:t>For more information on the major types of motor vehicle insurance policies and how they protect you</w:t>
      </w:r>
      <w:r w:rsidR="00C73813">
        <w:t xml:space="preserve">, </w:t>
      </w:r>
      <w:hyperlink r:id="rId8" w:tgtFrame="_blank" w:history="1">
        <w:r w:rsidR="00C73813">
          <w:rPr>
            <w:rStyle w:val="Hyperlink"/>
          </w:rPr>
          <w:t xml:space="preserve">read </w:t>
        </w:r>
        <w:proofErr w:type="spellStart"/>
        <w:r w:rsidR="00C73813">
          <w:rPr>
            <w:rStyle w:val="Hyperlink"/>
          </w:rPr>
          <w:t>Moneysmart's</w:t>
        </w:r>
        <w:proofErr w:type="spellEnd"/>
        <w:r w:rsidR="00C73813">
          <w:rPr>
            <w:rStyle w:val="Hyperlink"/>
          </w:rPr>
          <w:t xml:space="preserve"> guide to choosing car insurance</w:t>
        </w:r>
      </w:hyperlink>
      <w:r w:rsidRPr="00621C9E">
        <w:t>. </w:t>
      </w:r>
    </w:p>
    <w:p w14:paraId="310D731B" w14:textId="7F6FEA1C" w:rsidR="00621C9E" w:rsidRPr="00621C9E" w:rsidRDefault="00621C9E" w:rsidP="00621C9E">
      <w:pPr>
        <w:pStyle w:val="Heading2"/>
      </w:pPr>
      <w:r w:rsidRPr="00621C9E">
        <w:t>Disclaimer </w:t>
      </w:r>
    </w:p>
    <w:p w14:paraId="6C0598B7" w14:textId="77777777" w:rsidR="00621C9E" w:rsidRPr="00621C9E" w:rsidRDefault="00621C9E" w:rsidP="00621C9E">
      <w:r w:rsidRPr="00621C9E">
        <w:t xml:space="preserve">This information is current as </w:t>
      </w:r>
      <w:proofErr w:type="gramStart"/>
      <w:r w:rsidRPr="00621C9E">
        <w:t>at</w:t>
      </w:r>
      <w:proofErr w:type="gramEnd"/>
      <w:r w:rsidRPr="00621C9E">
        <w:t xml:space="preserve"> December 2023 and is intended as a guide to the law as it applies to people who live in or are affected by the law as it applies in NSW. It does not constitute legal advice. </w:t>
      </w:r>
    </w:p>
    <w:p w14:paraId="2DC09061" w14:textId="77777777" w:rsidR="00621C9E" w:rsidRPr="00621C9E" w:rsidRDefault="00621C9E" w:rsidP="00621C9E">
      <w:r w:rsidRPr="00621C9E">
        <w:lastRenderedPageBreak/>
        <w:t> </w:t>
      </w:r>
    </w:p>
    <w:p w14:paraId="4F6FA24B" w14:textId="77777777" w:rsidR="00621C9E" w:rsidRPr="00621C9E" w:rsidRDefault="00621C9E" w:rsidP="00621C9E">
      <w:r w:rsidRPr="00621C9E">
        <w:t> </w:t>
      </w:r>
    </w:p>
    <w:p w14:paraId="08B1F4E9" w14:textId="77777777" w:rsidR="00621C9E" w:rsidRPr="00621C9E" w:rsidRDefault="00621C9E" w:rsidP="00621C9E">
      <w:r w:rsidRPr="00621C9E">
        <w:t>Written by SUPRA Legal Service December 2023 </w:t>
      </w:r>
    </w:p>
    <w:p w14:paraId="1D6310F5" w14:textId="77777777" w:rsidR="00162264" w:rsidRPr="00621C9E" w:rsidRDefault="00162264" w:rsidP="00621C9E"/>
    <w:sectPr w:rsidR="00162264" w:rsidRPr="00621C9E" w:rsidSect="00CC38F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7E5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E1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DED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D66B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F0F8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2418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1C06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2B6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08EA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BA06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26743E"/>
    <w:multiLevelType w:val="multilevel"/>
    <w:tmpl w:val="890C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9028985">
    <w:abstractNumId w:val="0"/>
  </w:num>
  <w:num w:numId="2" w16cid:durableId="1649164845">
    <w:abstractNumId w:val="1"/>
  </w:num>
  <w:num w:numId="3" w16cid:durableId="1573465663">
    <w:abstractNumId w:val="2"/>
  </w:num>
  <w:num w:numId="4" w16cid:durableId="69279271">
    <w:abstractNumId w:val="3"/>
  </w:num>
  <w:num w:numId="5" w16cid:durableId="1292711756">
    <w:abstractNumId w:val="8"/>
  </w:num>
  <w:num w:numId="6" w16cid:durableId="2015840892">
    <w:abstractNumId w:val="4"/>
  </w:num>
  <w:num w:numId="7" w16cid:durableId="452557590">
    <w:abstractNumId w:val="5"/>
  </w:num>
  <w:num w:numId="8" w16cid:durableId="940338148">
    <w:abstractNumId w:val="6"/>
  </w:num>
  <w:num w:numId="9" w16cid:durableId="714112685">
    <w:abstractNumId w:val="7"/>
  </w:num>
  <w:num w:numId="10" w16cid:durableId="134152408">
    <w:abstractNumId w:val="9"/>
  </w:num>
  <w:num w:numId="11" w16cid:durableId="443690184">
    <w:abstractNumId w:val="0"/>
  </w:num>
  <w:num w:numId="12" w16cid:durableId="2066878303">
    <w:abstractNumId w:val="1"/>
  </w:num>
  <w:num w:numId="13" w16cid:durableId="1585720035">
    <w:abstractNumId w:val="2"/>
  </w:num>
  <w:num w:numId="14" w16cid:durableId="1066612294">
    <w:abstractNumId w:val="4"/>
  </w:num>
  <w:num w:numId="15" w16cid:durableId="1642417198">
    <w:abstractNumId w:val="5"/>
  </w:num>
  <w:num w:numId="16" w16cid:durableId="664043500">
    <w:abstractNumId w:val="0"/>
  </w:num>
  <w:num w:numId="17" w16cid:durableId="1423835931">
    <w:abstractNumId w:val="1"/>
  </w:num>
  <w:num w:numId="18" w16cid:durableId="812140759">
    <w:abstractNumId w:val="2"/>
  </w:num>
  <w:num w:numId="19" w16cid:durableId="273557321">
    <w:abstractNumId w:val="4"/>
  </w:num>
  <w:num w:numId="20" w16cid:durableId="669723291">
    <w:abstractNumId w:val="5"/>
  </w:num>
  <w:num w:numId="21" w16cid:durableId="581140200">
    <w:abstractNumId w:val="0"/>
  </w:num>
  <w:num w:numId="22" w16cid:durableId="199632005">
    <w:abstractNumId w:val="1"/>
  </w:num>
  <w:num w:numId="23" w16cid:durableId="1614437026">
    <w:abstractNumId w:val="2"/>
  </w:num>
  <w:num w:numId="24" w16cid:durableId="927621633">
    <w:abstractNumId w:val="4"/>
  </w:num>
  <w:num w:numId="25" w16cid:durableId="216164923">
    <w:abstractNumId w:val="5"/>
  </w:num>
  <w:num w:numId="26" w16cid:durableId="14676246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9E"/>
    <w:rsid w:val="00073663"/>
    <w:rsid w:val="000D0CC2"/>
    <w:rsid w:val="000E6523"/>
    <w:rsid w:val="00112FBD"/>
    <w:rsid w:val="00132963"/>
    <w:rsid w:val="00146F80"/>
    <w:rsid w:val="00151A27"/>
    <w:rsid w:val="00162264"/>
    <w:rsid w:val="001808FC"/>
    <w:rsid w:val="00185758"/>
    <w:rsid w:val="00202651"/>
    <w:rsid w:val="00267A91"/>
    <w:rsid w:val="00273D74"/>
    <w:rsid w:val="002A0EB0"/>
    <w:rsid w:val="0041394E"/>
    <w:rsid w:val="005127BA"/>
    <w:rsid w:val="00531B0B"/>
    <w:rsid w:val="0057295D"/>
    <w:rsid w:val="005A1945"/>
    <w:rsid w:val="005F4AE4"/>
    <w:rsid w:val="00621C9E"/>
    <w:rsid w:val="0078430E"/>
    <w:rsid w:val="007A2FCD"/>
    <w:rsid w:val="007A5C34"/>
    <w:rsid w:val="007B4C3D"/>
    <w:rsid w:val="008021F2"/>
    <w:rsid w:val="008528C9"/>
    <w:rsid w:val="008C2A13"/>
    <w:rsid w:val="00A52C03"/>
    <w:rsid w:val="00A52FCD"/>
    <w:rsid w:val="00B009B7"/>
    <w:rsid w:val="00BB1945"/>
    <w:rsid w:val="00C555E0"/>
    <w:rsid w:val="00C717FA"/>
    <w:rsid w:val="00C73813"/>
    <w:rsid w:val="00CC38F4"/>
    <w:rsid w:val="00D05512"/>
    <w:rsid w:val="00DC2B18"/>
    <w:rsid w:val="00E07F9C"/>
    <w:rsid w:val="00F05F67"/>
    <w:rsid w:val="00F2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9CE8"/>
  <w15:chartTrackingRefBased/>
  <w15:docId w15:val="{35058BA5-B5CC-5747-8EAC-6440EDA9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F67"/>
    <w:pPr>
      <w:spacing w:line="360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4C3D"/>
    <w:pPr>
      <w:spacing w:before="600" w:after="960" w:line="240" w:lineRule="auto"/>
      <w:outlineLvl w:val="0"/>
    </w:pPr>
    <w:rPr>
      <w:rFonts w:asciiTheme="majorHAnsi" w:eastAsiaTheme="majorEastAsia" w:hAnsiTheme="majorHAnsi" w:cstheme="majorBidi"/>
      <w:b/>
      <w:bCs/>
      <w:iC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C3D"/>
    <w:pPr>
      <w:spacing w:before="320" w:line="240" w:lineRule="auto"/>
      <w:outlineLvl w:val="1"/>
    </w:pPr>
    <w:rPr>
      <w:rFonts w:asciiTheme="majorHAnsi" w:eastAsiaTheme="majorEastAsia" w:hAnsiTheme="majorHAnsi" w:cstheme="majorBidi"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C3D"/>
    <w:pPr>
      <w:spacing w:before="320" w:line="240" w:lineRule="auto"/>
      <w:outlineLvl w:val="2"/>
    </w:pPr>
    <w:rPr>
      <w:rFonts w:asciiTheme="majorHAnsi" w:eastAsiaTheme="majorEastAsia" w:hAnsiTheme="majorHAnsi" w:cstheme="majorBidi"/>
      <w:bCs/>
      <w:i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4C3D"/>
    <w:pPr>
      <w:spacing w:before="280" w:line="240" w:lineRule="auto"/>
      <w:outlineLvl w:val="3"/>
    </w:pPr>
    <w:rPr>
      <w:rFonts w:asciiTheme="majorHAnsi" w:eastAsiaTheme="majorEastAsia" w:hAnsiTheme="majorHAnsi" w:cstheme="majorBidi"/>
      <w:bCs/>
      <w:i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2FCD"/>
    <w:pPr>
      <w:spacing w:before="280" w:after="0"/>
      <w:outlineLvl w:val="4"/>
    </w:pPr>
    <w:rPr>
      <w:rFonts w:asciiTheme="majorHAnsi" w:eastAsiaTheme="majorEastAsia" w:hAnsiTheme="majorHAnsi" w:cstheme="majorBidi"/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2FCD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FCD"/>
    <w:pPr>
      <w:spacing w:before="280" w:after="0"/>
      <w:outlineLvl w:val="6"/>
    </w:pPr>
    <w:rPr>
      <w:rFonts w:asciiTheme="majorHAnsi" w:eastAsiaTheme="majorEastAsia" w:hAnsiTheme="majorHAnsi" w:cstheme="majorBidi"/>
      <w:b/>
      <w:bCs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FCD"/>
    <w:pPr>
      <w:spacing w:before="280" w:after="0"/>
      <w:outlineLvl w:val="7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FCD"/>
    <w:pPr>
      <w:spacing w:before="280" w:after="0"/>
      <w:outlineLvl w:val="8"/>
    </w:pPr>
    <w:rPr>
      <w:rFonts w:asciiTheme="majorHAnsi" w:eastAsiaTheme="majorEastAsia" w:hAnsiTheme="majorHAnsi" w:cstheme="majorBidi"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C3D"/>
    <w:rPr>
      <w:rFonts w:asciiTheme="majorHAnsi" w:eastAsiaTheme="majorEastAsia" w:hAnsiTheme="majorHAnsi" w:cstheme="majorBidi"/>
      <w:b/>
      <w:bCs/>
      <w:iCs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4C3D"/>
    <w:rPr>
      <w:rFonts w:asciiTheme="majorHAnsi" w:eastAsiaTheme="majorEastAsia" w:hAnsiTheme="majorHAnsi" w:cstheme="majorBidi"/>
      <w:bCs/>
      <w:i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4C3D"/>
    <w:rPr>
      <w:rFonts w:asciiTheme="majorHAnsi" w:eastAsiaTheme="majorEastAsia" w:hAnsiTheme="majorHAnsi" w:cstheme="majorBidi"/>
      <w:bCs/>
      <w:i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4C3D"/>
    <w:rPr>
      <w:rFonts w:asciiTheme="majorHAnsi" w:eastAsiaTheme="majorEastAsia" w:hAnsiTheme="majorHAnsi" w:cstheme="majorBidi"/>
      <w:bCs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2FCD"/>
    <w:rPr>
      <w:rFonts w:asciiTheme="majorHAnsi" w:eastAsiaTheme="majorEastAsia" w:hAnsiTheme="majorHAnsi" w:cstheme="majorBidi"/>
      <w:b/>
      <w:bCs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2FCD"/>
    <w:rPr>
      <w:rFonts w:asciiTheme="majorHAnsi" w:eastAsiaTheme="majorEastAsia" w:hAnsiTheme="majorHAnsi" w:cstheme="majorBidi"/>
      <w:b/>
      <w:bCs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FCD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FCD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FCD"/>
    <w:rPr>
      <w:rFonts w:asciiTheme="majorHAnsi" w:eastAsiaTheme="majorEastAsia" w:hAnsiTheme="majorHAnsi" w:cstheme="majorBidi"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A27"/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2FC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FCD"/>
    <w:pPr>
      <w:spacing w:after="320"/>
      <w:jc w:val="right"/>
    </w:pPr>
    <w:rPr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2FCD"/>
    <w:rPr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151A27"/>
    <w:rPr>
      <w:b/>
      <w:bCs/>
      <w:spacing w:val="0"/>
    </w:rPr>
  </w:style>
  <w:style w:type="character" w:styleId="Emphasis">
    <w:name w:val="Emphasis"/>
    <w:uiPriority w:val="20"/>
    <w:qFormat/>
    <w:rsid w:val="00151A27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151A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1A27"/>
  </w:style>
  <w:style w:type="paragraph" w:styleId="ListParagraph">
    <w:name w:val="List Paragraph"/>
    <w:basedOn w:val="Normal"/>
    <w:uiPriority w:val="34"/>
    <w:qFormat/>
    <w:rsid w:val="00151A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21F2"/>
    <w:pPr>
      <w:spacing w:before="120" w:after="360"/>
      <w:ind w:left="340"/>
    </w:pPr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21F2"/>
    <w:rPr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A2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A2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151A2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51A27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151A27"/>
    <w:rPr>
      <w:smallCaps/>
    </w:rPr>
  </w:style>
  <w:style w:type="character" w:styleId="IntenseReference">
    <w:name w:val="Intense Reference"/>
    <w:uiPriority w:val="32"/>
    <w:qFormat/>
    <w:rsid w:val="00151A27"/>
    <w:rPr>
      <w:b/>
      <w:bCs/>
      <w:smallCaps/>
      <w:color w:val="auto"/>
    </w:rPr>
  </w:style>
  <w:style w:type="character" w:styleId="BookTitle">
    <w:name w:val="Book Title"/>
    <w:uiPriority w:val="33"/>
    <w:qFormat/>
    <w:rsid w:val="00151A2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A27"/>
    <w:pPr>
      <w:outlineLvl w:val="9"/>
    </w:pPr>
  </w:style>
  <w:style w:type="paragraph" w:customStyle="1" w:styleId="PersonalName">
    <w:name w:val="Personal Name"/>
    <w:basedOn w:val="Normal"/>
    <w:rsid w:val="007A2FCD"/>
    <w:pPr>
      <w:spacing w:line="240" w:lineRule="auto"/>
    </w:pPr>
    <w:rPr>
      <w:rFonts w:asciiTheme="majorHAnsi" w:eastAsiaTheme="majorEastAsia" w:hAnsiTheme="majorHAnsi" w:cstheme="majorBidi"/>
      <w:bCs/>
      <w:iCs/>
      <w:caps/>
      <w:color w:val="000000"/>
      <w:spacing w:val="10"/>
      <w:sz w:val="28"/>
      <w:szCs w:val="28"/>
    </w:rPr>
  </w:style>
  <w:style w:type="paragraph" w:styleId="ListBullet">
    <w:name w:val="List Bullet"/>
    <w:basedOn w:val="Normal"/>
    <w:uiPriority w:val="99"/>
    <w:unhideWhenUsed/>
    <w:rsid w:val="00273D74"/>
    <w:pPr>
      <w:numPr>
        <w:numId w:val="10"/>
      </w:numPr>
      <w:ind w:left="924" w:hanging="357"/>
      <w:contextualSpacing/>
    </w:pPr>
  </w:style>
  <w:style w:type="paragraph" w:styleId="ListBullet2">
    <w:name w:val="List Bullet 2"/>
    <w:basedOn w:val="Normal"/>
    <w:uiPriority w:val="99"/>
    <w:unhideWhenUsed/>
    <w:rsid w:val="00F05F6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unhideWhenUsed/>
    <w:rsid w:val="00F05F6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unhideWhenUsed/>
    <w:rsid w:val="00A52C03"/>
    <w:pPr>
      <w:numPr>
        <w:numId w:val="4"/>
      </w:numPr>
      <w:contextualSpacing/>
    </w:pPr>
  </w:style>
  <w:style w:type="paragraph" w:styleId="List2">
    <w:name w:val="List 2"/>
    <w:basedOn w:val="Normal"/>
    <w:uiPriority w:val="99"/>
    <w:unhideWhenUsed/>
    <w:rsid w:val="00A52C03"/>
    <w:pPr>
      <w:ind w:left="566" w:hanging="283"/>
      <w:contextualSpacing/>
    </w:pPr>
  </w:style>
  <w:style w:type="paragraph" w:styleId="ListNumber">
    <w:name w:val="List Number"/>
    <w:basedOn w:val="Normal"/>
    <w:uiPriority w:val="99"/>
    <w:unhideWhenUsed/>
    <w:rsid w:val="00273D74"/>
    <w:pPr>
      <w:numPr>
        <w:numId w:val="5"/>
      </w:numPr>
      <w:ind w:left="924" w:hanging="357"/>
      <w:contextualSpacing/>
    </w:pPr>
  </w:style>
  <w:style w:type="paragraph" w:customStyle="1" w:styleId="Quoteheading">
    <w:name w:val="Quote heading"/>
    <w:basedOn w:val="Heading3"/>
    <w:qFormat/>
    <w:rsid w:val="007B4C3D"/>
    <w:pPr>
      <w:ind w:left="340"/>
    </w:pPr>
  </w:style>
  <w:style w:type="paragraph" w:styleId="Title">
    <w:name w:val="Title"/>
    <w:basedOn w:val="Normal"/>
    <w:next w:val="Normal"/>
    <w:link w:val="TitleChar"/>
    <w:uiPriority w:val="10"/>
    <w:qFormat/>
    <w:rsid w:val="007B4C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4C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62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21C9E"/>
  </w:style>
  <w:style w:type="character" w:customStyle="1" w:styleId="eop">
    <w:name w:val="eop"/>
    <w:basedOn w:val="DefaultParagraphFont"/>
    <w:rsid w:val="00621C9E"/>
  </w:style>
  <w:style w:type="character" w:styleId="UnresolvedMention">
    <w:name w:val="Unresolved Mention"/>
    <w:basedOn w:val="DefaultParagraphFont"/>
    <w:uiPriority w:val="99"/>
    <w:semiHidden/>
    <w:unhideWhenUsed/>
    <w:rsid w:val="00C73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eysmart.gov.au/car-insurance/choosing-car-insur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ra.net.au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ra.net.au/cpt_helps/legal-service/" TargetMode="External"/><Relationship Id="rId5" Type="http://schemas.openxmlformats.org/officeDocument/2006/relationships/hyperlink" Target="https://www.sira.nsw.gov.au/insurance-coverage/CTP-insurance-Green-Slips/what-is-a-green-sli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upra/shared/Administration/Forms%20&amp;%20Templates/Publications%20templates/Advice%20article%20template/Advice%20article%20template.dotx" TargetMode="External"/></Relationships>
</file>

<file path=word/theme/theme1.xml><?xml version="1.0" encoding="utf-8"?>
<a:theme xmlns:a="http://schemas.openxmlformats.org/drawingml/2006/main" name="Office Theme">
  <a:themeElements>
    <a:clrScheme name="SUPRA">
      <a:dk1>
        <a:srgbClr val="000000"/>
      </a:dk1>
      <a:lt1>
        <a:srgbClr val="C7C3E2"/>
      </a:lt1>
      <a:dk2>
        <a:srgbClr val="FFFFFF"/>
      </a:dk2>
      <a:lt2>
        <a:srgbClr val="CBE7D3"/>
      </a:lt2>
      <a:accent1>
        <a:srgbClr val="00ADEF"/>
      </a:accent1>
      <a:accent2>
        <a:srgbClr val="EC008B"/>
      </a:accent2>
      <a:accent3>
        <a:srgbClr val="FFF100"/>
      </a:accent3>
      <a:accent4>
        <a:srgbClr val="2E3092"/>
      </a:accent4>
      <a:accent5>
        <a:srgbClr val="00A550"/>
      </a:accent5>
      <a:accent6>
        <a:srgbClr val="ED1C24"/>
      </a:accent6>
      <a:hlink>
        <a:srgbClr val="F0593F"/>
      </a:hlink>
      <a:folHlink>
        <a:srgbClr val="EF599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Advice article template.dotx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Davidson</dc:creator>
  <cp:keywords/>
  <dc:description/>
  <cp:lastModifiedBy>Rachel Engdahl</cp:lastModifiedBy>
  <cp:revision>2</cp:revision>
  <dcterms:created xsi:type="dcterms:W3CDTF">2024-01-23T04:49:00Z</dcterms:created>
  <dcterms:modified xsi:type="dcterms:W3CDTF">2024-01-23T04:49:00Z</dcterms:modified>
</cp:coreProperties>
</file>