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36DB6B36" w14:textId="75B99D12" w:rsidR="005118AE" w:rsidRPr="00F52BB8" w:rsidRDefault="001512AF" w:rsidP="00F52BB8">
      <w:pPr>
        <w:spacing w:before="120"/>
        <w:ind w:left="2880" w:right="2678" w:firstLine="720"/>
        <w:rPr>
          <w:rFonts w:ascii="Century Gothic" w:hAnsi="Century Gothic"/>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F52BB8">
        <w:trPr>
          <w:trHeight w:val="59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5955234B" w:rsidR="005118AE" w:rsidRPr="001512AF" w:rsidRDefault="00813871" w:rsidP="00960219">
            <w:pPr>
              <w:pStyle w:val="TableParagraph"/>
              <w:spacing w:before="0"/>
              <w:rPr>
                <w:rFonts w:ascii="Century Gothic" w:hAnsi="Century Gothic"/>
                <w:sz w:val="24"/>
              </w:rPr>
            </w:pPr>
            <w:r>
              <w:rPr>
                <w:rFonts w:ascii="Century Gothic" w:hAnsi="Century Gothic"/>
                <w:w w:val="105"/>
                <w:sz w:val="24"/>
              </w:rPr>
              <w:t>Aboriginal and Torres Strait Islander Officer</w:t>
            </w:r>
          </w:p>
        </w:tc>
      </w:tr>
      <w:tr w:rsidR="005118AE" w:rsidRPr="001512AF" w14:paraId="00BCA7EB" w14:textId="77777777" w:rsidTr="00F52BB8">
        <w:trPr>
          <w:trHeight w:val="2061"/>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1D51658D"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813871">
              <w:rPr>
                <w:rFonts w:ascii="Century Gothic" w:hAnsi="Century Gothic"/>
                <w:w w:val="110"/>
                <w:sz w:val="24"/>
                <w:szCs w:val="24"/>
              </w:rPr>
              <w:t>Aboriginal and Torres Strait Islander Officer</w:t>
            </w:r>
            <w:r w:rsidR="00F60203" w:rsidRPr="00F60203">
              <w:rPr>
                <w:rFonts w:ascii="Century Gothic" w:hAnsi="Century Gothic"/>
                <w:w w:val="110"/>
                <w:sz w:val="24"/>
                <w:szCs w:val="24"/>
              </w:rPr>
              <w:t xml:space="preserve"> is responsible for representing </w:t>
            </w:r>
            <w:r w:rsidR="006F6AEA">
              <w:rPr>
                <w:rFonts w:ascii="Century Gothic" w:hAnsi="Century Gothic"/>
                <w:w w:val="110"/>
                <w:sz w:val="24"/>
                <w:szCs w:val="24"/>
              </w:rPr>
              <w:t xml:space="preserve">students in the </w:t>
            </w:r>
            <w:r w:rsidR="00CF1F24">
              <w:rPr>
                <w:rFonts w:ascii="Century Gothic" w:hAnsi="Century Gothic"/>
                <w:w w:val="110"/>
                <w:sz w:val="24"/>
                <w:szCs w:val="24"/>
              </w:rPr>
              <w:t xml:space="preserve">Aboriginal and Torres Strait Islander </w:t>
            </w:r>
            <w:r w:rsidR="006F6AEA">
              <w:rPr>
                <w:rFonts w:ascii="Century Gothic" w:hAnsi="Century Gothic"/>
                <w:w w:val="110"/>
                <w:sz w:val="24"/>
                <w:szCs w:val="24"/>
              </w:rPr>
              <w:t>Equity Group</w:t>
            </w:r>
            <w:r w:rsidR="00CF1F24">
              <w:rPr>
                <w:rFonts w:ascii="Century Gothic" w:hAnsi="Century Gothic"/>
                <w:w w:val="110"/>
                <w:sz w:val="24"/>
                <w:szCs w:val="24"/>
              </w:rPr>
              <w:t xml:space="preserve">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588DBE49" w14:textId="56ED5A58" w:rsidR="00807F02" w:rsidRPr="00B8074D" w:rsidRDefault="00CF1F24" w:rsidP="00807F02">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Aboriginal and Torres Strait Islander Officer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Aboriginal and Torres Strait Islander </w:t>
            </w:r>
            <w:r>
              <w:rPr>
                <w:rFonts w:ascii="Century Gothic" w:hAnsi="Century Gothic"/>
                <w:w w:val="110"/>
                <w:sz w:val="24"/>
                <w:szCs w:val="24"/>
                <w:lang w:val="en-GB"/>
              </w:rPr>
              <w:t xml:space="preserve">Equity Group; </w:t>
            </w:r>
            <w:r w:rsidRPr="00CF1F24">
              <w:rPr>
                <w:rFonts w:ascii="Century Gothic" w:hAnsi="Century Gothic"/>
                <w:w w:val="110"/>
                <w:sz w:val="24"/>
                <w:szCs w:val="24"/>
                <w:lang w:val="en-GB"/>
              </w:rPr>
              <w:t>including but not limited to</w:t>
            </w:r>
            <w:r w:rsidR="00807F02">
              <w:rPr>
                <w:rFonts w:ascii="Century Gothic" w:hAnsi="Century Gothic"/>
                <w:w w:val="110"/>
                <w:sz w:val="24"/>
                <w:szCs w:val="24"/>
                <w:lang w:val="en-GB"/>
              </w:rPr>
              <w:t>,</w:t>
            </w:r>
            <w:r w:rsidRPr="00CF1F24">
              <w:rPr>
                <w:rFonts w:ascii="Century Gothic" w:hAnsi="Century Gothic"/>
                <w:w w:val="110"/>
                <w:sz w:val="24"/>
                <w:szCs w:val="24"/>
                <w:lang w:val="en-GB"/>
              </w:rPr>
              <w:t xml:space="preserve"> </w:t>
            </w:r>
            <w:r w:rsidR="00807F02">
              <w:rPr>
                <w:rFonts w:ascii="Century Gothic" w:hAnsi="Century Gothic"/>
                <w:w w:val="110"/>
                <w:sz w:val="24"/>
                <w:szCs w:val="24"/>
                <w:lang w:val="en-GB"/>
              </w:rPr>
              <w:t>women; students</w:t>
            </w:r>
            <w:r w:rsidR="00807F02" w:rsidRPr="00B8074D">
              <w:rPr>
                <w:rFonts w:ascii="Century Gothic" w:hAnsi="Century Gothic"/>
                <w:w w:val="110"/>
                <w:sz w:val="24"/>
                <w:szCs w:val="24"/>
                <w:lang w:val="en-GB"/>
              </w:rPr>
              <w:t xml:space="preserve"> living with a disability</w:t>
            </w:r>
            <w:r w:rsidR="00807F02">
              <w:rPr>
                <w:rFonts w:ascii="Century Gothic" w:hAnsi="Century Gothic"/>
                <w:w w:val="110"/>
                <w:sz w:val="24"/>
                <w:szCs w:val="24"/>
                <w:lang w:val="en-GB"/>
              </w:rPr>
              <w:t>;</w:t>
            </w:r>
            <w:r w:rsidR="00807F02" w:rsidRPr="00B8074D">
              <w:rPr>
                <w:rFonts w:ascii="Century Gothic" w:hAnsi="Century Gothic"/>
                <w:w w:val="110"/>
                <w:sz w:val="24"/>
                <w:szCs w:val="24"/>
                <w:lang w:val="en-GB"/>
              </w:rPr>
              <w:t xml:space="preserve"> mature-age, rural and regional</w:t>
            </w:r>
            <w:r w:rsidR="00807F02">
              <w:rPr>
                <w:rFonts w:ascii="Century Gothic" w:hAnsi="Century Gothic"/>
                <w:w w:val="110"/>
                <w:sz w:val="24"/>
                <w:szCs w:val="24"/>
                <w:lang w:val="en-GB"/>
              </w:rPr>
              <w:t>,</w:t>
            </w:r>
            <w:r w:rsidR="00807F02" w:rsidRPr="00B8074D">
              <w:rPr>
                <w:rFonts w:ascii="Century Gothic" w:hAnsi="Century Gothic"/>
                <w:w w:val="110"/>
                <w:sz w:val="24"/>
                <w:szCs w:val="24"/>
                <w:lang w:val="en-GB"/>
              </w:rPr>
              <w:t xml:space="preserve"> and queer students.</w:t>
            </w:r>
          </w:p>
          <w:p w14:paraId="10E3BE92" w14:textId="4510B436"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813871">
              <w:rPr>
                <w:rFonts w:ascii="Century Gothic" w:hAnsi="Century Gothic"/>
                <w:w w:val="110"/>
                <w:sz w:val="24"/>
                <w:szCs w:val="24"/>
              </w:rPr>
              <w:t>Aboriginal and Torres Strait Islander Officer</w:t>
            </w:r>
            <w:r w:rsidRPr="00F60203">
              <w:rPr>
                <w:rFonts w:ascii="Century Gothic" w:hAnsi="Century Gothic"/>
                <w:w w:val="110"/>
                <w:sz w:val="24"/>
                <w:szCs w:val="24"/>
              </w:rPr>
              <w:t xml:space="preserve"> will work activ</w:t>
            </w:r>
            <w:r w:rsidR="00F951D7">
              <w:rPr>
                <w:rFonts w:ascii="Century Gothic" w:hAnsi="Century Gothic"/>
                <w:w w:val="110"/>
                <w:sz w:val="24"/>
                <w:szCs w:val="24"/>
              </w:rPr>
              <w:t>el</w:t>
            </w:r>
            <w:r w:rsidRPr="00F60203">
              <w:rPr>
                <w:rFonts w:ascii="Century Gothic" w:hAnsi="Century Gothic"/>
                <w:w w:val="110"/>
                <w:sz w:val="24"/>
                <w:szCs w:val="24"/>
              </w:rPr>
              <w:t xml:space="preserve">y to expand, advocate for, defend and preserve the rights and interests of the University’s </w:t>
            </w:r>
            <w:r w:rsidR="00CF1F24">
              <w:rPr>
                <w:rFonts w:ascii="Century Gothic" w:hAnsi="Century Gothic"/>
                <w:w w:val="110"/>
                <w:sz w:val="24"/>
                <w:szCs w:val="24"/>
              </w:rPr>
              <w:t xml:space="preserve">Aboriginal and Torres Strait Islander </w:t>
            </w:r>
            <w:r w:rsidRPr="00F60203">
              <w:rPr>
                <w:rFonts w:ascii="Century Gothic" w:hAnsi="Century Gothic"/>
                <w:w w:val="110"/>
                <w:sz w:val="24"/>
                <w:szCs w:val="24"/>
              </w:rPr>
              <w:t>postgraduate students.</w:t>
            </w:r>
            <w:r w:rsidR="00EB4467">
              <w:rPr>
                <w:rFonts w:ascii="Century Gothic" w:hAnsi="Century Gothic"/>
                <w:w w:val="110"/>
                <w:sz w:val="24"/>
                <w:szCs w:val="24"/>
              </w:rPr>
              <w:t xml:space="preserve"> </w:t>
            </w:r>
          </w:p>
          <w:p w14:paraId="1835335F" w14:textId="0D78A660" w:rsidR="00F60203" w:rsidRPr="00F60203" w:rsidRDefault="00EB4467" w:rsidP="00122FBF">
            <w:pPr>
              <w:pStyle w:val="TableParagraph"/>
              <w:numPr>
                <w:ilvl w:val="0"/>
                <w:numId w:val="9"/>
              </w:numPr>
              <w:spacing w:before="0" w:line="256" w:lineRule="auto"/>
              <w:ind w:right="303"/>
              <w:rPr>
                <w:rFonts w:ascii="Century Gothic" w:hAnsi="Century Gothic"/>
                <w:w w:val="110"/>
                <w:sz w:val="24"/>
                <w:szCs w:val="24"/>
              </w:rPr>
            </w:pPr>
            <w:r w:rsidRPr="00EB4467">
              <w:rPr>
                <w:rFonts w:ascii="Century Gothic" w:hAnsi="Century Gothic"/>
                <w:w w:val="110"/>
                <w:sz w:val="24"/>
                <w:szCs w:val="24"/>
              </w:rPr>
              <w:t xml:space="preserve">The </w:t>
            </w:r>
            <w:r w:rsidR="00813871">
              <w:rPr>
                <w:rFonts w:ascii="Century Gothic" w:hAnsi="Century Gothic"/>
                <w:w w:val="110"/>
                <w:sz w:val="24"/>
                <w:szCs w:val="24"/>
              </w:rPr>
              <w:t>Aboriginal and Torres Strait Islander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p w14:paraId="7F79DA67" w14:textId="4C008320" w:rsidR="005118AE" w:rsidRPr="001512AF" w:rsidRDefault="005118AE" w:rsidP="00960219">
            <w:pPr>
              <w:pStyle w:val="TableParagraph"/>
              <w:spacing w:before="0" w:line="256" w:lineRule="auto"/>
              <w:ind w:right="303"/>
              <w:rPr>
                <w:rFonts w:ascii="Century Gothic" w:hAnsi="Century Gothic"/>
                <w:sz w:val="24"/>
              </w:rPr>
            </w:pP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66FF5E18"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813871">
              <w:rPr>
                <w:rFonts w:ascii="Century Gothic" w:hAnsi="Century Gothic"/>
                <w:w w:val="110"/>
                <w:sz w:val="24"/>
                <w:szCs w:val="24"/>
              </w:rPr>
              <w:t>Aboriginal and Torres Strait Islander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Aboriginal and Torres Strait Islander Equity Group</w:t>
            </w:r>
            <w:r w:rsidR="00CC11F2">
              <w:rPr>
                <w:rFonts w:ascii="Century Gothic" w:hAnsi="Century Gothic"/>
                <w:w w:val="110"/>
                <w:sz w:val="24"/>
                <w:szCs w:val="24"/>
              </w:rPr>
              <w:t xml:space="preserve"> which is comprised of Aboriginal and Torres Strait Islander SUPRA members</w:t>
            </w:r>
            <w:r w:rsidR="00CC11F2" w:rsidRPr="00F60203">
              <w:rPr>
                <w:rFonts w:ascii="Century Gothic" w:hAnsi="Century Gothic"/>
                <w:w w:val="110"/>
                <w:sz w:val="24"/>
                <w:szCs w:val="24"/>
              </w:rPr>
              <w:t>.</w:t>
            </w:r>
          </w:p>
        </w:tc>
      </w:tr>
    </w:tbl>
    <w:p w14:paraId="0D007468" w14:textId="77777777" w:rsidR="005118AE" w:rsidRPr="001512AF" w:rsidRDefault="005118AE" w:rsidP="00960219">
      <w:pPr>
        <w:pStyle w:val="BodyText"/>
        <w:ind w:left="0"/>
        <w:rPr>
          <w:rFonts w:ascii="Century Gothic" w:hAnsi="Century Gothic"/>
          <w:b/>
          <w:sz w:val="22"/>
        </w:rPr>
      </w:pPr>
    </w:p>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58C0A094"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813871">
        <w:rPr>
          <w:rFonts w:ascii="Century Gothic" w:hAnsi="Century Gothic"/>
          <w:w w:val="110"/>
          <w:lang w:val="en-US"/>
        </w:rPr>
        <w:t>Aboriginal and Torres Strait Islander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813871">
        <w:rPr>
          <w:rFonts w:ascii="Century Gothic" w:hAnsi="Century Gothic"/>
          <w:w w:val="110"/>
          <w:lang w:val="en-US"/>
        </w:rPr>
        <w:t>Aboriginal and Torres Strait Islander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69000D">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51FB471C"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813871">
        <w:rPr>
          <w:rFonts w:ascii="Century Gothic" w:hAnsi="Century Gothic"/>
          <w:w w:val="105"/>
          <w:lang w:val="en-US"/>
        </w:rPr>
        <w:t>Aboriginal and Torres Strait Islander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Aboriginal and Torres Strait Islander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411B4B11" w14:textId="77777777"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Aboriginal and Torres Strait Islander Officer will ensure that the Council is aware of Aboriginal and Torres Strait issues on campus. </w:t>
      </w:r>
    </w:p>
    <w:p w14:paraId="7969306A" w14:textId="1F0A3AEE"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Aboriginal and Torres Strait Islander Officer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issues affecting</w:t>
      </w:r>
      <w:r w:rsidR="00271415">
        <w:rPr>
          <w:rFonts w:ascii="Century Gothic" w:hAnsi="Century Gothic"/>
          <w:w w:val="105"/>
          <w:lang w:val="en-GB"/>
        </w:rPr>
        <w:t xml:space="preserve"> indigenous </w:t>
      </w:r>
      <w:r w:rsidR="004B127C">
        <w:rPr>
          <w:rFonts w:ascii="Century Gothic" w:hAnsi="Century Gothic"/>
          <w:w w:val="105"/>
          <w:lang w:val="en-GB"/>
        </w:rPr>
        <w:t>people</w:t>
      </w:r>
      <w:r w:rsidR="00271415">
        <w:rPr>
          <w:rFonts w:ascii="Century Gothic" w:hAnsi="Century Gothic"/>
          <w:w w:val="105"/>
          <w:lang w:val="en-GB"/>
        </w:rPr>
        <w:t>s on a national and international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78DCFA28" w14:textId="23AF0C97" w:rsidR="004C777B" w:rsidRPr="004C777B" w:rsidRDefault="008E354B" w:rsidP="004C777B">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1F8AF0F3"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813871" w:rsidRPr="00E42F86">
        <w:rPr>
          <w:rFonts w:ascii="Century Gothic" w:hAnsi="Century Gothic"/>
        </w:rPr>
        <w:t>Aboriginal and Torres Strait Islander Officer</w:t>
      </w:r>
    </w:p>
    <w:p w14:paraId="111E66A6" w14:textId="5FCA27A2"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813871" w:rsidRPr="00BF311A">
        <w:rPr>
          <w:rFonts w:ascii="Century Gothic" w:hAnsi="Century Gothic"/>
          <w:b w:val="0"/>
          <w:bCs w:val="0"/>
        </w:rPr>
        <w:t>Aboriginal and Torres Strait Islander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is responsible for representing the Aboriginal and Torres Strait Islander Equity Group in working groups within the University.</w:t>
      </w:r>
    </w:p>
    <w:p w14:paraId="6D718BE6" w14:textId="695F51D5" w:rsidR="00A259E6" w:rsidRDefault="00BF311A" w:rsidP="00A259E6">
      <w:pPr>
        <w:pStyle w:val="Heading1"/>
        <w:spacing w:before="120" w:after="120"/>
        <w:ind w:left="2160" w:hanging="840"/>
        <w:rPr>
          <w:rFonts w:ascii="Century Gothic" w:hAnsi="Century Gothic"/>
          <w:b w:val="0"/>
          <w:bCs w:val="0"/>
          <w:lang w:val="en-GB"/>
        </w:rPr>
      </w:pPr>
      <w:r w:rsidRPr="00BF311A">
        <w:rPr>
          <w:rFonts w:ascii="Century Gothic" w:hAnsi="Century Gothic"/>
          <w:b w:val="0"/>
          <w:bCs w:val="0"/>
          <w:lang w:val="en-GB"/>
        </w:rPr>
        <w:t>3.1.2</w:t>
      </w:r>
      <w:r w:rsidRPr="00BF311A">
        <w:rPr>
          <w:rFonts w:ascii="Century Gothic" w:hAnsi="Century Gothic"/>
          <w:b w:val="0"/>
          <w:bCs w:val="0"/>
          <w:lang w:val="en-GB"/>
        </w:rPr>
        <w:tab/>
        <w:t>The Aboriginal and Torres Strait Islander Officer is responsible for maintaining communication</w:t>
      </w:r>
      <w:r>
        <w:rPr>
          <w:rFonts w:ascii="Century Gothic" w:hAnsi="Century Gothic"/>
          <w:b w:val="0"/>
          <w:bCs w:val="0"/>
          <w:lang w:val="en-GB"/>
        </w:rPr>
        <w:t>s</w:t>
      </w:r>
      <w:r w:rsidRPr="00BF311A">
        <w:rPr>
          <w:rFonts w:ascii="Century Gothic" w:hAnsi="Century Gothic"/>
          <w:b w:val="0"/>
          <w:bCs w:val="0"/>
          <w:lang w:val="en-GB"/>
        </w:rPr>
        <w:t xml:space="preserve"> with Mana Yura Student Support at the University of Sydney and </w:t>
      </w:r>
      <w:r w:rsidR="00A259E6">
        <w:rPr>
          <w:rFonts w:ascii="Century Gothic" w:hAnsi="Century Gothic"/>
          <w:b w:val="0"/>
          <w:bCs w:val="0"/>
          <w:lang w:val="en-GB"/>
        </w:rPr>
        <w:t xml:space="preserve">with </w:t>
      </w:r>
      <w:r w:rsidRPr="00BF311A">
        <w:rPr>
          <w:rFonts w:ascii="Century Gothic" w:hAnsi="Century Gothic"/>
          <w:b w:val="0"/>
          <w:bCs w:val="0"/>
          <w:lang w:val="en-GB"/>
        </w:rPr>
        <w:t>other groups that have common goals specific to Aboriginal and Torres Strait Islander postgraduate students.</w:t>
      </w:r>
    </w:p>
    <w:p w14:paraId="5C386898" w14:textId="3F012610" w:rsidR="00A259E6" w:rsidRDefault="00A259E6" w:rsidP="00A259E6">
      <w:pPr>
        <w:pStyle w:val="Heading1"/>
        <w:spacing w:before="120"/>
        <w:ind w:left="2160" w:hanging="840"/>
        <w:rPr>
          <w:rFonts w:ascii="Century Gothic" w:hAnsi="Century Gothic"/>
          <w:b w:val="0"/>
          <w:bCs w:val="0"/>
        </w:rPr>
      </w:pPr>
      <w:r>
        <w:rPr>
          <w:rFonts w:ascii="Century Gothic" w:hAnsi="Century Gothic"/>
          <w:b w:val="0"/>
          <w:bCs w:val="0"/>
          <w:lang w:val="en-GB"/>
        </w:rPr>
        <w:t>3.1.3</w:t>
      </w:r>
      <w:r>
        <w:rPr>
          <w:rFonts w:ascii="Century Gothic" w:hAnsi="Century Gothic"/>
          <w:b w:val="0"/>
          <w:bCs w:val="0"/>
          <w:lang w:val="en-GB"/>
        </w:rPr>
        <w:tab/>
      </w:r>
      <w:r w:rsidR="00BF311A" w:rsidRPr="00BF311A">
        <w:rPr>
          <w:rFonts w:ascii="Century Gothic" w:hAnsi="Century Gothic"/>
          <w:b w:val="0"/>
          <w:bCs w:val="0"/>
          <w:lang w:val="en-GB"/>
        </w:rPr>
        <w:t xml:space="preserve">The Aboriginal and Torres Strait Islander Officer is responsible for maintaining communication with the SRC Indigenous Officer and </w:t>
      </w:r>
      <w:r>
        <w:rPr>
          <w:rFonts w:ascii="Century Gothic" w:hAnsi="Century Gothic"/>
          <w:b w:val="0"/>
          <w:bCs w:val="0"/>
          <w:lang w:val="en-GB"/>
        </w:rPr>
        <w:t xml:space="preserve">the </w:t>
      </w:r>
      <w:r w:rsidR="00BF311A" w:rsidRPr="00BF311A">
        <w:rPr>
          <w:rFonts w:ascii="Century Gothic" w:hAnsi="Century Gothic"/>
          <w:b w:val="0"/>
          <w:bCs w:val="0"/>
          <w:lang w:val="en-GB"/>
        </w:rPr>
        <w:t xml:space="preserve">undergraduate </w:t>
      </w:r>
      <w:r w:rsidR="00E03739">
        <w:rPr>
          <w:rFonts w:ascii="Century Gothic" w:hAnsi="Century Gothic"/>
          <w:b w:val="0"/>
          <w:bCs w:val="0"/>
          <w:lang w:val="en-GB"/>
        </w:rPr>
        <w:t>Equity Group</w:t>
      </w:r>
      <w:r w:rsidR="00BF311A" w:rsidRPr="00BF311A">
        <w:rPr>
          <w:rFonts w:ascii="Century Gothic" w:hAnsi="Century Gothic"/>
          <w:b w:val="0"/>
          <w:bCs w:val="0"/>
          <w:lang w:val="en-GB"/>
        </w:rPr>
        <w:t xml:space="preserve"> </w:t>
      </w:r>
      <w:r>
        <w:rPr>
          <w:rFonts w:ascii="Century Gothic" w:hAnsi="Century Gothic"/>
          <w:b w:val="0"/>
          <w:bCs w:val="0"/>
        </w:rPr>
        <w:t>to enable</w:t>
      </w:r>
      <w:r w:rsidRPr="00AA0277">
        <w:rPr>
          <w:rFonts w:ascii="Century Gothic" w:hAnsi="Century Gothic"/>
          <w:b w:val="0"/>
          <w:bCs w:val="0"/>
        </w:rPr>
        <w:t xml:space="preserve"> collaborat</w:t>
      </w:r>
      <w:r>
        <w:rPr>
          <w:rFonts w:ascii="Century Gothic" w:hAnsi="Century Gothic"/>
          <w:b w:val="0"/>
          <w:bCs w:val="0"/>
        </w:rPr>
        <w:t>ion</w:t>
      </w:r>
      <w:r w:rsidRPr="00AA0277">
        <w:rPr>
          <w:rFonts w:ascii="Century Gothic" w:hAnsi="Century Gothic"/>
          <w:b w:val="0"/>
          <w:bCs w:val="0"/>
        </w:rPr>
        <w:t xml:space="preserve"> on campaigns </w:t>
      </w:r>
      <w:r>
        <w:rPr>
          <w:rFonts w:ascii="Century Gothic" w:hAnsi="Century Gothic"/>
          <w:b w:val="0"/>
          <w:bCs w:val="0"/>
        </w:rPr>
        <w:t xml:space="preserve">of relevance to the whole </w:t>
      </w:r>
      <w:r w:rsidRPr="00BF311A">
        <w:rPr>
          <w:rFonts w:ascii="Century Gothic" w:hAnsi="Century Gothic"/>
          <w:b w:val="0"/>
          <w:bCs w:val="0"/>
          <w:lang w:val="en-GB"/>
        </w:rPr>
        <w:t xml:space="preserve">Aboriginal and Torres Strait Islander </w:t>
      </w:r>
      <w:r>
        <w:rPr>
          <w:rFonts w:ascii="Century Gothic" w:hAnsi="Century Gothic"/>
          <w:b w:val="0"/>
          <w:bCs w:val="0"/>
        </w:rPr>
        <w:t xml:space="preserve">student community </w:t>
      </w:r>
      <w:r w:rsidRPr="00AA0277">
        <w:rPr>
          <w:rFonts w:ascii="Century Gothic" w:hAnsi="Century Gothic"/>
          <w:b w:val="0"/>
          <w:bCs w:val="0"/>
        </w:rPr>
        <w:t xml:space="preserve">at the University of Sydney. </w:t>
      </w:r>
    </w:p>
    <w:p w14:paraId="05358682" w14:textId="0D82CC6F" w:rsidR="005C35A3" w:rsidRPr="004C777B" w:rsidRDefault="00A259E6" w:rsidP="004C777B">
      <w:pPr>
        <w:pStyle w:val="Heading1"/>
        <w:spacing w:before="120"/>
        <w:ind w:left="2160" w:hanging="840"/>
        <w:rPr>
          <w:rFonts w:ascii="Century Gothic" w:hAnsi="Century Gothic"/>
        </w:rPr>
      </w:pPr>
      <w:r>
        <w:rPr>
          <w:rFonts w:ascii="Century Gothic" w:hAnsi="Century Gothic"/>
          <w:b w:val="0"/>
          <w:bCs w:val="0"/>
        </w:rPr>
        <w:t>3.1.4</w:t>
      </w:r>
      <w:r>
        <w:rPr>
          <w:rFonts w:ascii="Century Gothic" w:hAnsi="Century Gothic"/>
          <w:b w:val="0"/>
          <w:bCs w:val="0"/>
        </w:rPr>
        <w:tab/>
      </w:r>
      <w:r w:rsidR="00BF311A" w:rsidRPr="00BF311A">
        <w:rPr>
          <w:rFonts w:ascii="Century Gothic" w:hAnsi="Century Gothic"/>
          <w:b w:val="0"/>
          <w:bCs w:val="0"/>
          <w:lang w:val="en-GB"/>
        </w:rPr>
        <w:t xml:space="preserve">The Aboriginal and Torres Strait Islander Officer is responsible for maintaining communication with national student organisations (such as the National Aboriginal and Torres Strait Islander Postgraduate Association) that relate to their equity office. </w:t>
      </w:r>
      <w:r w:rsidR="008E354B" w:rsidRPr="00E42F86">
        <w:rPr>
          <w:rFonts w:ascii="Century Gothic" w:hAnsi="Century Gothic"/>
        </w:rPr>
        <w:t xml:space="preserve"> </w:t>
      </w:r>
    </w:p>
    <w:p w14:paraId="1A0FB4EF" w14:textId="675C8F99" w:rsidR="008E354B" w:rsidRPr="00166002" w:rsidRDefault="003F52C8" w:rsidP="003F52C8">
      <w:pPr>
        <w:pStyle w:val="Heading1"/>
        <w:tabs>
          <w:tab w:val="left" w:pos="567"/>
          <w:tab w:val="left" w:pos="1276"/>
        </w:tabs>
        <w:spacing w:before="120" w:after="120"/>
        <w:ind w:left="142" w:hanging="22"/>
        <w:rPr>
          <w:rFonts w:ascii="Century Gothic" w:hAnsi="Century Gothic"/>
          <w:b w:val="0"/>
          <w:bCs w:val="0"/>
        </w:rPr>
      </w:pPr>
      <w:r>
        <w:rPr>
          <w:rFonts w:ascii="Century Gothic" w:hAnsi="Century Gothic"/>
        </w:rPr>
        <w:t xml:space="preserve">     </w:t>
      </w:r>
      <w:r w:rsidR="00E42F86">
        <w:rPr>
          <w:rFonts w:ascii="Century Gothic" w:hAnsi="Century Gothic"/>
        </w:rPr>
        <w:t>3.2</w:t>
      </w:r>
      <w:r w:rsidR="00E42F86">
        <w:rPr>
          <w:rFonts w:ascii="Century Gothic" w:hAnsi="Century Gothic"/>
        </w:rPr>
        <w:tab/>
      </w:r>
      <w:r w:rsidR="00DF61E6" w:rsidRPr="00E42F86">
        <w:rPr>
          <w:rFonts w:ascii="Century Gothic" w:hAnsi="Century Gothic"/>
        </w:rPr>
        <w:t>Manager</w:t>
      </w:r>
      <w:r w:rsidR="00DF61E6">
        <w:rPr>
          <w:rFonts w:ascii="Century Gothic" w:hAnsi="Century Gothic"/>
        </w:rPr>
        <w:t xml:space="preserve"> of </w:t>
      </w:r>
      <w:r w:rsidR="00A259E6">
        <w:rPr>
          <w:rFonts w:ascii="Century Gothic" w:hAnsi="Century Gothic"/>
        </w:rPr>
        <w:t>the Aboriginal and Torres Strait Islander Equity Group</w:t>
      </w:r>
    </w:p>
    <w:p w14:paraId="3395009B" w14:textId="546A90D9" w:rsidR="00EC4C7D" w:rsidRDefault="008E354B" w:rsidP="00EC4C7D">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Aboriginal and Torres Strait Islander Officer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 </w:t>
      </w:r>
      <w:r w:rsidR="004601CD">
        <w:rPr>
          <w:rFonts w:ascii="Century Gothic" w:hAnsi="Century Gothic"/>
          <w:b w:val="0"/>
          <w:bCs w:val="0"/>
          <w:lang w:val="en-GB"/>
        </w:rPr>
        <w:t>u</w:t>
      </w:r>
      <w:r w:rsidR="00A259E6" w:rsidRPr="00A259E6">
        <w:rPr>
          <w:rFonts w:ascii="Century Gothic" w:hAnsi="Century Gothic"/>
          <w:b w:val="0"/>
          <w:bCs w:val="0"/>
          <w:lang w:val="en-GB"/>
        </w:rPr>
        <w:t>niversity, government and higher education policy in relation to Aboriginal and Torres Strait Islander</w:t>
      </w:r>
      <w:r w:rsidR="0094185A">
        <w:rPr>
          <w:rFonts w:ascii="Century Gothic" w:hAnsi="Century Gothic"/>
          <w:b w:val="0"/>
          <w:bCs w:val="0"/>
          <w:lang w:val="en-GB"/>
        </w:rPr>
        <w:t>s</w:t>
      </w:r>
      <w:r w:rsidR="00A259E6" w:rsidRPr="00A259E6">
        <w:rPr>
          <w:rFonts w:ascii="Century Gothic" w:hAnsi="Century Gothic"/>
          <w:b w:val="0"/>
          <w:bCs w:val="0"/>
          <w:lang w:val="en-GB"/>
        </w:rPr>
        <w:t>.</w:t>
      </w:r>
    </w:p>
    <w:p w14:paraId="3E2F7644" w14:textId="77777777" w:rsidR="00EC4C7D" w:rsidRDefault="00EC4C7D" w:rsidP="00EC4C7D">
      <w:pPr>
        <w:pStyle w:val="Heading1"/>
        <w:numPr>
          <w:ilvl w:val="2"/>
          <w:numId w:val="12"/>
        </w:numPr>
        <w:spacing w:before="120" w:after="120"/>
        <w:rPr>
          <w:rFonts w:ascii="Century Gothic" w:hAnsi="Century Gothic"/>
          <w:b w:val="0"/>
          <w:bCs w:val="0"/>
          <w:lang w:val="en-GB"/>
        </w:rPr>
      </w:pPr>
      <w:r>
        <w:rPr>
          <w:rFonts w:ascii="Century Gothic" w:hAnsi="Century Gothic"/>
          <w:b w:val="0"/>
          <w:bCs w:val="0"/>
          <w:lang w:val="en-GB"/>
        </w:rPr>
        <w:t xml:space="preserve">The </w:t>
      </w:r>
      <w:r w:rsidR="00A259E6" w:rsidRPr="00A259E6">
        <w:rPr>
          <w:rFonts w:ascii="Century Gothic" w:hAnsi="Century Gothic"/>
          <w:b w:val="0"/>
          <w:bCs w:val="0"/>
          <w:lang w:val="en-GB"/>
        </w:rPr>
        <w:t xml:space="preserve">Aboriginal and Torres Strait Islander Officer shall advise </w:t>
      </w:r>
      <w:r w:rsidR="00A259E6" w:rsidRPr="00A259E6">
        <w:rPr>
          <w:rFonts w:ascii="Century Gothic" w:hAnsi="Century Gothic"/>
          <w:b w:val="0"/>
          <w:bCs w:val="0"/>
          <w:lang w:val="en-GB"/>
        </w:rPr>
        <w:lastRenderedPageBreak/>
        <w:t xml:space="preserve">and consult Council to ensure that the work and policy of Council assists students in the Aboriginal and Torres Strait Islander </w:t>
      </w:r>
      <w:r>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03178E89" w:rsidR="00A259E6" w:rsidRPr="00A259E6" w:rsidRDefault="00A259E6" w:rsidP="00EC4C7D">
      <w:pPr>
        <w:pStyle w:val="Heading1"/>
        <w:numPr>
          <w:ilvl w:val="2"/>
          <w:numId w:val="12"/>
        </w:numPr>
        <w:spacing w:before="120" w:after="120"/>
        <w:rPr>
          <w:rFonts w:ascii="Century Gothic" w:hAnsi="Century Gothic"/>
          <w:b w:val="0"/>
          <w:bCs w:val="0"/>
          <w:lang w:val="en-GB"/>
        </w:rPr>
      </w:pPr>
      <w:r w:rsidRPr="00A259E6">
        <w:rPr>
          <w:rFonts w:ascii="Century Gothic" w:hAnsi="Century Gothic"/>
          <w:b w:val="0"/>
          <w:bCs w:val="0"/>
          <w:lang w:val="en-GB"/>
        </w:rPr>
        <w:t xml:space="preserve">The Aboriginal and Torres Strait Islander Officer shall lead the postgraduate Aboriginal and Torres Strait Islander </w:t>
      </w:r>
      <w:r w:rsidR="00EC4C7D">
        <w:rPr>
          <w:rFonts w:ascii="Century Gothic" w:hAnsi="Century Gothic"/>
          <w:b w:val="0"/>
          <w:bCs w:val="0"/>
          <w:lang w:val="en-GB"/>
        </w:rPr>
        <w:t xml:space="preserve">Equity Group </w:t>
      </w:r>
      <w:r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2A556853"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engaging the postgraduate Aboriginal and Torres Strait Islander community in social events</w:t>
      </w:r>
      <w:r w:rsidRPr="00166002">
        <w:rPr>
          <w:rFonts w:ascii="Century Gothic" w:hAnsi="Century Gothic"/>
          <w:b w:val="0"/>
          <w:bCs w:val="0"/>
        </w:rPr>
        <w:t>;</w:t>
      </w:r>
    </w:p>
    <w:p w14:paraId="763B3CEC" w14:textId="56FDE0CE"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keeping the Aboriginal and Torres Strait Islander Equity Group informed, through meetings, social media, SUPRA publications, and other relevant means</w:t>
      </w:r>
      <w:r w:rsidRPr="00166002">
        <w:rPr>
          <w:rFonts w:ascii="Century Gothic" w:hAnsi="Century Gothic"/>
          <w:b w:val="0"/>
          <w:bCs w:val="0"/>
        </w:rPr>
        <w:t>;</w:t>
      </w:r>
    </w:p>
    <w:p w14:paraId="03161C81" w14:textId="1386275E" w:rsidR="00EC4C7D" w:rsidRPr="00A259E6"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1B0AF0EB" w14:textId="77777777" w:rsidR="00A259E6" w:rsidRPr="00A259E6" w:rsidRDefault="00A259E6" w:rsidP="00931432">
      <w:pPr>
        <w:pStyle w:val="Heading1"/>
        <w:numPr>
          <w:ilvl w:val="2"/>
          <w:numId w:val="12"/>
        </w:numPr>
        <w:spacing w:before="120"/>
        <w:ind w:left="1985" w:hanging="709"/>
        <w:rPr>
          <w:rFonts w:ascii="Century Gothic" w:hAnsi="Century Gothic"/>
          <w:b w:val="0"/>
          <w:bCs w:val="0"/>
          <w:lang w:val="en-GB"/>
        </w:rPr>
      </w:pPr>
      <w:r w:rsidRPr="00A259E6">
        <w:rPr>
          <w:rFonts w:ascii="Century Gothic" w:hAnsi="Century Gothic"/>
          <w:b w:val="0"/>
          <w:bCs w:val="0"/>
          <w:lang w:val="en-GB"/>
        </w:rPr>
        <w:t>Where appropriate, the Aboriginal and Torres Strait Islander Officer shall attend and support relevant activist groups on campus.</w:t>
      </w:r>
    </w:p>
    <w:p w14:paraId="2DB94C28" w14:textId="5069CA78" w:rsidR="005C35A3" w:rsidRPr="004C777B" w:rsidRDefault="00A259E6" w:rsidP="004C777B">
      <w:pPr>
        <w:pStyle w:val="Heading1"/>
        <w:numPr>
          <w:ilvl w:val="2"/>
          <w:numId w:val="12"/>
        </w:numPr>
        <w:spacing w:before="120"/>
        <w:rPr>
          <w:rFonts w:ascii="Century Gothic" w:hAnsi="Century Gothic"/>
          <w:b w:val="0"/>
          <w:bCs w:val="0"/>
          <w:lang w:val="en-GB"/>
        </w:rPr>
      </w:pPr>
      <w:r w:rsidRPr="00A259E6">
        <w:rPr>
          <w:rFonts w:ascii="Century Gothic" w:hAnsi="Century Gothic"/>
          <w:b w:val="0"/>
          <w:bCs w:val="0"/>
          <w:lang w:val="en-GB"/>
        </w:rPr>
        <w:t xml:space="preserve">The Aboriginal and Torres Strait Islander Officer shall encourage </w:t>
      </w:r>
      <w:r w:rsidR="002E4461">
        <w:rPr>
          <w:rFonts w:ascii="Century Gothic" w:hAnsi="Century Gothic"/>
          <w:b w:val="0"/>
          <w:bCs w:val="0"/>
          <w:lang w:val="en-GB"/>
        </w:rPr>
        <w:t>Constituents, Members,</w:t>
      </w:r>
      <w:r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Pr="00A259E6">
        <w:rPr>
          <w:rFonts w:ascii="Century Gothic" w:hAnsi="Century Gothic"/>
          <w:b w:val="0"/>
          <w:bCs w:val="0"/>
          <w:lang w:val="en-GB"/>
        </w:rPr>
        <w:t xml:space="preserve"> Aboriginal and Torres Strait Islander activism. </w:t>
      </w:r>
    </w:p>
    <w:p w14:paraId="65EC4CD4" w14:textId="22A4F12F"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Manager of the SUPRA Aboriginal and Torres Strait Islander Budget</w:t>
      </w:r>
    </w:p>
    <w:p w14:paraId="5F8B5008" w14:textId="05892D8C" w:rsidR="008E354B" w:rsidRPr="00DF61E6" w:rsidRDefault="008E354B" w:rsidP="004C777B">
      <w:pPr>
        <w:pStyle w:val="Heading1"/>
        <w:spacing w:before="120" w:after="120"/>
        <w:ind w:left="1985" w:hanging="665"/>
        <w:rPr>
          <w:rFonts w:ascii="Century Gothic" w:hAnsi="Century Gothic"/>
          <w:b w:val="0"/>
          <w:bCs w:val="0"/>
        </w:rPr>
      </w:pPr>
      <w:r w:rsidRPr="00DF61E6">
        <w:rPr>
          <w:rFonts w:ascii="Century Gothic" w:hAnsi="Century Gothic"/>
          <w:b w:val="0"/>
          <w:bCs w:val="0"/>
        </w:rPr>
        <w:t>3.3.1</w:t>
      </w:r>
      <w:r w:rsidR="00931432">
        <w:rPr>
          <w:rFonts w:ascii="Century Gothic" w:hAnsi="Century Gothic"/>
          <w:b w:val="0"/>
          <w:bCs w:val="0"/>
        </w:rPr>
        <w:tab/>
      </w:r>
      <w:r w:rsidR="00DF61E6" w:rsidRPr="00DF61E6">
        <w:rPr>
          <w:rFonts w:ascii="Century Gothic" w:hAnsi="Century Gothic"/>
          <w:b w:val="0"/>
          <w:bCs w:val="0"/>
        </w:rPr>
        <w:t xml:space="preserve">The </w:t>
      </w:r>
      <w:r w:rsidR="00813871">
        <w:rPr>
          <w:rFonts w:ascii="Century Gothic" w:hAnsi="Century Gothic"/>
          <w:b w:val="0"/>
          <w:bCs w:val="0"/>
        </w:rPr>
        <w:t>Aboriginal and Torres Strait Islander Officer</w:t>
      </w:r>
      <w:r w:rsidR="00DF61E6" w:rsidRPr="00DF61E6">
        <w:rPr>
          <w:rFonts w:ascii="Century Gothic" w:hAnsi="Century Gothic"/>
          <w:b w:val="0"/>
          <w:bCs w:val="0"/>
        </w:rPr>
        <w:t xml:space="preserve"> has responsibility for </w:t>
      </w:r>
      <w:r w:rsidR="00452D9D">
        <w:rPr>
          <w:rFonts w:ascii="Century Gothic" w:hAnsi="Century Gothic"/>
          <w:b w:val="0"/>
          <w:bCs w:val="0"/>
        </w:rPr>
        <w:t>managing the SUPRA Aboriginal and Torres Strait Islander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1FCD3D3C" w:rsidR="00F64A07" w:rsidRPr="00F64A07" w:rsidRDefault="008E354B" w:rsidP="00931432">
      <w:pPr>
        <w:pStyle w:val="Heading1"/>
        <w:tabs>
          <w:tab w:val="left" w:pos="567"/>
        </w:tabs>
        <w:spacing w:before="120" w:after="120"/>
        <w:ind w:left="1985" w:hanging="709"/>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813871">
        <w:rPr>
          <w:rFonts w:ascii="Century Gothic" w:hAnsi="Century Gothic"/>
          <w:b w:val="0"/>
          <w:bCs w:val="0"/>
        </w:rPr>
        <w:t>Aboriginal and Torres Strait Islander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931432">
      <w:pPr>
        <w:pStyle w:val="Heading1"/>
        <w:tabs>
          <w:tab w:val="left" w:pos="567"/>
        </w:tabs>
        <w:spacing w:before="120"/>
        <w:ind w:left="1985" w:hanging="709"/>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7AA50010" w:rsidR="001B7622" w:rsidRPr="004C777B" w:rsidRDefault="00C06C74" w:rsidP="004C777B">
      <w:pPr>
        <w:pStyle w:val="Heading1"/>
        <w:tabs>
          <w:tab w:val="left" w:pos="567"/>
        </w:tabs>
        <w:spacing w:before="120"/>
        <w:ind w:left="1985" w:hanging="709"/>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0BD4A0C8" w14:textId="27006C76" w:rsidR="008E354B" w:rsidRPr="004C777B" w:rsidRDefault="008E354B" w:rsidP="004C777B">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813871">
        <w:rPr>
          <w:rFonts w:ascii="Century Gothic" w:hAnsi="Century Gothic"/>
          <w:b w:val="0"/>
          <w:bCs w:val="0"/>
        </w:rPr>
        <w:t>Aboriginal and Torres Strait Islander Officer</w:t>
      </w:r>
      <w:r w:rsidRPr="00166002">
        <w:rPr>
          <w:rFonts w:ascii="Century Gothic" w:hAnsi="Century Gothic"/>
          <w:b w:val="0"/>
          <w:bCs w:val="0"/>
        </w:rPr>
        <w:t xml:space="preserve"> must fulfil </w:t>
      </w:r>
      <w:r w:rsidRPr="00166002">
        <w:rPr>
          <w:rFonts w:ascii="Century Gothic" w:hAnsi="Century Gothic"/>
          <w:b w:val="0"/>
          <w:bCs w:val="0"/>
        </w:rPr>
        <w:lastRenderedPageBreak/>
        <w:t xml:space="preserve">their responsibilities and duties as a Councillor as stipulated in the SUPRA Constitution. </w:t>
      </w:r>
    </w:p>
    <w:p w14:paraId="729D5100" w14:textId="61D5E39B"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t>3.</w:t>
      </w:r>
      <w:r w:rsidR="004F7057">
        <w:rPr>
          <w:rFonts w:ascii="Century Gothic" w:hAnsi="Century Gothic"/>
        </w:rPr>
        <w:t>6</w:t>
      </w:r>
      <w:r>
        <w:rPr>
          <w:rFonts w:ascii="Century Gothic" w:hAnsi="Century Gothic"/>
        </w:rPr>
        <w:tab/>
      </w:r>
      <w:r w:rsidR="00813871">
        <w:rPr>
          <w:rFonts w:ascii="Century Gothic" w:hAnsi="Century Gothic"/>
        </w:rPr>
        <w:t>Aboriginal and Torres Strait Islander Officer</w:t>
      </w:r>
      <w:r w:rsidRPr="00166002">
        <w:rPr>
          <w:rFonts w:ascii="Century Gothic" w:hAnsi="Century Gothic"/>
        </w:rPr>
        <w:t xml:space="preserve"> Office Handover</w:t>
      </w:r>
    </w:p>
    <w:p w14:paraId="18395C6C" w14:textId="612B3B52"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813871">
        <w:rPr>
          <w:rFonts w:ascii="Century Gothic" w:hAnsi="Century Gothic"/>
          <w:b w:val="0"/>
          <w:bCs w:val="0"/>
        </w:rPr>
        <w:t>Aboriginal and Torres Strait Islander Officer</w:t>
      </w:r>
      <w:r w:rsidRPr="00166002">
        <w:rPr>
          <w:rFonts w:ascii="Century Gothic" w:hAnsi="Century Gothic"/>
          <w:b w:val="0"/>
          <w:bCs w:val="0"/>
        </w:rPr>
        <w:t xml:space="preserve"> is responsible for the handover process to the succeeding </w:t>
      </w:r>
      <w:r w:rsidR="00813871">
        <w:rPr>
          <w:rFonts w:ascii="Century Gothic" w:hAnsi="Century Gothic"/>
          <w:b w:val="0"/>
          <w:bCs w:val="0"/>
        </w:rPr>
        <w:t>Aboriginal and Torres Strait Islander Officer</w:t>
      </w:r>
      <w:r w:rsidRPr="00166002">
        <w:rPr>
          <w:rFonts w:ascii="Century Gothic" w:hAnsi="Century Gothic"/>
          <w:b w:val="0"/>
          <w:bCs w:val="0"/>
        </w:rPr>
        <w:t xml:space="preserve"> including providing written guidelines, materials and discussion time, to ensure the smooth handover of 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t>4.</w:t>
      </w:r>
      <w:r>
        <w:rPr>
          <w:rFonts w:ascii="Century Gothic" w:hAnsi="Century Gothic"/>
        </w:rPr>
        <w:tab/>
      </w:r>
      <w:r w:rsidRPr="00166002">
        <w:rPr>
          <w:rFonts w:ascii="Century Gothic" w:hAnsi="Century Gothic"/>
        </w:rPr>
        <w:t>Reporting</w:t>
      </w:r>
    </w:p>
    <w:p w14:paraId="40BCE710" w14:textId="528F9985"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813871">
        <w:rPr>
          <w:rFonts w:ascii="Century Gothic" w:hAnsi="Century Gothic"/>
          <w:b w:val="0"/>
          <w:bCs w:val="0"/>
        </w:rPr>
        <w:t>Aboriginal and Torres Strait Islander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every month. The report must include details 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meetings attended, including an overview of any matters 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6A017043"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813871">
        <w:rPr>
          <w:rFonts w:ascii="Century Gothic" w:hAnsi="Century Gothic"/>
          <w:b w:val="0"/>
          <w:bCs w:val="0"/>
        </w:rPr>
        <w:t>Aboriginal and Torres Strait Islander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5EFA98CF"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813871">
        <w:rPr>
          <w:rFonts w:ascii="Century Gothic" w:hAnsi="Century Gothic"/>
          <w:b w:val="0"/>
          <w:bCs w:val="0"/>
        </w:rPr>
        <w:t>Aboriginal and Torres Strait Islander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4B4D2BCB"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813871">
        <w:rPr>
          <w:rFonts w:ascii="Century Gothic" w:hAnsi="Century Gothic"/>
          <w:b w:val="0"/>
          <w:bCs w:val="0"/>
        </w:rPr>
        <w:t>Aboriginal and Torres Strait Islander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6A95F3B8"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813871">
        <w:rPr>
          <w:rFonts w:ascii="Century Gothic" w:hAnsi="Century Gothic"/>
          <w:b w:val="0"/>
          <w:bCs w:val="0"/>
        </w:rPr>
        <w:t xml:space="preserve">Aboriginal and Torres Strait </w:t>
      </w:r>
      <w:r w:rsidR="00813871">
        <w:rPr>
          <w:rFonts w:ascii="Century Gothic" w:hAnsi="Century Gothic"/>
          <w:b w:val="0"/>
          <w:bCs w:val="0"/>
        </w:rPr>
        <w:lastRenderedPageBreak/>
        <w:t>Islander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0F892B7E"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813871">
        <w:rPr>
          <w:rFonts w:ascii="Century Gothic" w:hAnsi="Century Gothic"/>
          <w:b w:val="0"/>
          <w:bCs w:val="0"/>
        </w:rPr>
        <w:t>Aboriginal and Torres Strait Islander Officer</w:t>
      </w:r>
      <w:r w:rsidRPr="00166002">
        <w:rPr>
          <w:rFonts w:ascii="Century Gothic" w:hAnsi="Century Gothic"/>
          <w:b w:val="0"/>
          <w:bCs w:val="0"/>
        </w:rPr>
        <w:t xml:space="preserve"> is elected, the incumbent </w:t>
      </w:r>
      <w:r w:rsidR="00813871">
        <w:rPr>
          <w:rFonts w:ascii="Century Gothic" w:hAnsi="Century Gothic"/>
          <w:b w:val="0"/>
          <w:bCs w:val="0"/>
        </w:rPr>
        <w:t>Aboriginal and Torres Strait Islander Officer</w:t>
      </w:r>
      <w:r w:rsidRPr="00166002">
        <w:rPr>
          <w:rFonts w:ascii="Century Gothic" w:hAnsi="Century Gothic"/>
          <w:b w:val="0"/>
          <w:bCs w:val="0"/>
        </w:rPr>
        <w:t xml:space="preserve"> will be responsible for the induction process. This will include responsibility for ensuring that the incoming </w:t>
      </w:r>
      <w:r w:rsidR="00813871">
        <w:rPr>
          <w:rFonts w:ascii="Century Gothic" w:hAnsi="Century Gothic"/>
          <w:b w:val="0"/>
          <w:bCs w:val="0"/>
        </w:rPr>
        <w:t>Aboriginal and Torres Strait Islander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32A386F9"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813871">
        <w:rPr>
          <w:rFonts w:ascii="Century Gothic" w:hAnsi="Century Gothic"/>
          <w:b w:val="0"/>
          <w:bCs w:val="0"/>
        </w:rPr>
        <w:t>Aboriginal and Torres Strait Islander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progress of ongoing campaigns, lobbying or activities; 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48EABE32"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C97497">
        <w:rPr>
          <w:rFonts w:ascii="Century Gothic" w:hAnsi="Century Gothic"/>
          <w:b w:val="0"/>
          <w:bCs w:val="0"/>
        </w:rPr>
        <w:t xml:space="preserve">President </w:t>
      </w:r>
      <w:r>
        <w:rPr>
          <w:rFonts w:ascii="Century Gothic" w:hAnsi="Century Gothic"/>
          <w:b w:val="0"/>
          <w:bCs w:val="0"/>
        </w:rPr>
        <w:t>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07D1" w14:textId="77777777" w:rsidR="009748EB" w:rsidRDefault="009748EB" w:rsidP="00D45FB5">
      <w:r>
        <w:separator/>
      </w:r>
    </w:p>
  </w:endnote>
  <w:endnote w:type="continuationSeparator" w:id="0">
    <w:p w14:paraId="2D44C4EF" w14:textId="77777777" w:rsidR="009748EB" w:rsidRDefault="009748EB"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1CB2BF6"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75B7D2AB" w14:textId="452D8C37" w:rsidR="00D45FB5" w:rsidRPr="00D45FB5"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813871">
      <w:rPr>
        <w:rFonts w:ascii="Century Gothic" w:hAnsi="Century Gothic"/>
        <w:sz w:val="20"/>
        <w:szCs w:val="20"/>
      </w:rPr>
      <w:t>Aboriginal and Torres Strait Islander Officer</w:t>
    </w:r>
    <w:r w:rsidRPr="00D45FB5">
      <w:rPr>
        <w:rFonts w:ascii="Century Gothic" w:hAnsi="Century Gothic"/>
        <w:sz w:val="20"/>
        <w:szCs w:val="20"/>
      </w:rPr>
      <w:t xml:space="preserve"> approved by Members at the AGM </w:t>
    </w:r>
    <w:r w:rsidR="00C41511">
      <w:rPr>
        <w:rFonts w:ascii="Century Gothic" w:hAnsi="Century Gothic"/>
        <w:sz w:val="20"/>
        <w:szCs w:val="20"/>
      </w:rPr>
      <w:t>31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68A3" w14:textId="77777777" w:rsidR="009748EB" w:rsidRDefault="009748EB" w:rsidP="00D45FB5">
      <w:r>
        <w:separator/>
      </w:r>
    </w:p>
  </w:footnote>
  <w:footnote w:type="continuationSeparator" w:id="0">
    <w:p w14:paraId="428165FA" w14:textId="77777777" w:rsidR="009748EB" w:rsidRDefault="009748EB"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6"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8"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9"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0"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1"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1"/>
  </w:num>
  <w:num w:numId="3">
    <w:abstractNumId w:val="4"/>
  </w:num>
  <w:num w:numId="4">
    <w:abstractNumId w:val="2"/>
  </w:num>
  <w:num w:numId="5">
    <w:abstractNumId w:val="10"/>
  </w:num>
  <w:num w:numId="6">
    <w:abstractNumId w:val="5"/>
  </w:num>
  <w:num w:numId="7">
    <w:abstractNumId w:val="9"/>
  </w:num>
  <w:num w:numId="8">
    <w:abstractNumId w:val="3"/>
  </w:num>
  <w:num w:numId="9">
    <w:abstractNumId w:val="6"/>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344CE"/>
    <w:rsid w:val="000A3A6E"/>
    <w:rsid w:val="000C3F13"/>
    <w:rsid w:val="00122FBF"/>
    <w:rsid w:val="001502AC"/>
    <w:rsid w:val="001512AF"/>
    <w:rsid w:val="00163C58"/>
    <w:rsid w:val="001652FF"/>
    <w:rsid w:val="00166002"/>
    <w:rsid w:val="00181ABD"/>
    <w:rsid w:val="001B7622"/>
    <w:rsid w:val="001D1B85"/>
    <w:rsid w:val="001F26C6"/>
    <w:rsid w:val="00271415"/>
    <w:rsid w:val="002733F7"/>
    <w:rsid w:val="00286743"/>
    <w:rsid w:val="002E4461"/>
    <w:rsid w:val="00350FB5"/>
    <w:rsid w:val="00372927"/>
    <w:rsid w:val="003845FB"/>
    <w:rsid w:val="00391CCB"/>
    <w:rsid w:val="003C4FC4"/>
    <w:rsid w:val="003C785B"/>
    <w:rsid w:val="003D1799"/>
    <w:rsid w:val="003F52C8"/>
    <w:rsid w:val="00402820"/>
    <w:rsid w:val="004135FE"/>
    <w:rsid w:val="00452D9D"/>
    <w:rsid w:val="004601CD"/>
    <w:rsid w:val="00466107"/>
    <w:rsid w:val="00486A27"/>
    <w:rsid w:val="004B127C"/>
    <w:rsid w:val="004C777B"/>
    <w:rsid w:val="004F7057"/>
    <w:rsid w:val="00506C96"/>
    <w:rsid w:val="005118AE"/>
    <w:rsid w:val="005216C4"/>
    <w:rsid w:val="00585350"/>
    <w:rsid w:val="005A0D79"/>
    <w:rsid w:val="005A226A"/>
    <w:rsid w:val="005C35A3"/>
    <w:rsid w:val="005E6B24"/>
    <w:rsid w:val="00605D52"/>
    <w:rsid w:val="00634EA6"/>
    <w:rsid w:val="0069000D"/>
    <w:rsid w:val="006F6AEA"/>
    <w:rsid w:val="00743F75"/>
    <w:rsid w:val="007941CF"/>
    <w:rsid w:val="007B1B06"/>
    <w:rsid w:val="007D55F6"/>
    <w:rsid w:val="007F0E5B"/>
    <w:rsid w:val="00807F02"/>
    <w:rsid w:val="00813871"/>
    <w:rsid w:val="008375EA"/>
    <w:rsid w:val="00840E8C"/>
    <w:rsid w:val="00897F11"/>
    <w:rsid w:val="008D748A"/>
    <w:rsid w:val="008E354B"/>
    <w:rsid w:val="008F1D5C"/>
    <w:rsid w:val="008F3AF5"/>
    <w:rsid w:val="00921FF8"/>
    <w:rsid w:val="00931432"/>
    <w:rsid w:val="0094185A"/>
    <w:rsid w:val="00941B84"/>
    <w:rsid w:val="00960219"/>
    <w:rsid w:val="009748EB"/>
    <w:rsid w:val="00976930"/>
    <w:rsid w:val="009D73FB"/>
    <w:rsid w:val="009F1F3E"/>
    <w:rsid w:val="00A079EA"/>
    <w:rsid w:val="00A259E6"/>
    <w:rsid w:val="00A37766"/>
    <w:rsid w:val="00A41F35"/>
    <w:rsid w:val="00A521E2"/>
    <w:rsid w:val="00AA0277"/>
    <w:rsid w:val="00B163F6"/>
    <w:rsid w:val="00B52FFC"/>
    <w:rsid w:val="00B67AA2"/>
    <w:rsid w:val="00B85CC8"/>
    <w:rsid w:val="00BC2A56"/>
    <w:rsid w:val="00BF311A"/>
    <w:rsid w:val="00C06C74"/>
    <w:rsid w:val="00C106A3"/>
    <w:rsid w:val="00C41511"/>
    <w:rsid w:val="00C97497"/>
    <w:rsid w:val="00CC11F2"/>
    <w:rsid w:val="00CC460A"/>
    <w:rsid w:val="00CD4E5E"/>
    <w:rsid w:val="00CF1F24"/>
    <w:rsid w:val="00D0664A"/>
    <w:rsid w:val="00D12445"/>
    <w:rsid w:val="00D12492"/>
    <w:rsid w:val="00D37854"/>
    <w:rsid w:val="00D45FB5"/>
    <w:rsid w:val="00D56016"/>
    <w:rsid w:val="00D64182"/>
    <w:rsid w:val="00DC4460"/>
    <w:rsid w:val="00DD5217"/>
    <w:rsid w:val="00DF61E6"/>
    <w:rsid w:val="00E03739"/>
    <w:rsid w:val="00E1261F"/>
    <w:rsid w:val="00E13A52"/>
    <w:rsid w:val="00E203CA"/>
    <w:rsid w:val="00E42F86"/>
    <w:rsid w:val="00E824A5"/>
    <w:rsid w:val="00E85A2A"/>
    <w:rsid w:val="00EA57E4"/>
    <w:rsid w:val="00EB4467"/>
    <w:rsid w:val="00EC4C7D"/>
    <w:rsid w:val="00ED3F23"/>
    <w:rsid w:val="00EF7D17"/>
    <w:rsid w:val="00F00DB9"/>
    <w:rsid w:val="00F277E4"/>
    <w:rsid w:val="00F52BB8"/>
    <w:rsid w:val="00F60203"/>
    <w:rsid w:val="00F64A07"/>
    <w:rsid w:val="00F951D7"/>
    <w:rsid w:val="00FB2E94"/>
    <w:rsid w:val="00FD0923"/>
    <w:rsid w:val="00FE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2</cp:revision>
  <cp:lastPrinted>2021-05-16T04:03:00Z</cp:lastPrinted>
  <dcterms:created xsi:type="dcterms:W3CDTF">2022-03-09T04:01:00Z</dcterms:created>
  <dcterms:modified xsi:type="dcterms:W3CDTF">2022-03-09T04:01:00Z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