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356D9" w14:textId="77777777" w:rsidR="00C42E07" w:rsidRDefault="00C42E07" w:rsidP="00767E9D">
      <w:pPr>
        <w:jc w:val="center"/>
      </w:pPr>
      <w:r>
        <w:rPr>
          <w:noProof/>
          <w:lang w:val="en-GB" w:eastAsia="en-GB"/>
        </w:rPr>
        <w:drawing>
          <wp:inline distT="0" distB="0" distL="0" distR="0" wp14:anchorId="24B9B00A" wp14:editId="02A325A9">
            <wp:extent cx="3838575" cy="1456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38575" cy="1456690"/>
                    </a:xfrm>
                    <a:prstGeom prst="rect">
                      <a:avLst/>
                    </a:prstGeom>
                    <a:noFill/>
                    <a:ln>
                      <a:noFill/>
                    </a:ln>
                  </pic:spPr>
                </pic:pic>
              </a:graphicData>
            </a:graphic>
          </wp:inline>
        </w:drawing>
      </w:r>
    </w:p>
    <w:p w14:paraId="78E7B2FF" w14:textId="77777777" w:rsidR="00C42E07" w:rsidRPr="00C42E07" w:rsidRDefault="00C42E07" w:rsidP="00767E9D"/>
    <w:p w14:paraId="6BCADDB1" w14:textId="757C9D73" w:rsidR="00C42E07" w:rsidRDefault="00C42E07" w:rsidP="00767E9D">
      <w:pPr>
        <w:pStyle w:val="Title"/>
        <w:jc w:val="center"/>
      </w:pPr>
      <w:r>
        <w:t xml:space="preserve">The Sydney University Postgraduate Representative Association (SUPRA) </w:t>
      </w:r>
      <w:r w:rsidR="003A7806">
        <w:t>Director of Student Publications</w:t>
      </w:r>
      <w:r>
        <w:t xml:space="preserve"> Duty Statement</w:t>
      </w:r>
    </w:p>
    <w:p w14:paraId="60A7AF48" w14:textId="77777777" w:rsidR="00C42E07" w:rsidRDefault="00C42E07" w:rsidP="00767E9D"/>
    <w:p w14:paraId="1BFC5139" w14:textId="77777777" w:rsidR="00C42E07" w:rsidRDefault="00C42E07" w:rsidP="00767E9D">
      <w:pPr>
        <w:rPr>
          <w:rFonts w:ascii="Helvetica Neue Bold Condensed" w:hAnsi="Helvetica Neue Bold Condensed"/>
          <w:color w:val="943634" w:themeColor="accent2" w:themeShade="BF"/>
          <w:sz w:val="36"/>
          <w:szCs w:val="36"/>
        </w:rPr>
      </w:pPr>
      <w:r w:rsidRPr="003D3C97">
        <w:rPr>
          <w:rFonts w:ascii="Helvetica Neue Bold Condensed" w:hAnsi="Helvetica Neue Bold Condensed"/>
          <w:color w:val="943634" w:themeColor="accent2" w:themeShade="BF"/>
          <w:sz w:val="36"/>
          <w:szCs w:val="36"/>
        </w:rPr>
        <w:t>Preamble:</w:t>
      </w:r>
    </w:p>
    <w:p w14:paraId="2788544C" w14:textId="5FE0EC6B" w:rsidR="00F76493" w:rsidRPr="00F76493" w:rsidRDefault="00F76493" w:rsidP="00767E9D">
      <w:pPr>
        <w:widowControl w:val="0"/>
        <w:autoSpaceDE w:val="0"/>
        <w:autoSpaceDN w:val="0"/>
        <w:adjustRightInd w:val="0"/>
        <w:spacing w:after="240"/>
        <w:rPr>
          <w:rFonts w:cs="Times"/>
          <w:color w:val="7F7F7F" w:themeColor="text1" w:themeTint="80"/>
          <w:lang w:val="en-US"/>
        </w:rPr>
      </w:pPr>
      <w:r w:rsidRPr="00174018">
        <w:rPr>
          <w:rFonts w:cs="Cambria"/>
          <w:color w:val="7F7F7F" w:themeColor="text1" w:themeTint="80"/>
          <w:lang w:val="en-US"/>
        </w:rPr>
        <w:t xml:space="preserve">The following duties shall be discharged by the Office of the </w:t>
      </w:r>
      <w:r w:rsidR="003A7806">
        <w:rPr>
          <w:rFonts w:cs="Cambria"/>
          <w:color w:val="7F7F7F" w:themeColor="text1" w:themeTint="80"/>
          <w:lang w:val="en-US"/>
        </w:rPr>
        <w:t>Director of Student Publications</w:t>
      </w:r>
      <w:r w:rsidRPr="00174018">
        <w:rPr>
          <w:rFonts w:cs="Cambria"/>
          <w:color w:val="7F7F7F" w:themeColor="text1" w:themeTint="80"/>
          <w:lang w:val="en-US"/>
        </w:rPr>
        <w:t xml:space="preserve"> and their conduct in the governance of the Association.</w:t>
      </w:r>
      <w:r w:rsidR="00B70EA8">
        <w:rPr>
          <w:rFonts w:cs="Cambria"/>
          <w:color w:val="7F7F7F" w:themeColor="text1" w:themeTint="80"/>
          <w:lang w:val="en-US"/>
        </w:rPr>
        <w:t xml:space="preserve"> The Director of Student Publications has the right to delegate any tasks to other Council Members, however, if the tasks include paid hours, a written agreement mu</w:t>
      </w:r>
      <w:r w:rsidR="00E01EB5">
        <w:rPr>
          <w:rFonts w:cs="Cambria"/>
          <w:color w:val="7F7F7F" w:themeColor="text1" w:themeTint="80"/>
          <w:lang w:val="en-US"/>
        </w:rPr>
        <w:t>st be submitted to the Finance</w:t>
      </w:r>
      <w:bookmarkStart w:id="0" w:name="_GoBack"/>
      <w:bookmarkEnd w:id="0"/>
      <w:r w:rsidR="00B70EA8">
        <w:rPr>
          <w:rFonts w:cs="Cambria"/>
          <w:color w:val="7F7F7F" w:themeColor="text1" w:themeTint="80"/>
          <w:lang w:val="en-US"/>
        </w:rPr>
        <w:t xml:space="preserve"> Manager.</w:t>
      </w:r>
      <w:r w:rsidRPr="00174018">
        <w:rPr>
          <w:rFonts w:cs="Cambria"/>
          <w:color w:val="7F7F7F" w:themeColor="text1" w:themeTint="80"/>
          <w:lang w:val="en-US"/>
        </w:rPr>
        <w:t xml:space="preserve"> In no way shall any of these duties be interpreted to contravene the Constitution or SUPRA Regulations.</w:t>
      </w:r>
    </w:p>
    <w:p w14:paraId="39C4B90C" w14:textId="77777777" w:rsidR="00C42E07" w:rsidRDefault="00C42E07" w:rsidP="00767E9D">
      <w:pPr>
        <w:pStyle w:val="Heading1"/>
        <w:spacing w:line="240" w:lineRule="auto"/>
      </w:pPr>
      <w:r w:rsidRPr="00C42E07">
        <w:t>Definitions</w:t>
      </w:r>
    </w:p>
    <w:p w14:paraId="268AB40E" w14:textId="1AB7D1E8" w:rsidR="00AD44B2" w:rsidRDefault="00AD44B2" w:rsidP="00767E9D">
      <w:pPr>
        <w:pStyle w:val="BodyText"/>
      </w:pPr>
      <w:r>
        <w:t xml:space="preserve">The Council is defined by the SUPRA Constitution. </w:t>
      </w:r>
    </w:p>
    <w:p w14:paraId="6BDE95D2" w14:textId="766452D3" w:rsidR="005C299F" w:rsidRDefault="005C299F" w:rsidP="00767E9D">
      <w:pPr>
        <w:pStyle w:val="BodyText"/>
      </w:pPr>
      <w:r>
        <w:t xml:space="preserve">An </w:t>
      </w:r>
      <w:r w:rsidR="0019393B">
        <w:t>Officer</w:t>
      </w:r>
      <w:r>
        <w:t xml:space="preserve"> is defined by the SUPRA Constitution. </w:t>
      </w:r>
    </w:p>
    <w:p w14:paraId="322A4578" w14:textId="53752681" w:rsidR="00AD44B2" w:rsidRDefault="00AD44B2" w:rsidP="00767E9D">
      <w:pPr>
        <w:pStyle w:val="BodyText"/>
      </w:pPr>
      <w:r>
        <w:t xml:space="preserve">The Director of Student Publications </w:t>
      </w:r>
      <w:r w:rsidR="00A92CA4">
        <w:t xml:space="preserve">is elected by Council. </w:t>
      </w:r>
    </w:p>
    <w:p w14:paraId="4AFBC3D2" w14:textId="77777777" w:rsidR="00C42E07" w:rsidRDefault="00C42E07" w:rsidP="00767E9D">
      <w:pPr>
        <w:pStyle w:val="Heading1"/>
        <w:spacing w:line="240" w:lineRule="auto"/>
      </w:pPr>
      <w:r w:rsidRPr="00C42E07">
        <w:t>Principles</w:t>
      </w:r>
    </w:p>
    <w:p w14:paraId="67F35930" w14:textId="2F567447" w:rsidR="007E4FFB" w:rsidRDefault="007E4FFB" w:rsidP="007E4FFB">
      <w:pPr>
        <w:pStyle w:val="BodyText"/>
      </w:pPr>
      <w:r>
        <w:t xml:space="preserve">The Director of Student Publications </w:t>
      </w:r>
      <w:r w:rsidR="00E07CA9">
        <w:t>is responsible for representing postgraduate students and advocating on their behalf, especially with regards to students from diverse and marginalised backgrounds.</w:t>
      </w:r>
    </w:p>
    <w:p w14:paraId="18EB7BE8" w14:textId="1CFD2616" w:rsidR="00AC35CC" w:rsidRDefault="00AC35CC" w:rsidP="00767E9D">
      <w:pPr>
        <w:pStyle w:val="BodyText"/>
      </w:pPr>
      <w:r>
        <w:t xml:space="preserve">The Director of Student Publications will endeavour to ensure that their conduct is transparent and consultative. </w:t>
      </w:r>
    </w:p>
    <w:p w14:paraId="37942D8D" w14:textId="77777777" w:rsidR="00C42E07" w:rsidRDefault="00C42E07" w:rsidP="00767E9D">
      <w:pPr>
        <w:pStyle w:val="Heading1"/>
        <w:spacing w:line="240" w:lineRule="auto"/>
      </w:pPr>
      <w:r w:rsidRPr="00C42E07">
        <w:t>Responsibilities</w:t>
      </w:r>
    </w:p>
    <w:p w14:paraId="488D5F72" w14:textId="77777777" w:rsidR="00DA0286" w:rsidRDefault="00DA0286" w:rsidP="00DA0286">
      <w:pPr>
        <w:pStyle w:val="BodyText"/>
      </w:pPr>
      <w:r>
        <w:t>The Director of Student Publications is the Project Manager of the Publications of the Association.</w:t>
      </w:r>
    </w:p>
    <w:p w14:paraId="72937ED7" w14:textId="77777777" w:rsidR="00DA0286" w:rsidRDefault="00DA0286" w:rsidP="00DA0286">
      <w:pPr>
        <w:pStyle w:val="BodyText"/>
      </w:pPr>
      <w:r>
        <w:lastRenderedPageBreak/>
        <w:t>The Director of Student Publications is the Publicity Advisor to Council.</w:t>
      </w:r>
    </w:p>
    <w:p w14:paraId="0EA77057" w14:textId="1CE09CA2" w:rsidR="00DA0286" w:rsidRPr="00DA0286" w:rsidRDefault="00DA0286" w:rsidP="00DA0286">
      <w:pPr>
        <w:pStyle w:val="BodyText"/>
      </w:pPr>
      <w:r>
        <w:t>The Director of Student Publications is the Chairperson of the Publications Committee.</w:t>
      </w:r>
    </w:p>
    <w:p w14:paraId="5DEA7FFF" w14:textId="6ADA02E4" w:rsidR="0032465B" w:rsidRDefault="0032465B" w:rsidP="00767E9D">
      <w:pPr>
        <w:pStyle w:val="BodyText"/>
        <w:rPr>
          <w:lang w:val="en-US"/>
        </w:rPr>
      </w:pPr>
      <w:r w:rsidRPr="0032465B">
        <w:rPr>
          <w:lang w:val="en-US"/>
        </w:rPr>
        <w:t xml:space="preserve">The Director of Student Publications is the Project Manager of the Publications of the Association, the Publicity Advisor to Council, and the Chair of the Publications Committee. </w:t>
      </w:r>
    </w:p>
    <w:p w14:paraId="6FE5C5A5" w14:textId="379E0079" w:rsidR="00DA0286" w:rsidRDefault="00DA0286" w:rsidP="00767E9D">
      <w:pPr>
        <w:pStyle w:val="BodyText"/>
        <w:rPr>
          <w:lang w:val="en-US"/>
        </w:rPr>
      </w:pPr>
      <w:r>
        <w:rPr>
          <w:lang w:val="en-US"/>
        </w:rPr>
        <w:t xml:space="preserve">The Director of Student Publication </w:t>
      </w:r>
      <w:r w:rsidR="002C3BA3">
        <w:rPr>
          <w:rFonts w:cs="Cambria"/>
          <w:color w:val="7F7F7F" w:themeColor="text1" w:themeTint="80"/>
          <w:lang w:val="en-US"/>
        </w:rPr>
        <w:t>is responsible for representing the views of Council.</w:t>
      </w:r>
    </w:p>
    <w:p w14:paraId="7CAD2C6C" w14:textId="77777777" w:rsidR="002E3C30" w:rsidRDefault="00C42E07" w:rsidP="00767E9D">
      <w:pPr>
        <w:pStyle w:val="Heading1"/>
        <w:spacing w:line="240" w:lineRule="auto"/>
      </w:pPr>
      <w:r w:rsidRPr="00C42E07">
        <w:t>Duties</w:t>
      </w:r>
    </w:p>
    <w:p w14:paraId="0EDA8E46" w14:textId="7A34FD17" w:rsidR="00195B19" w:rsidRDefault="00195B19" w:rsidP="00767E9D">
      <w:pPr>
        <w:pStyle w:val="Heading2"/>
      </w:pPr>
      <w:r>
        <w:t>Director of Student Publication</w:t>
      </w:r>
      <w:r w:rsidR="00892D60">
        <w:t>s</w:t>
      </w:r>
    </w:p>
    <w:p w14:paraId="7190D165" w14:textId="3921E1E5" w:rsidR="00195B19" w:rsidRDefault="00195B19" w:rsidP="00195B19">
      <w:pPr>
        <w:pStyle w:val="BodyText"/>
      </w:pPr>
      <w:r>
        <w:t>The Director of Student Publication</w:t>
      </w:r>
      <w:r w:rsidR="00892D60">
        <w:t>s</w:t>
      </w:r>
      <w:r>
        <w:t xml:space="preserve"> will perform duties as delegated by the Office B</w:t>
      </w:r>
      <w:r w:rsidR="00892D60">
        <w:t>earers and Council with</w:t>
      </w:r>
      <w:r>
        <w:t xml:space="preserve"> reasonable negotiation with the Office B</w:t>
      </w:r>
      <w:r w:rsidR="00892D60">
        <w:t>earer</w:t>
      </w:r>
      <w:r>
        <w:t xml:space="preserve">s if necessary. </w:t>
      </w:r>
    </w:p>
    <w:p w14:paraId="47224D35" w14:textId="15B78959" w:rsidR="00B079FA" w:rsidRDefault="00B079FA" w:rsidP="00195B19">
      <w:pPr>
        <w:pStyle w:val="BodyText"/>
      </w:pPr>
      <w:r>
        <w:t>Where appropriate, the Director of Student Publications shall attend and support relevant activist groups on campus.</w:t>
      </w:r>
    </w:p>
    <w:p w14:paraId="3D1CC5AB" w14:textId="150175C2" w:rsidR="00B079FA" w:rsidRPr="00195B19" w:rsidRDefault="00B079FA" w:rsidP="00B079FA">
      <w:pPr>
        <w:pStyle w:val="BodyText"/>
      </w:pPr>
      <w:r>
        <w:t xml:space="preserve">The Director of Student Publications shall encourage constituents and Councillors to get involved with postgraduate student activism. </w:t>
      </w:r>
    </w:p>
    <w:p w14:paraId="53D6DECC" w14:textId="2C5FB51B" w:rsidR="003D3F15" w:rsidRPr="001C772A" w:rsidRDefault="00E53619" w:rsidP="00767E9D">
      <w:pPr>
        <w:pStyle w:val="Heading2"/>
      </w:pPr>
      <w:r w:rsidRPr="001C772A">
        <w:t>Project Manager of Publications</w:t>
      </w:r>
    </w:p>
    <w:p w14:paraId="752E2653" w14:textId="691993FE" w:rsidR="003D3F15" w:rsidRDefault="003D3F15" w:rsidP="00767E9D">
      <w:pPr>
        <w:pStyle w:val="BodyText"/>
      </w:pPr>
      <w:r>
        <w:t>The Dire</w:t>
      </w:r>
      <w:r w:rsidR="00892D60">
        <w:t>ctor of Student Publications co</w:t>
      </w:r>
      <w:r>
        <w:t>ordinates, in cooperation with Council and SUPRA’s staff, all publications produced by the organisation. These i</w:t>
      </w:r>
      <w:r w:rsidR="00892D60">
        <w:t>nclude but are not limited to: t</w:t>
      </w:r>
      <w:r>
        <w:t>h</w:t>
      </w:r>
      <w:r w:rsidR="00892D60">
        <w:t>e Postgraduate Survival Guide, the Thesis Guide, t</w:t>
      </w:r>
      <w:r>
        <w:t xml:space="preserve">he SUPRA Calendar, </w:t>
      </w:r>
      <w:r w:rsidR="00D63482">
        <w:t xml:space="preserve">and </w:t>
      </w:r>
      <w:r>
        <w:t>SUPRA pages in Honi Soit.</w:t>
      </w:r>
    </w:p>
    <w:p w14:paraId="068145C7" w14:textId="77777777" w:rsidR="003D3F15" w:rsidRDefault="003D3F15" w:rsidP="00767E9D">
      <w:pPr>
        <w:pStyle w:val="BodyText"/>
      </w:pPr>
      <w:r>
        <w:t>The Director of Student Publications should also endeavour to find additional ways to improve the publications and media produced by SUPRA, and should assist activists in the organisation – particularly with respect to media and publicity issues.</w:t>
      </w:r>
    </w:p>
    <w:p w14:paraId="41002959" w14:textId="11FCEE9D" w:rsidR="00512E0F" w:rsidRDefault="00512E0F" w:rsidP="00767E9D">
      <w:pPr>
        <w:pStyle w:val="Heading2"/>
      </w:pPr>
      <w:r>
        <w:t>Publicity Advisor to Council</w:t>
      </w:r>
    </w:p>
    <w:p w14:paraId="3E3F0057" w14:textId="2F5AAAD1" w:rsidR="00512E0F" w:rsidRDefault="00512E0F" w:rsidP="00767E9D">
      <w:pPr>
        <w:pStyle w:val="BodyText"/>
      </w:pPr>
      <w:r>
        <w:t>As Publicity Advisor to Council, the Director of Student Publications has, jointly with the Executive, oversight of any relevant outgoing multimedia of the Association.</w:t>
      </w:r>
    </w:p>
    <w:p w14:paraId="43F0F4E9" w14:textId="5B737D12" w:rsidR="005B138D" w:rsidRDefault="005B138D" w:rsidP="00767E9D">
      <w:pPr>
        <w:pStyle w:val="BodyText"/>
      </w:pPr>
      <w:r>
        <w:t xml:space="preserve">The Director of Student Publications has the responsibility for </w:t>
      </w:r>
      <w:r w:rsidR="00892D60">
        <w:t xml:space="preserve">advising Council on </w:t>
      </w:r>
      <w:r>
        <w:t>any matter pertaining to public relations of the Association and offer recommendations to ensure good relations.</w:t>
      </w:r>
    </w:p>
    <w:p w14:paraId="6C8CE968" w14:textId="7520A467" w:rsidR="00D840AE" w:rsidRPr="002E3C30" w:rsidRDefault="00D840AE" w:rsidP="00767E9D">
      <w:pPr>
        <w:pStyle w:val="Heading2"/>
        <w:rPr>
          <w:color w:val="943634" w:themeColor="accent2" w:themeShade="BF"/>
        </w:rPr>
      </w:pPr>
      <w:r w:rsidRPr="002E3C30">
        <w:t>Chair</w:t>
      </w:r>
      <w:r w:rsidR="009309E0">
        <w:t>person</w:t>
      </w:r>
      <w:r w:rsidRPr="002E3C30">
        <w:t xml:space="preserve"> of the Publications Committee</w:t>
      </w:r>
    </w:p>
    <w:p w14:paraId="74E33762" w14:textId="3A48D7CF" w:rsidR="00D840AE" w:rsidRDefault="006E167B" w:rsidP="00767E9D">
      <w:pPr>
        <w:pStyle w:val="BodyText"/>
      </w:pPr>
      <w:r>
        <w:t>The Director of Student Publications</w:t>
      </w:r>
      <w:r w:rsidR="00D840AE">
        <w:t xml:space="preserve"> is the Chair of the Publications Committee.</w:t>
      </w:r>
    </w:p>
    <w:p w14:paraId="5BB19C79" w14:textId="7797F199" w:rsidR="004904AE" w:rsidRPr="004904AE" w:rsidRDefault="00710133" w:rsidP="00767E9D">
      <w:pPr>
        <w:pStyle w:val="BodyText"/>
        <w:rPr>
          <w:color w:val="auto"/>
          <w:lang w:val="en-US"/>
        </w:rPr>
      </w:pPr>
      <w:r w:rsidRPr="00710133">
        <w:rPr>
          <w:lang w:val="en-US"/>
        </w:rPr>
        <w:t>As the Chairperson of Publications Committee, the Director of Student Public</w:t>
      </w:r>
      <w:r w:rsidR="006E167B">
        <w:rPr>
          <w:lang w:val="en-US"/>
        </w:rPr>
        <w:t>ations sets the overall annual p</w:t>
      </w:r>
      <w:r w:rsidRPr="00710133">
        <w:rPr>
          <w:lang w:val="en-US"/>
        </w:rPr>
        <w:t>ublications agenda (consistent with the views of Council), helps the Council prioritise budgetary goals and keeps the Council on track by workin</w:t>
      </w:r>
      <w:r w:rsidR="004904AE">
        <w:rPr>
          <w:lang w:val="en-US"/>
        </w:rPr>
        <w:t xml:space="preserve">g within that overall framework. </w:t>
      </w:r>
    </w:p>
    <w:p w14:paraId="6D529D08" w14:textId="492D5D1F" w:rsidR="00710133" w:rsidRPr="00710133" w:rsidRDefault="00710133" w:rsidP="00767E9D">
      <w:pPr>
        <w:pStyle w:val="BodyText"/>
        <w:rPr>
          <w:rFonts w:ascii="Times" w:hAnsi="Times"/>
          <w:color w:val="auto"/>
          <w:sz w:val="24"/>
          <w:szCs w:val="24"/>
          <w:lang w:val="en-US"/>
        </w:rPr>
      </w:pPr>
      <w:r w:rsidRPr="00710133">
        <w:rPr>
          <w:lang w:val="en-US"/>
        </w:rPr>
        <w:t xml:space="preserve">The Director of Student Publications </w:t>
      </w:r>
      <w:r w:rsidR="00F70C11">
        <w:rPr>
          <w:lang w:val="en-US"/>
        </w:rPr>
        <w:t xml:space="preserve">is the convener of </w:t>
      </w:r>
      <w:r w:rsidRPr="00710133">
        <w:rPr>
          <w:lang w:val="en-US"/>
        </w:rPr>
        <w:t>the Publications Committee</w:t>
      </w:r>
      <w:r w:rsidR="00CB5629">
        <w:rPr>
          <w:lang w:val="en-US"/>
        </w:rPr>
        <w:t>, which must meet monthly</w:t>
      </w:r>
      <w:r w:rsidRPr="00710133">
        <w:rPr>
          <w:lang w:val="en-US"/>
        </w:rPr>
        <w:t>, and this capacity of Chairperson extends to all meetings of this Subcommittee and relevant Working Parties.</w:t>
      </w:r>
      <w:r w:rsidRPr="00710133">
        <w:rPr>
          <w:rFonts w:ascii="Times" w:hAnsi="Times"/>
          <w:lang w:val="en-US"/>
        </w:rPr>
        <w:t xml:space="preserve"> </w:t>
      </w:r>
    </w:p>
    <w:p w14:paraId="079ABDEE" w14:textId="3BD99DE2" w:rsidR="003D3F15" w:rsidRPr="00830B69" w:rsidRDefault="003D3F15" w:rsidP="00767E9D">
      <w:pPr>
        <w:pStyle w:val="Heading2"/>
      </w:pPr>
      <w:r w:rsidRPr="00830B69">
        <w:t>Member of Council</w:t>
      </w:r>
    </w:p>
    <w:p w14:paraId="567511BA" w14:textId="77777777" w:rsidR="003D3F15" w:rsidRDefault="003D3F15" w:rsidP="00767E9D">
      <w:pPr>
        <w:pStyle w:val="BodyText"/>
      </w:pPr>
      <w:r>
        <w:t>As a member of Council, the Director of Student Publications attends monthly Council meetings and brings publications related business to these meetings for discussion. The Director of Student Publications should also contribute to broader strategic and policy discussions.</w:t>
      </w:r>
    </w:p>
    <w:p w14:paraId="6435E43C" w14:textId="7643002D" w:rsidR="003D3F15" w:rsidRDefault="003D3F15" w:rsidP="00767E9D">
      <w:pPr>
        <w:pStyle w:val="BodyText"/>
      </w:pPr>
      <w:r>
        <w:t>Part of this duty involves acting as a liaison between the Administration and Publications staff and Council.</w:t>
      </w:r>
    </w:p>
    <w:p w14:paraId="52A4CBEB" w14:textId="6B2633D3" w:rsidR="0019393B" w:rsidRPr="001A7D19" w:rsidRDefault="0019393B" w:rsidP="0019393B">
      <w:pPr>
        <w:pStyle w:val="Heading2"/>
      </w:pPr>
      <w:r>
        <w:t xml:space="preserve">Office </w:t>
      </w:r>
      <w:r w:rsidR="00D00C2F">
        <w:rPr>
          <w:lang w:val="en-US"/>
        </w:rPr>
        <w:t>Bearer</w:t>
      </w:r>
    </w:p>
    <w:p w14:paraId="172FD83B" w14:textId="77777777" w:rsidR="0019393B" w:rsidRDefault="0019393B" w:rsidP="0019393B">
      <w:pPr>
        <w:pStyle w:val="BodyText"/>
      </w:pPr>
      <w:r>
        <w:t>As an ex-officio member of Management Committee, the Director of Student Publications contributes to the day-to-day operations of SUPRA at monthly Management Committee meetings.</w:t>
      </w:r>
    </w:p>
    <w:p w14:paraId="21870B74" w14:textId="44DDEFCF" w:rsidR="0019393B" w:rsidRPr="00D54086" w:rsidRDefault="0019393B" w:rsidP="0019393B">
      <w:pPr>
        <w:pStyle w:val="BodyText"/>
      </w:pPr>
      <w:r>
        <w:t>The Director of Student Publications should seek to build a good relations</w:t>
      </w:r>
      <w:r w:rsidR="00780BE7">
        <w:t>hip with staff and other Office B</w:t>
      </w:r>
      <w:r>
        <w:t xml:space="preserve">earers, and act, along with other </w:t>
      </w:r>
      <w:r w:rsidR="00A3558A">
        <w:t>Office Bearers, as a liaison between s</w:t>
      </w:r>
      <w:r>
        <w:t>taff and the Council.</w:t>
      </w:r>
    </w:p>
    <w:p w14:paraId="430BE2DA" w14:textId="720C5CE5" w:rsidR="00D00C2F" w:rsidRDefault="00C2159E" w:rsidP="00D00C2F">
      <w:pPr>
        <w:pStyle w:val="Heading2"/>
        <w:numPr>
          <w:ilvl w:val="1"/>
          <w:numId w:val="7"/>
        </w:numPr>
      </w:pPr>
      <w:r>
        <w:t>Director of Student Publications</w:t>
      </w:r>
      <w:r w:rsidR="00D00C2F">
        <w:t xml:space="preserve"> Office Handover</w:t>
      </w:r>
    </w:p>
    <w:p w14:paraId="4B5D3AC7" w14:textId="092B5A8F" w:rsidR="0019393B" w:rsidRDefault="00D00C2F" w:rsidP="00D00C2F">
      <w:pPr>
        <w:pStyle w:val="BodyText"/>
        <w:numPr>
          <w:ilvl w:val="2"/>
          <w:numId w:val="8"/>
        </w:numPr>
      </w:pPr>
      <w:r>
        <w:t xml:space="preserve">The </w:t>
      </w:r>
      <w:r w:rsidR="00C2159E">
        <w:t>Director of Student Publications</w:t>
      </w:r>
      <w:r>
        <w:t xml:space="preserve"> is responsible for the handover process to the succeeding </w:t>
      </w:r>
      <w:r w:rsidR="00C2159E">
        <w:t xml:space="preserve">Director of Student Publications </w:t>
      </w:r>
      <w:r>
        <w:t>including providing written guidelines, materials and discussion time, to ensure the smooth handover of roles and duties int</w:t>
      </w:r>
      <w:r w:rsidR="00536940">
        <w:t>o the new C</w:t>
      </w:r>
      <w:r>
        <w:t xml:space="preserve">ouncil term. </w:t>
      </w:r>
    </w:p>
    <w:p w14:paraId="1A5F9C56" w14:textId="77777777" w:rsidR="00C42E07" w:rsidRDefault="00C42E07" w:rsidP="00767E9D">
      <w:pPr>
        <w:pStyle w:val="Heading1"/>
        <w:spacing w:line="240" w:lineRule="auto"/>
        <w:rPr>
          <w:rFonts w:eastAsiaTheme="minorEastAsia"/>
          <w:spacing w:val="5"/>
          <w:szCs w:val="36"/>
        </w:rPr>
      </w:pPr>
      <w:r w:rsidRPr="00C42E07">
        <w:rPr>
          <w:rFonts w:eastAsiaTheme="minorEastAsia"/>
          <w:spacing w:val="5"/>
          <w:szCs w:val="36"/>
        </w:rPr>
        <w:t>Reporting</w:t>
      </w:r>
    </w:p>
    <w:p w14:paraId="16C3931A" w14:textId="09D2156C" w:rsidR="00465B82" w:rsidRDefault="00465B82" w:rsidP="00767E9D">
      <w:pPr>
        <w:pStyle w:val="BodyText"/>
        <w:spacing w:before="13"/>
      </w:pPr>
      <w:r>
        <w:rPr>
          <w:color w:val="818181"/>
          <w:spacing w:val="1"/>
          <w:w w:val="105"/>
        </w:rPr>
        <w:t>Th</w:t>
      </w:r>
      <w:r>
        <w:rPr>
          <w:color w:val="818181"/>
          <w:w w:val="105"/>
        </w:rPr>
        <w:t>e</w:t>
      </w:r>
      <w:r>
        <w:rPr>
          <w:color w:val="818181"/>
          <w:spacing w:val="-10"/>
          <w:w w:val="105"/>
        </w:rPr>
        <w:t xml:space="preserve"> </w:t>
      </w:r>
      <w:r>
        <w:rPr>
          <w:color w:val="818181"/>
          <w:spacing w:val="1"/>
          <w:w w:val="105"/>
        </w:rPr>
        <w:t>Director of Student Publications</w:t>
      </w:r>
      <w:r>
        <w:rPr>
          <w:color w:val="818181"/>
          <w:spacing w:val="-9"/>
          <w:w w:val="105"/>
        </w:rPr>
        <w:t xml:space="preserve"> </w:t>
      </w:r>
      <w:r>
        <w:rPr>
          <w:color w:val="818181"/>
          <w:spacing w:val="2"/>
          <w:w w:val="105"/>
        </w:rPr>
        <w:t>m</w:t>
      </w:r>
      <w:r>
        <w:rPr>
          <w:color w:val="818181"/>
          <w:spacing w:val="1"/>
          <w:w w:val="105"/>
        </w:rPr>
        <w:t>us</w:t>
      </w:r>
      <w:r>
        <w:rPr>
          <w:color w:val="818181"/>
          <w:w w:val="105"/>
        </w:rPr>
        <w:t>t</w:t>
      </w:r>
      <w:r>
        <w:rPr>
          <w:color w:val="818181"/>
          <w:spacing w:val="-9"/>
          <w:w w:val="105"/>
        </w:rPr>
        <w:t xml:space="preserve"> </w:t>
      </w:r>
      <w:r>
        <w:rPr>
          <w:color w:val="818181"/>
          <w:spacing w:val="1"/>
          <w:w w:val="105"/>
        </w:rPr>
        <w:t>ensur</w:t>
      </w:r>
      <w:r>
        <w:rPr>
          <w:color w:val="818181"/>
          <w:w w:val="105"/>
        </w:rPr>
        <w:t>e</w:t>
      </w:r>
      <w:r>
        <w:rPr>
          <w:color w:val="818181"/>
          <w:spacing w:val="-9"/>
          <w:w w:val="105"/>
        </w:rPr>
        <w:t xml:space="preserve"> </w:t>
      </w:r>
      <w:r>
        <w:rPr>
          <w:color w:val="818181"/>
          <w:spacing w:val="1"/>
          <w:w w:val="105"/>
        </w:rPr>
        <w:t>tha</w:t>
      </w:r>
      <w:r>
        <w:rPr>
          <w:color w:val="818181"/>
          <w:w w:val="105"/>
        </w:rPr>
        <w:t>t</w:t>
      </w:r>
      <w:r>
        <w:rPr>
          <w:color w:val="818181"/>
          <w:spacing w:val="-9"/>
          <w:w w:val="105"/>
        </w:rPr>
        <w:t xml:space="preserve"> </w:t>
      </w:r>
      <w:r>
        <w:rPr>
          <w:color w:val="818181"/>
          <w:w w:val="105"/>
        </w:rPr>
        <w:t>a</w:t>
      </w:r>
      <w:r>
        <w:rPr>
          <w:color w:val="818181"/>
          <w:spacing w:val="-9"/>
          <w:w w:val="105"/>
        </w:rPr>
        <w:t xml:space="preserve"> </w:t>
      </w:r>
      <w:r>
        <w:rPr>
          <w:color w:val="818181"/>
          <w:spacing w:val="1"/>
          <w:w w:val="105"/>
        </w:rPr>
        <w:t>thoroug</w:t>
      </w:r>
      <w:r>
        <w:rPr>
          <w:color w:val="818181"/>
          <w:w w:val="105"/>
        </w:rPr>
        <w:t>h</w:t>
      </w:r>
      <w:r>
        <w:rPr>
          <w:color w:val="818181"/>
          <w:spacing w:val="-9"/>
          <w:w w:val="105"/>
        </w:rPr>
        <w:t xml:space="preserve"> </w:t>
      </w:r>
      <w:r>
        <w:rPr>
          <w:color w:val="818181"/>
          <w:spacing w:val="2"/>
          <w:w w:val="105"/>
        </w:rPr>
        <w:t>w</w:t>
      </w:r>
      <w:r>
        <w:rPr>
          <w:color w:val="818181"/>
          <w:spacing w:val="1"/>
          <w:w w:val="105"/>
        </w:rPr>
        <w:t>r</w:t>
      </w:r>
      <w:r>
        <w:rPr>
          <w:color w:val="818181"/>
          <w:w w:val="105"/>
        </w:rPr>
        <w:t>i</w:t>
      </w:r>
      <w:r>
        <w:rPr>
          <w:color w:val="818181"/>
          <w:spacing w:val="1"/>
          <w:w w:val="105"/>
        </w:rPr>
        <w:t>tte</w:t>
      </w:r>
      <w:r>
        <w:rPr>
          <w:color w:val="818181"/>
          <w:w w:val="105"/>
        </w:rPr>
        <w:t>n</w:t>
      </w:r>
      <w:r>
        <w:rPr>
          <w:color w:val="818181"/>
          <w:spacing w:val="-8"/>
          <w:w w:val="105"/>
        </w:rPr>
        <w:t xml:space="preserve"> </w:t>
      </w:r>
      <w:r>
        <w:rPr>
          <w:color w:val="818181"/>
          <w:spacing w:val="1"/>
          <w:w w:val="105"/>
        </w:rPr>
        <w:t>repor</w:t>
      </w:r>
      <w:r>
        <w:rPr>
          <w:color w:val="818181"/>
          <w:w w:val="105"/>
        </w:rPr>
        <w:t>t</w:t>
      </w:r>
      <w:r>
        <w:rPr>
          <w:color w:val="818181"/>
          <w:spacing w:val="-9"/>
          <w:w w:val="105"/>
        </w:rPr>
        <w:t xml:space="preserve"> </w:t>
      </w:r>
      <w:r>
        <w:rPr>
          <w:color w:val="818181"/>
          <w:spacing w:val="1"/>
          <w:w w:val="105"/>
        </w:rPr>
        <w:t>o</w:t>
      </w:r>
      <w:r>
        <w:rPr>
          <w:color w:val="818181"/>
          <w:w w:val="105"/>
        </w:rPr>
        <w:t>f</w:t>
      </w:r>
      <w:r>
        <w:rPr>
          <w:color w:val="818181"/>
          <w:spacing w:val="-9"/>
          <w:w w:val="105"/>
        </w:rPr>
        <w:t xml:space="preserve"> </w:t>
      </w:r>
      <w:r>
        <w:rPr>
          <w:color w:val="818181"/>
          <w:spacing w:val="1"/>
          <w:w w:val="105"/>
        </w:rPr>
        <w:t>task</w:t>
      </w:r>
      <w:r>
        <w:rPr>
          <w:color w:val="818181"/>
          <w:w w:val="105"/>
        </w:rPr>
        <w:t>s</w:t>
      </w:r>
      <w:r>
        <w:rPr>
          <w:color w:val="818181"/>
          <w:spacing w:val="-10"/>
          <w:w w:val="105"/>
        </w:rPr>
        <w:t xml:space="preserve"> </w:t>
      </w:r>
      <w:r>
        <w:rPr>
          <w:color w:val="818181"/>
          <w:spacing w:val="1"/>
          <w:w w:val="105"/>
        </w:rPr>
        <w:t>undertake</w:t>
      </w:r>
      <w:r>
        <w:rPr>
          <w:color w:val="818181"/>
          <w:w w:val="105"/>
        </w:rPr>
        <w:t>n</w:t>
      </w:r>
      <w:r>
        <w:rPr>
          <w:color w:val="818181"/>
          <w:spacing w:val="-8"/>
          <w:w w:val="105"/>
        </w:rPr>
        <w:t xml:space="preserve"> </w:t>
      </w:r>
      <w:r>
        <w:rPr>
          <w:color w:val="818181"/>
          <w:w w:val="105"/>
        </w:rPr>
        <w:t>is</w:t>
      </w:r>
      <w:r>
        <w:rPr>
          <w:color w:val="818181"/>
          <w:spacing w:val="-9"/>
          <w:w w:val="105"/>
        </w:rPr>
        <w:t xml:space="preserve"> </w:t>
      </w:r>
      <w:r>
        <w:rPr>
          <w:color w:val="818181"/>
          <w:spacing w:val="1"/>
          <w:w w:val="105"/>
        </w:rPr>
        <w:t>presente</w:t>
      </w:r>
      <w:r>
        <w:rPr>
          <w:color w:val="818181"/>
          <w:w w:val="105"/>
        </w:rPr>
        <w:t>d</w:t>
      </w:r>
      <w:r>
        <w:rPr>
          <w:color w:val="818181"/>
          <w:spacing w:val="-9"/>
          <w:w w:val="105"/>
        </w:rPr>
        <w:t xml:space="preserve"> </w:t>
      </w:r>
      <w:r>
        <w:rPr>
          <w:color w:val="818181"/>
          <w:spacing w:val="1"/>
          <w:w w:val="105"/>
        </w:rPr>
        <w:t>a</w:t>
      </w:r>
      <w:r>
        <w:rPr>
          <w:color w:val="818181"/>
          <w:w w:val="105"/>
        </w:rPr>
        <w:t>t</w:t>
      </w:r>
      <w:r>
        <w:rPr>
          <w:color w:val="818181"/>
          <w:w w:val="103"/>
        </w:rPr>
        <w:t xml:space="preserve"> </w:t>
      </w:r>
      <w:r>
        <w:rPr>
          <w:color w:val="818181"/>
          <w:spacing w:val="1"/>
          <w:w w:val="105"/>
        </w:rPr>
        <w:t>Co</w:t>
      </w:r>
      <w:r>
        <w:rPr>
          <w:color w:val="818181"/>
          <w:spacing w:val="2"/>
          <w:w w:val="105"/>
        </w:rPr>
        <w:t>u</w:t>
      </w:r>
      <w:r>
        <w:rPr>
          <w:color w:val="818181"/>
          <w:spacing w:val="1"/>
          <w:w w:val="105"/>
        </w:rPr>
        <w:t>nc</w:t>
      </w:r>
      <w:r>
        <w:rPr>
          <w:color w:val="818181"/>
          <w:w w:val="105"/>
        </w:rPr>
        <w:t>il</w:t>
      </w:r>
      <w:r>
        <w:rPr>
          <w:color w:val="818181"/>
          <w:spacing w:val="-11"/>
          <w:w w:val="105"/>
        </w:rPr>
        <w:t xml:space="preserve"> </w:t>
      </w:r>
      <w:r>
        <w:rPr>
          <w:color w:val="818181"/>
          <w:spacing w:val="1"/>
          <w:w w:val="105"/>
        </w:rPr>
        <w:t>ever</w:t>
      </w:r>
      <w:r>
        <w:rPr>
          <w:color w:val="818181"/>
          <w:w w:val="105"/>
        </w:rPr>
        <w:t>y</w:t>
      </w:r>
      <w:r>
        <w:rPr>
          <w:color w:val="818181"/>
          <w:spacing w:val="-10"/>
          <w:w w:val="105"/>
        </w:rPr>
        <w:t xml:space="preserve"> </w:t>
      </w:r>
      <w:r>
        <w:rPr>
          <w:color w:val="818181"/>
          <w:spacing w:val="2"/>
          <w:w w:val="105"/>
        </w:rPr>
        <w:t>m</w:t>
      </w:r>
      <w:r>
        <w:rPr>
          <w:color w:val="818181"/>
          <w:spacing w:val="1"/>
          <w:w w:val="105"/>
        </w:rPr>
        <w:t>onth</w:t>
      </w:r>
      <w:r>
        <w:rPr>
          <w:color w:val="818181"/>
          <w:w w:val="105"/>
        </w:rPr>
        <w:t>.</w:t>
      </w:r>
      <w:r>
        <w:rPr>
          <w:color w:val="818181"/>
          <w:spacing w:val="-11"/>
          <w:w w:val="105"/>
        </w:rPr>
        <w:t xml:space="preserve"> </w:t>
      </w:r>
      <w:r>
        <w:rPr>
          <w:color w:val="818181"/>
          <w:spacing w:val="1"/>
          <w:w w:val="105"/>
        </w:rPr>
        <w:t>Th</w:t>
      </w:r>
      <w:r>
        <w:rPr>
          <w:color w:val="818181"/>
          <w:w w:val="105"/>
        </w:rPr>
        <w:t>e</w:t>
      </w:r>
      <w:r>
        <w:rPr>
          <w:color w:val="818181"/>
          <w:spacing w:val="-10"/>
          <w:w w:val="105"/>
        </w:rPr>
        <w:t xml:space="preserve"> </w:t>
      </w:r>
      <w:r>
        <w:rPr>
          <w:color w:val="818181"/>
          <w:spacing w:val="1"/>
          <w:w w:val="105"/>
        </w:rPr>
        <w:t>repor</w:t>
      </w:r>
      <w:r>
        <w:rPr>
          <w:color w:val="818181"/>
          <w:w w:val="105"/>
        </w:rPr>
        <w:t>t</w:t>
      </w:r>
      <w:r>
        <w:rPr>
          <w:color w:val="818181"/>
          <w:spacing w:val="-10"/>
          <w:w w:val="105"/>
        </w:rPr>
        <w:t xml:space="preserve"> </w:t>
      </w:r>
      <w:r>
        <w:rPr>
          <w:color w:val="818181"/>
          <w:spacing w:val="2"/>
          <w:w w:val="105"/>
        </w:rPr>
        <w:t>m</w:t>
      </w:r>
      <w:r>
        <w:rPr>
          <w:color w:val="818181"/>
          <w:spacing w:val="1"/>
          <w:w w:val="105"/>
        </w:rPr>
        <w:t>us</w:t>
      </w:r>
      <w:r>
        <w:rPr>
          <w:color w:val="818181"/>
          <w:w w:val="105"/>
        </w:rPr>
        <w:t>t</w:t>
      </w:r>
      <w:r>
        <w:rPr>
          <w:color w:val="818181"/>
          <w:spacing w:val="-10"/>
          <w:w w:val="105"/>
        </w:rPr>
        <w:t xml:space="preserve"> </w:t>
      </w:r>
      <w:r>
        <w:rPr>
          <w:color w:val="818181"/>
          <w:w w:val="105"/>
        </w:rPr>
        <w:t>i</w:t>
      </w:r>
      <w:r>
        <w:rPr>
          <w:color w:val="818181"/>
          <w:spacing w:val="1"/>
          <w:w w:val="105"/>
        </w:rPr>
        <w:t>nc</w:t>
      </w:r>
      <w:r>
        <w:rPr>
          <w:color w:val="818181"/>
          <w:w w:val="105"/>
        </w:rPr>
        <w:t>l</w:t>
      </w:r>
      <w:r>
        <w:rPr>
          <w:color w:val="818181"/>
          <w:spacing w:val="1"/>
          <w:w w:val="105"/>
        </w:rPr>
        <w:t>ud</w:t>
      </w:r>
      <w:r>
        <w:rPr>
          <w:color w:val="818181"/>
          <w:w w:val="105"/>
        </w:rPr>
        <w:t>e</w:t>
      </w:r>
      <w:r>
        <w:rPr>
          <w:color w:val="818181"/>
          <w:spacing w:val="-11"/>
          <w:w w:val="105"/>
        </w:rPr>
        <w:t xml:space="preserve"> </w:t>
      </w:r>
      <w:r>
        <w:rPr>
          <w:color w:val="818181"/>
          <w:spacing w:val="1"/>
          <w:w w:val="105"/>
        </w:rPr>
        <w:t>deta</w:t>
      </w:r>
      <w:r>
        <w:rPr>
          <w:color w:val="818181"/>
          <w:w w:val="105"/>
        </w:rPr>
        <w:t>ils</w:t>
      </w:r>
      <w:r>
        <w:rPr>
          <w:color w:val="818181"/>
          <w:spacing w:val="-10"/>
          <w:w w:val="105"/>
        </w:rPr>
        <w:t xml:space="preserve"> </w:t>
      </w:r>
      <w:r>
        <w:rPr>
          <w:color w:val="818181"/>
          <w:spacing w:val="1"/>
          <w:w w:val="105"/>
        </w:rPr>
        <w:t>abou</w:t>
      </w:r>
      <w:r>
        <w:rPr>
          <w:color w:val="818181"/>
          <w:w w:val="105"/>
        </w:rPr>
        <w:t>t</w:t>
      </w:r>
      <w:r>
        <w:rPr>
          <w:color w:val="818181"/>
          <w:spacing w:val="-10"/>
          <w:w w:val="105"/>
        </w:rPr>
        <w:t xml:space="preserve"> </w:t>
      </w:r>
      <w:r>
        <w:rPr>
          <w:color w:val="818181"/>
          <w:spacing w:val="1"/>
          <w:w w:val="105"/>
        </w:rPr>
        <w:t>th</w:t>
      </w:r>
      <w:r>
        <w:rPr>
          <w:color w:val="818181"/>
          <w:w w:val="105"/>
        </w:rPr>
        <w:t>e</w:t>
      </w:r>
      <w:r>
        <w:rPr>
          <w:color w:val="818181"/>
          <w:spacing w:val="-10"/>
          <w:w w:val="105"/>
        </w:rPr>
        <w:t xml:space="preserve"> </w:t>
      </w:r>
      <w:r>
        <w:rPr>
          <w:color w:val="818181"/>
          <w:w w:val="105"/>
        </w:rPr>
        <w:t>f</w:t>
      </w:r>
      <w:r>
        <w:rPr>
          <w:color w:val="818181"/>
          <w:spacing w:val="1"/>
          <w:w w:val="105"/>
        </w:rPr>
        <w:t>o</w:t>
      </w:r>
      <w:r>
        <w:rPr>
          <w:color w:val="818181"/>
          <w:w w:val="105"/>
        </w:rPr>
        <w:t>ll</w:t>
      </w:r>
      <w:r>
        <w:rPr>
          <w:color w:val="818181"/>
          <w:spacing w:val="1"/>
          <w:w w:val="105"/>
        </w:rPr>
        <w:t>o</w:t>
      </w:r>
      <w:r>
        <w:rPr>
          <w:color w:val="818181"/>
          <w:spacing w:val="2"/>
          <w:w w:val="105"/>
        </w:rPr>
        <w:t>w</w:t>
      </w:r>
      <w:r>
        <w:rPr>
          <w:color w:val="818181"/>
          <w:w w:val="105"/>
        </w:rPr>
        <w:t>i</w:t>
      </w:r>
      <w:r>
        <w:rPr>
          <w:color w:val="818181"/>
          <w:spacing w:val="1"/>
          <w:w w:val="105"/>
        </w:rPr>
        <w:t>ng</w:t>
      </w:r>
      <w:r>
        <w:rPr>
          <w:color w:val="818181"/>
          <w:w w:val="105"/>
        </w:rPr>
        <w:t>:</w:t>
      </w:r>
    </w:p>
    <w:p w14:paraId="67EF0BAF" w14:textId="3DAA98F6" w:rsidR="00465B82" w:rsidRDefault="00465B82" w:rsidP="00767E9D">
      <w:pPr>
        <w:pStyle w:val="BodyText2"/>
        <w:spacing w:line="240" w:lineRule="auto"/>
      </w:pPr>
      <w:r>
        <w:rPr>
          <w:spacing w:val="2"/>
          <w:w w:val="105"/>
        </w:rPr>
        <w:t>m</w:t>
      </w:r>
      <w:r>
        <w:rPr>
          <w:w w:val="105"/>
        </w:rPr>
        <w:t>eetings</w:t>
      </w:r>
      <w:r>
        <w:rPr>
          <w:spacing w:val="-10"/>
          <w:w w:val="105"/>
        </w:rPr>
        <w:t xml:space="preserve"> </w:t>
      </w:r>
      <w:r>
        <w:rPr>
          <w:w w:val="105"/>
        </w:rPr>
        <w:t>attended</w:t>
      </w:r>
      <w:r>
        <w:rPr>
          <w:spacing w:val="-10"/>
          <w:w w:val="105"/>
        </w:rPr>
        <w:t xml:space="preserve">, </w:t>
      </w:r>
      <w:r>
        <w:rPr>
          <w:w w:val="105"/>
        </w:rPr>
        <w:t>including</w:t>
      </w:r>
      <w:r>
        <w:rPr>
          <w:spacing w:val="-9"/>
          <w:w w:val="105"/>
        </w:rPr>
        <w:t xml:space="preserve"> </w:t>
      </w:r>
      <w:r>
        <w:rPr>
          <w:w w:val="105"/>
        </w:rPr>
        <w:t>an</w:t>
      </w:r>
      <w:r>
        <w:rPr>
          <w:spacing w:val="-10"/>
          <w:w w:val="105"/>
        </w:rPr>
        <w:t xml:space="preserve"> </w:t>
      </w:r>
      <w:r>
        <w:rPr>
          <w:w w:val="105"/>
        </w:rPr>
        <w:t>overview</w:t>
      </w:r>
      <w:r>
        <w:rPr>
          <w:spacing w:val="-9"/>
          <w:w w:val="105"/>
        </w:rPr>
        <w:t xml:space="preserve"> </w:t>
      </w:r>
      <w:r>
        <w:rPr>
          <w:w w:val="105"/>
        </w:rPr>
        <w:t>of</w:t>
      </w:r>
      <w:r>
        <w:rPr>
          <w:spacing w:val="-10"/>
          <w:w w:val="105"/>
        </w:rPr>
        <w:t xml:space="preserve"> </w:t>
      </w:r>
      <w:r>
        <w:rPr>
          <w:w w:val="105"/>
        </w:rPr>
        <w:t>any</w:t>
      </w:r>
      <w:r>
        <w:rPr>
          <w:spacing w:val="-10"/>
          <w:w w:val="105"/>
        </w:rPr>
        <w:t xml:space="preserve"> </w:t>
      </w:r>
      <w:r>
        <w:rPr>
          <w:spacing w:val="2"/>
          <w:w w:val="105"/>
        </w:rPr>
        <w:t>m</w:t>
      </w:r>
      <w:r>
        <w:rPr>
          <w:w w:val="105"/>
        </w:rPr>
        <w:t>atters</w:t>
      </w:r>
      <w:r>
        <w:rPr>
          <w:spacing w:val="-10"/>
          <w:w w:val="105"/>
        </w:rPr>
        <w:t xml:space="preserve"> </w:t>
      </w:r>
      <w:r>
        <w:rPr>
          <w:w w:val="105"/>
        </w:rPr>
        <w:t>discussed</w:t>
      </w:r>
      <w:r>
        <w:rPr>
          <w:spacing w:val="-9"/>
          <w:w w:val="105"/>
        </w:rPr>
        <w:t xml:space="preserve"> </w:t>
      </w:r>
      <w:r>
        <w:rPr>
          <w:w w:val="105"/>
        </w:rPr>
        <w:t>of</w:t>
      </w:r>
      <w:r>
        <w:rPr>
          <w:spacing w:val="-10"/>
          <w:w w:val="105"/>
        </w:rPr>
        <w:t xml:space="preserve"> </w:t>
      </w:r>
      <w:r>
        <w:rPr>
          <w:w w:val="105"/>
        </w:rPr>
        <w:t>i</w:t>
      </w:r>
      <w:r>
        <w:rPr>
          <w:spacing w:val="2"/>
          <w:w w:val="105"/>
        </w:rPr>
        <w:t>m</w:t>
      </w:r>
      <w:r>
        <w:rPr>
          <w:w w:val="105"/>
        </w:rPr>
        <w:t>port</w:t>
      </w:r>
      <w:r w:rsidR="00884507">
        <w:rPr>
          <w:w w:val="105"/>
        </w:rPr>
        <w:t>ance</w:t>
      </w:r>
      <w:r>
        <w:rPr>
          <w:spacing w:val="-10"/>
          <w:w w:val="105"/>
        </w:rPr>
        <w:t xml:space="preserve"> </w:t>
      </w:r>
      <w:r>
        <w:rPr>
          <w:w w:val="105"/>
        </w:rPr>
        <w:t>to</w:t>
      </w:r>
      <w:r>
        <w:rPr>
          <w:w w:val="103"/>
        </w:rPr>
        <w:t xml:space="preserve"> </w:t>
      </w:r>
      <w:r>
        <w:t>postgraduate students;</w:t>
      </w:r>
    </w:p>
    <w:p w14:paraId="58A01E1A" w14:textId="77777777" w:rsidR="00465B82" w:rsidRDefault="00465B82" w:rsidP="00767E9D">
      <w:pPr>
        <w:pStyle w:val="BodyText2"/>
        <w:spacing w:line="240" w:lineRule="auto"/>
      </w:pPr>
      <w:r>
        <w:rPr>
          <w:w w:val="105"/>
        </w:rPr>
        <w:t>i</w:t>
      </w:r>
      <w:r>
        <w:rPr>
          <w:spacing w:val="2"/>
          <w:w w:val="105"/>
        </w:rPr>
        <w:t>m</w:t>
      </w:r>
      <w:r>
        <w:rPr>
          <w:w w:val="105"/>
        </w:rPr>
        <w:t>portant</w:t>
      </w:r>
      <w:r>
        <w:rPr>
          <w:spacing w:val="-18"/>
          <w:w w:val="105"/>
        </w:rPr>
        <w:t xml:space="preserve"> </w:t>
      </w:r>
      <w:r>
        <w:rPr>
          <w:w w:val="105"/>
        </w:rPr>
        <w:t>ite</w:t>
      </w:r>
      <w:r>
        <w:rPr>
          <w:spacing w:val="2"/>
          <w:w w:val="105"/>
        </w:rPr>
        <w:t>m</w:t>
      </w:r>
      <w:r>
        <w:rPr>
          <w:w w:val="105"/>
        </w:rPr>
        <w:t>s</w:t>
      </w:r>
      <w:r>
        <w:rPr>
          <w:spacing w:val="-18"/>
          <w:w w:val="105"/>
        </w:rPr>
        <w:t xml:space="preserve"> </w:t>
      </w:r>
      <w:r>
        <w:rPr>
          <w:w w:val="105"/>
        </w:rPr>
        <w:t>of</w:t>
      </w:r>
      <w:r>
        <w:rPr>
          <w:spacing w:val="-17"/>
          <w:w w:val="105"/>
        </w:rPr>
        <w:t xml:space="preserve"> </w:t>
      </w:r>
      <w:r>
        <w:rPr>
          <w:w w:val="105"/>
        </w:rPr>
        <w:t>correspondence;</w:t>
      </w:r>
    </w:p>
    <w:p w14:paraId="11AFAA02" w14:textId="54164022" w:rsidR="00465B82" w:rsidRDefault="00BC5CB9" w:rsidP="00767E9D">
      <w:pPr>
        <w:pStyle w:val="BodyText2"/>
        <w:spacing w:line="240" w:lineRule="auto"/>
      </w:pPr>
      <w:r>
        <w:rPr>
          <w:w w:val="105"/>
        </w:rPr>
        <w:t xml:space="preserve">any </w:t>
      </w:r>
      <w:r w:rsidR="00465B82">
        <w:rPr>
          <w:w w:val="105"/>
        </w:rPr>
        <w:t>press</w:t>
      </w:r>
      <w:r w:rsidR="00465B82">
        <w:rPr>
          <w:spacing w:val="-22"/>
          <w:w w:val="105"/>
        </w:rPr>
        <w:t xml:space="preserve"> </w:t>
      </w:r>
      <w:r w:rsidR="00465B82">
        <w:rPr>
          <w:w w:val="105"/>
        </w:rPr>
        <w:t>releases</w:t>
      </w:r>
      <w:r>
        <w:rPr>
          <w:w w:val="105"/>
        </w:rPr>
        <w:t xml:space="preserve"> produced</w:t>
      </w:r>
      <w:r w:rsidR="00465B82">
        <w:rPr>
          <w:w w:val="105"/>
        </w:rPr>
        <w:t>;</w:t>
      </w:r>
    </w:p>
    <w:p w14:paraId="1B19CB0C" w14:textId="77777777" w:rsidR="00465B82" w:rsidRDefault="00465B82" w:rsidP="00767E9D">
      <w:pPr>
        <w:pStyle w:val="BodyText2"/>
        <w:spacing w:line="240" w:lineRule="auto"/>
      </w:pPr>
      <w:r>
        <w:rPr>
          <w:spacing w:val="2"/>
          <w:w w:val="105"/>
        </w:rPr>
        <w:t>m</w:t>
      </w:r>
      <w:r>
        <w:rPr>
          <w:w w:val="105"/>
        </w:rPr>
        <w:t>ajor</w:t>
      </w:r>
      <w:r>
        <w:rPr>
          <w:spacing w:val="-16"/>
          <w:w w:val="105"/>
        </w:rPr>
        <w:t xml:space="preserve"> </w:t>
      </w:r>
      <w:r>
        <w:rPr>
          <w:w w:val="105"/>
        </w:rPr>
        <w:t>actions</w:t>
      </w:r>
      <w:r>
        <w:rPr>
          <w:spacing w:val="-16"/>
          <w:w w:val="105"/>
        </w:rPr>
        <w:t xml:space="preserve"> </w:t>
      </w:r>
      <w:r>
        <w:rPr>
          <w:w w:val="105"/>
        </w:rPr>
        <w:t>being</w:t>
      </w:r>
      <w:r>
        <w:rPr>
          <w:spacing w:val="-16"/>
          <w:w w:val="105"/>
        </w:rPr>
        <w:t xml:space="preserve"> </w:t>
      </w:r>
      <w:r>
        <w:rPr>
          <w:w w:val="105"/>
        </w:rPr>
        <w:t>undertaken;</w:t>
      </w:r>
    </w:p>
    <w:p w14:paraId="478F474D" w14:textId="77777777" w:rsidR="00465B82" w:rsidRDefault="00465B82" w:rsidP="00767E9D">
      <w:pPr>
        <w:pStyle w:val="BodyText2"/>
        <w:spacing w:line="240" w:lineRule="auto"/>
      </w:pPr>
      <w:r>
        <w:rPr>
          <w:w w:val="105"/>
        </w:rPr>
        <w:t>ca</w:t>
      </w:r>
      <w:r>
        <w:rPr>
          <w:spacing w:val="2"/>
          <w:w w:val="105"/>
        </w:rPr>
        <w:t>m</w:t>
      </w:r>
      <w:r>
        <w:rPr>
          <w:w w:val="105"/>
        </w:rPr>
        <w:t>paigns</w:t>
      </w:r>
      <w:r>
        <w:rPr>
          <w:spacing w:val="-20"/>
          <w:w w:val="105"/>
        </w:rPr>
        <w:t xml:space="preserve"> </w:t>
      </w:r>
      <w:r>
        <w:rPr>
          <w:w w:val="105"/>
        </w:rPr>
        <w:t>initiated/progress</w:t>
      </w:r>
      <w:r>
        <w:rPr>
          <w:spacing w:val="-19"/>
          <w:w w:val="105"/>
        </w:rPr>
        <w:t xml:space="preserve"> </w:t>
      </w:r>
      <w:r>
        <w:rPr>
          <w:w w:val="105"/>
        </w:rPr>
        <w:t>of</w:t>
      </w:r>
      <w:r>
        <w:rPr>
          <w:spacing w:val="-19"/>
          <w:w w:val="105"/>
        </w:rPr>
        <w:t xml:space="preserve"> </w:t>
      </w:r>
      <w:r>
        <w:rPr>
          <w:w w:val="105"/>
        </w:rPr>
        <w:t>ongoing</w:t>
      </w:r>
      <w:r>
        <w:rPr>
          <w:spacing w:val="-20"/>
          <w:w w:val="105"/>
        </w:rPr>
        <w:t xml:space="preserve"> </w:t>
      </w:r>
      <w:r>
        <w:rPr>
          <w:w w:val="105"/>
        </w:rPr>
        <w:t>ca</w:t>
      </w:r>
      <w:r>
        <w:rPr>
          <w:spacing w:val="2"/>
          <w:w w:val="105"/>
        </w:rPr>
        <w:t>m</w:t>
      </w:r>
      <w:r>
        <w:rPr>
          <w:w w:val="105"/>
        </w:rPr>
        <w:t>paigns;</w:t>
      </w:r>
    </w:p>
    <w:p w14:paraId="5EAF3ACC" w14:textId="197F0598" w:rsidR="00465B82" w:rsidRDefault="00465B82" w:rsidP="00767E9D">
      <w:pPr>
        <w:pStyle w:val="BodyText2"/>
        <w:spacing w:line="240" w:lineRule="auto"/>
      </w:pPr>
      <w:r>
        <w:rPr>
          <w:w w:val="105"/>
        </w:rPr>
        <w:t>lobbying</w:t>
      </w:r>
      <w:r>
        <w:rPr>
          <w:spacing w:val="-10"/>
          <w:w w:val="105"/>
        </w:rPr>
        <w:t xml:space="preserve"> </w:t>
      </w:r>
      <w:r>
        <w:rPr>
          <w:w w:val="105"/>
        </w:rPr>
        <w:t>being</w:t>
      </w:r>
      <w:r>
        <w:rPr>
          <w:spacing w:val="-10"/>
          <w:w w:val="105"/>
        </w:rPr>
        <w:t xml:space="preserve"> </w:t>
      </w:r>
      <w:r>
        <w:rPr>
          <w:w w:val="105"/>
        </w:rPr>
        <w:t>undertaken</w:t>
      </w:r>
      <w:r>
        <w:rPr>
          <w:spacing w:val="-9"/>
          <w:w w:val="105"/>
        </w:rPr>
        <w:t xml:space="preserve"> </w:t>
      </w:r>
      <w:r>
        <w:rPr>
          <w:w w:val="105"/>
        </w:rPr>
        <w:t>by</w:t>
      </w:r>
      <w:r>
        <w:rPr>
          <w:spacing w:val="-10"/>
          <w:w w:val="105"/>
        </w:rPr>
        <w:t xml:space="preserve"> </w:t>
      </w:r>
      <w:r>
        <w:rPr>
          <w:w w:val="105"/>
        </w:rPr>
        <w:t>the</w:t>
      </w:r>
      <w:r>
        <w:rPr>
          <w:spacing w:val="-10"/>
          <w:w w:val="105"/>
        </w:rPr>
        <w:t xml:space="preserve"> </w:t>
      </w:r>
      <w:r>
        <w:rPr>
          <w:color w:val="818181"/>
          <w:spacing w:val="1"/>
          <w:w w:val="105"/>
        </w:rPr>
        <w:t>Director of Student Publications</w:t>
      </w:r>
      <w:r>
        <w:rPr>
          <w:spacing w:val="-10"/>
          <w:w w:val="105"/>
        </w:rPr>
        <w:t xml:space="preserve"> </w:t>
      </w:r>
      <w:r>
        <w:rPr>
          <w:w w:val="105"/>
        </w:rPr>
        <w:t>on</w:t>
      </w:r>
      <w:r>
        <w:rPr>
          <w:spacing w:val="-9"/>
          <w:w w:val="105"/>
        </w:rPr>
        <w:t xml:space="preserve"> </w:t>
      </w:r>
      <w:r>
        <w:rPr>
          <w:w w:val="105"/>
        </w:rPr>
        <w:t>behalf</w:t>
      </w:r>
      <w:r>
        <w:rPr>
          <w:spacing w:val="-10"/>
          <w:w w:val="105"/>
        </w:rPr>
        <w:t xml:space="preserve"> </w:t>
      </w:r>
      <w:r>
        <w:rPr>
          <w:w w:val="105"/>
        </w:rPr>
        <w:t>of</w:t>
      </w:r>
      <w:r>
        <w:rPr>
          <w:spacing w:val="-10"/>
          <w:w w:val="105"/>
        </w:rPr>
        <w:t xml:space="preserve"> </w:t>
      </w:r>
      <w:r>
        <w:rPr>
          <w:w w:val="105"/>
        </w:rPr>
        <w:t>the</w:t>
      </w:r>
      <w:r>
        <w:rPr>
          <w:spacing w:val="-10"/>
          <w:w w:val="105"/>
        </w:rPr>
        <w:t xml:space="preserve"> </w:t>
      </w:r>
      <w:r>
        <w:rPr>
          <w:spacing w:val="2"/>
          <w:w w:val="105"/>
        </w:rPr>
        <w:t>A</w:t>
      </w:r>
      <w:r>
        <w:rPr>
          <w:w w:val="105"/>
        </w:rPr>
        <w:t>ssociation;</w:t>
      </w:r>
    </w:p>
    <w:p w14:paraId="036F9E8C" w14:textId="68E1C2F9" w:rsidR="00465B82" w:rsidRPr="006A2956" w:rsidRDefault="00465B82" w:rsidP="00767E9D">
      <w:pPr>
        <w:pStyle w:val="BodyText2"/>
        <w:spacing w:line="240" w:lineRule="auto"/>
      </w:pPr>
      <w:r w:rsidRPr="006A2956">
        <w:rPr>
          <w:w w:val="105"/>
        </w:rPr>
        <w:t>a</w:t>
      </w:r>
      <w:r w:rsidRPr="006A2956">
        <w:rPr>
          <w:spacing w:val="-10"/>
          <w:w w:val="105"/>
        </w:rPr>
        <w:t xml:space="preserve"> </w:t>
      </w:r>
      <w:r w:rsidRPr="006A2956">
        <w:rPr>
          <w:w w:val="105"/>
        </w:rPr>
        <w:t>progress</w:t>
      </w:r>
      <w:r w:rsidRPr="006A2956">
        <w:rPr>
          <w:spacing w:val="-9"/>
          <w:w w:val="105"/>
        </w:rPr>
        <w:t xml:space="preserve"> </w:t>
      </w:r>
      <w:r w:rsidRPr="006A2956">
        <w:rPr>
          <w:w w:val="105"/>
        </w:rPr>
        <w:t>report</w:t>
      </w:r>
      <w:r w:rsidRPr="006A2956">
        <w:rPr>
          <w:spacing w:val="-9"/>
          <w:w w:val="105"/>
        </w:rPr>
        <w:t xml:space="preserve"> </w:t>
      </w:r>
      <w:r w:rsidRPr="006A2956">
        <w:rPr>
          <w:w w:val="105"/>
        </w:rPr>
        <w:t>on</w:t>
      </w:r>
      <w:r w:rsidRPr="006A2956">
        <w:rPr>
          <w:spacing w:val="-8"/>
          <w:w w:val="105"/>
        </w:rPr>
        <w:t xml:space="preserve"> </w:t>
      </w:r>
      <w:r w:rsidRPr="006A2956">
        <w:rPr>
          <w:w w:val="105"/>
        </w:rPr>
        <w:t>the</w:t>
      </w:r>
      <w:r w:rsidRPr="006A2956">
        <w:rPr>
          <w:spacing w:val="-9"/>
          <w:w w:val="105"/>
        </w:rPr>
        <w:t xml:space="preserve"> </w:t>
      </w:r>
      <w:r w:rsidRPr="006A2956">
        <w:rPr>
          <w:w w:val="105"/>
        </w:rPr>
        <w:t>previous</w:t>
      </w:r>
      <w:r w:rsidRPr="006A2956">
        <w:rPr>
          <w:spacing w:val="-9"/>
          <w:w w:val="105"/>
        </w:rPr>
        <w:t xml:space="preserve"> </w:t>
      </w:r>
      <w:r w:rsidRPr="006A2956">
        <w:rPr>
          <w:spacing w:val="2"/>
          <w:w w:val="105"/>
        </w:rPr>
        <w:t>m</w:t>
      </w:r>
      <w:r w:rsidRPr="006A2956">
        <w:rPr>
          <w:w w:val="105"/>
        </w:rPr>
        <w:t>onth’s</w:t>
      </w:r>
      <w:r w:rsidRPr="006A2956">
        <w:rPr>
          <w:spacing w:val="-9"/>
          <w:w w:val="105"/>
        </w:rPr>
        <w:t xml:space="preserve"> </w:t>
      </w:r>
      <w:r w:rsidRPr="006A2956">
        <w:rPr>
          <w:spacing w:val="2"/>
          <w:w w:val="105"/>
        </w:rPr>
        <w:t>w</w:t>
      </w:r>
      <w:r w:rsidRPr="006A2956">
        <w:rPr>
          <w:w w:val="105"/>
        </w:rPr>
        <w:t>ork</w:t>
      </w:r>
      <w:r w:rsidR="00D116B5">
        <w:rPr>
          <w:w w:val="105"/>
        </w:rPr>
        <w:t xml:space="preserve"> plan</w:t>
      </w:r>
      <w:r w:rsidRPr="006A2956">
        <w:rPr>
          <w:w w:val="105"/>
        </w:rPr>
        <w:t>;</w:t>
      </w:r>
    </w:p>
    <w:p w14:paraId="6C220CB1" w14:textId="30AEA884" w:rsidR="00465B82" w:rsidRPr="006A2956" w:rsidRDefault="00465B82" w:rsidP="00767E9D">
      <w:pPr>
        <w:pStyle w:val="BodyText2"/>
        <w:spacing w:line="240" w:lineRule="auto"/>
      </w:pPr>
      <w:r w:rsidRPr="006A2956">
        <w:rPr>
          <w:w w:val="105"/>
        </w:rPr>
        <w:t>other</w:t>
      </w:r>
      <w:r w:rsidRPr="006A2956">
        <w:rPr>
          <w:spacing w:val="-18"/>
          <w:w w:val="105"/>
        </w:rPr>
        <w:t xml:space="preserve"> </w:t>
      </w:r>
      <w:r w:rsidRPr="006A2956">
        <w:rPr>
          <w:w w:val="105"/>
        </w:rPr>
        <w:t>representative</w:t>
      </w:r>
      <w:r w:rsidRPr="006A2956">
        <w:rPr>
          <w:spacing w:val="-17"/>
          <w:w w:val="105"/>
        </w:rPr>
        <w:t xml:space="preserve"> </w:t>
      </w:r>
      <w:r w:rsidRPr="006A2956">
        <w:rPr>
          <w:w w:val="105"/>
        </w:rPr>
        <w:t>activities</w:t>
      </w:r>
      <w:r>
        <w:rPr>
          <w:w w:val="105"/>
        </w:rPr>
        <w:t>;</w:t>
      </w:r>
      <w:r w:rsidR="00D25807">
        <w:rPr>
          <w:w w:val="105"/>
        </w:rPr>
        <w:t xml:space="preserve"> and</w:t>
      </w:r>
    </w:p>
    <w:p w14:paraId="66639E7A" w14:textId="3FEAD21D" w:rsidR="00465B82" w:rsidRPr="00FB7A95" w:rsidRDefault="00465B82" w:rsidP="00767E9D">
      <w:pPr>
        <w:pStyle w:val="BodyText2"/>
        <w:spacing w:line="240" w:lineRule="auto"/>
      </w:pPr>
      <w:r w:rsidRPr="006A2956">
        <w:rPr>
          <w:w w:val="105"/>
        </w:rPr>
        <w:t>nu</w:t>
      </w:r>
      <w:r w:rsidRPr="006A2956">
        <w:rPr>
          <w:spacing w:val="2"/>
          <w:w w:val="105"/>
        </w:rPr>
        <w:t>m</w:t>
      </w:r>
      <w:r w:rsidRPr="006A2956">
        <w:rPr>
          <w:w w:val="105"/>
        </w:rPr>
        <w:t>ber</w:t>
      </w:r>
      <w:r w:rsidRPr="006A2956">
        <w:rPr>
          <w:spacing w:val="-10"/>
          <w:w w:val="105"/>
        </w:rPr>
        <w:t xml:space="preserve"> </w:t>
      </w:r>
      <w:r w:rsidRPr="006A2956">
        <w:rPr>
          <w:w w:val="105"/>
        </w:rPr>
        <w:t>of</w:t>
      </w:r>
      <w:r w:rsidRPr="006A2956">
        <w:rPr>
          <w:spacing w:val="-9"/>
          <w:w w:val="105"/>
        </w:rPr>
        <w:t xml:space="preserve"> </w:t>
      </w:r>
      <w:r w:rsidRPr="006A2956">
        <w:rPr>
          <w:w w:val="105"/>
        </w:rPr>
        <w:t>hours</w:t>
      </w:r>
      <w:r w:rsidRPr="006A2956">
        <w:rPr>
          <w:spacing w:val="-9"/>
          <w:w w:val="105"/>
        </w:rPr>
        <w:t xml:space="preserve"> </w:t>
      </w:r>
      <w:r w:rsidRPr="006A2956">
        <w:rPr>
          <w:spacing w:val="2"/>
          <w:w w:val="105"/>
        </w:rPr>
        <w:t>w</w:t>
      </w:r>
      <w:r w:rsidRPr="006A2956">
        <w:rPr>
          <w:w w:val="105"/>
        </w:rPr>
        <w:t>orked</w:t>
      </w:r>
      <w:r w:rsidRPr="006A2956">
        <w:rPr>
          <w:spacing w:val="-9"/>
          <w:w w:val="105"/>
        </w:rPr>
        <w:t xml:space="preserve"> </w:t>
      </w:r>
      <w:r w:rsidRPr="006A2956">
        <w:rPr>
          <w:w w:val="105"/>
        </w:rPr>
        <w:t>in</w:t>
      </w:r>
      <w:r w:rsidRPr="006A2956">
        <w:rPr>
          <w:spacing w:val="-8"/>
          <w:w w:val="105"/>
        </w:rPr>
        <w:t xml:space="preserve"> </w:t>
      </w:r>
      <w:r w:rsidRPr="006A2956">
        <w:rPr>
          <w:w w:val="105"/>
        </w:rPr>
        <w:t>the</w:t>
      </w:r>
      <w:r w:rsidRPr="006A2956">
        <w:rPr>
          <w:spacing w:val="-10"/>
          <w:w w:val="105"/>
        </w:rPr>
        <w:t xml:space="preserve"> </w:t>
      </w:r>
      <w:r w:rsidRPr="006A2956">
        <w:rPr>
          <w:w w:val="105"/>
        </w:rPr>
        <w:t>previous</w:t>
      </w:r>
      <w:r w:rsidRPr="006A2956">
        <w:rPr>
          <w:spacing w:val="-9"/>
          <w:w w:val="105"/>
        </w:rPr>
        <w:t xml:space="preserve"> </w:t>
      </w:r>
      <w:r w:rsidRPr="006A2956">
        <w:rPr>
          <w:spacing w:val="2"/>
          <w:w w:val="105"/>
        </w:rPr>
        <w:t>m</w:t>
      </w:r>
      <w:r w:rsidRPr="006A2956">
        <w:rPr>
          <w:w w:val="105"/>
        </w:rPr>
        <w:t>onth.</w:t>
      </w:r>
    </w:p>
    <w:p w14:paraId="28E81B29" w14:textId="244DA3E3" w:rsidR="00FB7A95" w:rsidRPr="00465B82" w:rsidRDefault="00FB7A95" w:rsidP="00FB7A95">
      <w:pPr>
        <w:pStyle w:val="BodyText"/>
      </w:pPr>
      <w:r>
        <w:t>As an Office Bearer, the Director of Student Publications must ensure that a thorough annual report of their activities in office is duly submitted to the Annual General Meeting.</w:t>
      </w:r>
    </w:p>
    <w:p w14:paraId="60FD4D35" w14:textId="77777777" w:rsidR="00C42E07" w:rsidRDefault="00C42E07" w:rsidP="00767E9D">
      <w:pPr>
        <w:pStyle w:val="Heading1"/>
        <w:spacing w:line="240" w:lineRule="auto"/>
      </w:pPr>
      <w:r w:rsidRPr="00C42E07">
        <w:t>Induction</w:t>
      </w:r>
    </w:p>
    <w:p w14:paraId="22E0CD34" w14:textId="10A506F9" w:rsidR="00CE409F" w:rsidRDefault="00CE409F" w:rsidP="00767E9D">
      <w:pPr>
        <w:pStyle w:val="BodyText"/>
        <w:spacing w:before="79"/>
        <w:rPr>
          <w:color w:val="818181"/>
          <w:spacing w:val="3"/>
          <w:w w:val="105"/>
        </w:rPr>
      </w:pPr>
      <w:r>
        <w:rPr>
          <w:color w:val="818181"/>
          <w:spacing w:val="3"/>
          <w:w w:val="105"/>
        </w:rPr>
        <w:t xml:space="preserve">All members of Council, including office holders such as </w:t>
      </w:r>
      <w:r w:rsidRPr="00174018">
        <w:rPr>
          <w:rFonts w:cs="Cambria"/>
          <w:color w:val="7F7F7F" w:themeColor="text1" w:themeTint="80"/>
          <w:lang w:val="en-US"/>
        </w:rPr>
        <w:t xml:space="preserve">the </w:t>
      </w:r>
      <w:r>
        <w:rPr>
          <w:rFonts w:cs="Cambria"/>
          <w:color w:val="7F7F7F" w:themeColor="text1" w:themeTint="80"/>
          <w:lang w:val="en-US"/>
        </w:rPr>
        <w:t>Director of Student Publications</w:t>
      </w:r>
      <w:r>
        <w:rPr>
          <w:color w:val="818181"/>
          <w:spacing w:val="3"/>
          <w:w w:val="105"/>
        </w:rPr>
        <w:t>, are required to attend a compulsory Council Induction, sign a form stating that they have completed the training, and return the signed form to the Secretary by August’s meeting of Council, or the first meeting of Council after their appointment.</w:t>
      </w:r>
    </w:p>
    <w:p w14:paraId="252D00A9" w14:textId="298237B9" w:rsidR="00CE409F" w:rsidRDefault="00CE409F" w:rsidP="00767E9D">
      <w:pPr>
        <w:pStyle w:val="BodyText"/>
        <w:spacing w:before="79"/>
        <w:rPr>
          <w:color w:val="818181"/>
          <w:spacing w:val="3"/>
          <w:w w:val="105"/>
        </w:rPr>
      </w:pPr>
      <w:r>
        <w:rPr>
          <w:color w:val="818181"/>
          <w:spacing w:val="3"/>
          <w:w w:val="105"/>
        </w:rPr>
        <w:t xml:space="preserve">All members of Council, including </w:t>
      </w:r>
      <w:r w:rsidRPr="00174018">
        <w:rPr>
          <w:rFonts w:cs="Cambria"/>
          <w:color w:val="7F7F7F" w:themeColor="text1" w:themeTint="80"/>
          <w:lang w:val="en-US"/>
        </w:rPr>
        <w:t xml:space="preserve">the </w:t>
      </w:r>
      <w:r>
        <w:rPr>
          <w:rFonts w:cs="Cambria"/>
          <w:color w:val="7F7F7F" w:themeColor="text1" w:themeTint="80"/>
          <w:lang w:val="en-US"/>
        </w:rPr>
        <w:t>Director of Student Publications</w:t>
      </w:r>
      <w:r>
        <w:rPr>
          <w:color w:val="818181"/>
          <w:spacing w:val="3"/>
          <w:w w:val="105"/>
        </w:rPr>
        <w:t xml:space="preserve">, must sign a disclaimer stating they understand the risks and responsibilities of working in an unincorporated association within a month of their appointment. They must </w:t>
      </w:r>
      <w:r w:rsidR="00FA3159">
        <w:rPr>
          <w:color w:val="818181"/>
          <w:spacing w:val="3"/>
          <w:w w:val="105"/>
        </w:rPr>
        <w:t>return</w:t>
      </w:r>
      <w:r>
        <w:rPr>
          <w:color w:val="818181"/>
          <w:spacing w:val="3"/>
          <w:w w:val="105"/>
        </w:rPr>
        <w:t xml:space="preserve"> this form to the Secretary before the first meeting of Council.  </w:t>
      </w:r>
    </w:p>
    <w:p w14:paraId="4A7F12C9" w14:textId="32201A5F" w:rsidR="00CE409F" w:rsidRDefault="00CE409F" w:rsidP="00767E9D">
      <w:pPr>
        <w:pStyle w:val="BodyText"/>
        <w:spacing w:before="79"/>
        <w:rPr>
          <w:color w:val="818181"/>
          <w:w w:val="105"/>
        </w:rPr>
      </w:pPr>
      <w:r>
        <w:rPr>
          <w:color w:val="818181"/>
          <w:spacing w:val="3"/>
          <w:w w:val="105"/>
        </w:rPr>
        <w:t>W</w:t>
      </w:r>
      <w:r>
        <w:rPr>
          <w:color w:val="818181"/>
          <w:spacing w:val="1"/>
          <w:w w:val="105"/>
        </w:rPr>
        <w:t>he</w:t>
      </w:r>
      <w:r>
        <w:rPr>
          <w:color w:val="818181"/>
          <w:w w:val="105"/>
        </w:rPr>
        <w:t>n</w:t>
      </w:r>
      <w:r>
        <w:rPr>
          <w:color w:val="818181"/>
          <w:spacing w:val="-9"/>
          <w:w w:val="105"/>
        </w:rPr>
        <w:t xml:space="preserve"> </w:t>
      </w:r>
      <w:r>
        <w:rPr>
          <w:color w:val="818181"/>
          <w:w w:val="105"/>
        </w:rPr>
        <w:t>a</w:t>
      </w:r>
      <w:r>
        <w:rPr>
          <w:color w:val="818181"/>
          <w:spacing w:val="-9"/>
          <w:w w:val="105"/>
        </w:rPr>
        <w:t xml:space="preserve"> </w:t>
      </w:r>
      <w:r>
        <w:rPr>
          <w:color w:val="818181"/>
          <w:spacing w:val="1"/>
          <w:w w:val="105"/>
        </w:rPr>
        <w:t>ne</w:t>
      </w:r>
      <w:r>
        <w:rPr>
          <w:color w:val="818181"/>
          <w:w w:val="105"/>
        </w:rPr>
        <w:t>w</w:t>
      </w:r>
      <w:r>
        <w:rPr>
          <w:color w:val="818181"/>
          <w:spacing w:val="-9"/>
          <w:w w:val="105"/>
        </w:rPr>
        <w:t xml:space="preserve"> </w:t>
      </w:r>
      <w:r>
        <w:rPr>
          <w:rFonts w:cs="Cambria"/>
          <w:color w:val="7F7F7F" w:themeColor="text1" w:themeTint="80"/>
          <w:lang w:val="en-US"/>
        </w:rPr>
        <w:t>Director of Student Publications</w:t>
      </w:r>
      <w:r>
        <w:rPr>
          <w:color w:val="818181"/>
          <w:w w:val="105"/>
        </w:rPr>
        <w:t xml:space="preserve"> is</w:t>
      </w:r>
      <w:r>
        <w:rPr>
          <w:color w:val="818181"/>
          <w:spacing w:val="-9"/>
          <w:w w:val="105"/>
        </w:rPr>
        <w:t xml:space="preserve"> </w:t>
      </w:r>
      <w:r>
        <w:rPr>
          <w:color w:val="818181"/>
          <w:spacing w:val="1"/>
          <w:w w:val="105"/>
        </w:rPr>
        <w:t>e</w:t>
      </w:r>
      <w:r>
        <w:rPr>
          <w:color w:val="818181"/>
          <w:w w:val="105"/>
        </w:rPr>
        <w:t>l</w:t>
      </w:r>
      <w:r>
        <w:rPr>
          <w:color w:val="818181"/>
          <w:spacing w:val="1"/>
          <w:w w:val="105"/>
        </w:rPr>
        <w:t>ected</w:t>
      </w:r>
      <w:r>
        <w:rPr>
          <w:color w:val="818181"/>
          <w:w w:val="105"/>
        </w:rPr>
        <w:t>,</w:t>
      </w:r>
      <w:r>
        <w:rPr>
          <w:color w:val="818181"/>
          <w:spacing w:val="-11"/>
          <w:w w:val="105"/>
        </w:rPr>
        <w:t xml:space="preserve"> </w:t>
      </w:r>
      <w:r>
        <w:rPr>
          <w:color w:val="818181"/>
          <w:spacing w:val="1"/>
          <w:w w:val="105"/>
        </w:rPr>
        <w:t>th</w:t>
      </w:r>
      <w:r>
        <w:rPr>
          <w:color w:val="818181"/>
          <w:w w:val="105"/>
        </w:rPr>
        <w:t>e</w:t>
      </w:r>
      <w:r>
        <w:rPr>
          <w:color w:val="818181"/>
          <w:spacing w:val="-9"/>
          <w:w w:val="105"/>
        </w:rPr>
        <w:t xml:space="preserve"> </w:t>
      </w:r>
      <w:r>
        <w:rPr>
          <w:color w:val="818181"/>
          <w:w w:val="105"/>
        </w:rPr>
        <w:t>i</w:t>
      </w:r>
      <w:r>
        <w:rPr>
          <w:color w:val="818181"/>
          <w:spacing w:val="1"/>
          <w:w w:val="105"/>
        </w:rPr>
        <w:t>ncu</w:t>
      </w:r>
      <w:r>
        <w:rPr>
          <w:color w:val="818181"/>
          <w:spacing w:val="2"/>
          <w:w w:val="105"/>
        </w:rPr>
        <w:t>m</w:t>
      </w:r>
      <w:r>
        <w:rPr>
          <w:color w:val="818181"/>
          <w:spacing w:val="1"/>
          <w:w w:val="105"/>
        </w:rPr>
        <w:t>ben</w:t>
      </w:r>
      <w:r>
        <w:rPr>
          <w:color w:val="818181"/>
          <w:w w:val="105"/>
        </w:rPr>
        <w:t>t</w:t>
      </w:r>
      <w:r>
        <w:rPr>
          <w:color w:val="818181"/>
          <w:spacing w:val="-9"/>
          <w:w w:val="105"/>
        </w:rPr>
        <w:t xml:space="preserve"> </w:t>
      </w:r>
      <w:r>
        <w:rPr>
          <w:rFonts w:cs="Cambria"/>
          <w:color w:val="7F7F7F" w:themeColor="text1" w:themeTint="80"/>
          <w:lang w:val="en-US"/>
        </w:rPr>
        <w:t>Director of Student Publications</w:t>
      </w:r>
      <w:r>
        <w:rPr>
          <w:color w:val="818181"/>
          <w:spacing w:val="2"/>
          <w:w w:val="105"/>
        </w:rPr>
        <w:t xml:space="preserve"> w</w:t>
      </w:r>
      <w:r>
        <w:rPr>
          <w:color w:val="818181"/>
          <w:w w:val="105"/>
        </w:rPr>
        <w:t>ill</w:t>
      </w:r>
      <w:r>
        <w:rPr>
          <w:color w:val="818181"/>
          <w:spacing w:val="-11"/>
          <w:w w:val="105"/>
        </w:rPr>
        <w:t xml:space="preserve"> </w:t>
      </w:r>
      <w:r>
        <w:rPr>
          <w:color w:val="818181"/>
          <w:spacing w:val="1"/>
          <w:w w:val="105"/>
        </w:rPr>
        <w:t>b</w:t>
      </w:r>
      <w:r>
        <w:rPr>
          <w:color w:val="818181"/>
          <w:w w:val="105"/>
        </w:rPr>
        <w:t>e</w:t>
      </w:r>
      <w:r>
        <w:rPr>
          <w:color w:val="818181"/>
          <w:spacing w:val="-9"/>
          <w:w w:val="105"/>
        </w:rPr>
        <w:t xml:space="preserve"> </w:t>
      </w:r>
      <w:r>
        <w:rPr>
          <w:color w:val="818181"/>
          <w:spacing w:val="1"/>
          <w:w w:val="105"/>
        </w:rPr>
        <w:t>respons</w:t>
      </w:r>
      <w:r>
        <w:rPr>
          <w:color w:val="818181"/>
          <w:w w:val="105"/>
        </w:rPr>
        <w:t>i</w:t>
      </w:r>
      <w:r>
        <w:rPr>
          <w:color w:val="818181"/>
          <w:spacing w:val="1"/>
          <w:w w:val="105"/>
        </w:rPr>
        <w:t>b</w:t>
      </w:r>
      <w:r>
        <w:rPr>
          <w:color w:val="818181"/>
          <w:w w:val="105"/>
        </w:rPr>
        <w:t>le</w:t>
      </w:r>
      <w:r>
        <w:rPr>
          <w:color w:val="818181"/>
          <w:spacing w:val="-9"/>
          <w:w w:val="105"/>
        </w:rPr>
        <w:t xml:space="preserve"> </w:t>
      </w:r>
      <w:r>
        <w:rPr>
          <w:color w:val="818181"/>
          <w:w w:val="105"/>
        </w:rPr>
        <w:t>f</w:t>
      </w:r>
      <w:r>
        <w:rPr>
          <w:color w:val="818181"/>
          <w:spacing w:val="1"/>
          <w:w w:val="105"/>
        </w:rPr>
        <w:t>o</w:t>
      </w:r>
      <w:r>
        <w:rPr>
          <w:color w:val="818181"/>
          <w:w w:val="105"/>
        </w:rPr>
        <w:t>r</w:t>
      </w:r>
      <w:r>
        <w:rPr>
          <w:color w:val="818181"/>
          <w:spacing w:val="-9"/>
          <w:w w:val="105"/>
        </w:rPr>
        <w:t xml:space="preserve"> </w:t>
      </w:r>
      <w:r>
        <w:rPr>
          <w:color w:val="818181"/>
          <w:spacing w:val="1"/>
          <w:w w:val="105"/>
        </w:rPr>
        <w:t>th</w:t>
      </w:r>
      <w:r>
        <w:rPr>
          <w:color w:val="818181"/>
          <w:w w:val="105"/>
        </w:rPr>
        <w:t>e</w:t>
      </w:r>
      <w:r>
        <w:rPr>
          <w:color w:val="818181"/>
          <w:spacing w:val="-10"/>
          <w:w w:val="105"/>
        </w:rPr>
        <w:t xml:space="preserve"> </w:t>
      </w:r>
      <w:r>
        <w:rPr>
          <w:color w:val="818181"/>
          <w:w w:val="105"/>
        </w:rPr>
        <w:t>i</w:t>
      </w:r>
      <w:r>
        <w:rPr>
          <w:color w:val="818181"/>
          <w:spacing w:val="1"/>
          <w:w w:val="105"/>
        </w:rPr>
        <w:t>nduct</w:t>
      </w:r>
      <w:r>
        <w:rPr>
          <w:color w:val="818181"/>
          <w:w w:val="105"/>
        </w:rPr>
        <w:t>i</w:t>
      </w:r>
      <w:r>
        <w:rPr>
          <w:color w:val="818181"/>
          <w:spacing w:val="1"/>
          <w:w w:val="105"/>
        </w:rPr>
        <w:t>o</w:t>
      </w:r>
      <w:r>
        <w:rPr>
          <w:color w:val="818181"/>
          <w:w w:val="105"/>
        </w:rPr>
        <w:t>n</w:t>
      </w:r>
      <w:r>
        <w:rPr>
          <w:color w:val="818181"/>
          <w:w w:val="103"/>
        </w:rPr>
        <w:t xml:space="preserve"> </w:t>
      </w:r>
      <w:r>
        <w:rPr>
          <w:color w:val="818181"/>
          <w:spacing w:val="1"/>
          <w:w w:val="105"/>
        </w:rPr>
        <w:t>process</w:t>
      </w:r>
      <w:r>
        <w:rPr>
          <w:color w:val="818181"/>
          <w:w w:val="105"/>
        </w:rPr>
        <w:t>.</w:t>
      </w:r>
      <w:r>
        <w:rPr>
          <w:color w:val="818181"/>
          <w:spacing w:val="-10"/>
          <w:w w:val="105"/>
        </w:rPr>
        <w:t xml:space="preserve"> </w:t>
      </w:r>
      <w:r>
        <w:rPr>
          <w:color w:val="818181"/>
          <w:spacing w:val="1"/>
          <w:w w:val="105"/>
        </w:rPr>
        <w:t>Th</w:t>
      </w:r>
      <w:r>
        <w:rPr>
          <w:color w:val="818181"/>
          <w:w w:val="105"/>
        </w:rPr>
        <w:t>is</w:t>
      </w:r>
      <w:r>
        <w:rPr>
          <w:color w:val="818181"/>
          <w:spacing w:val="-9"/>
          <w:w w:val="105"/>
        </w:rPr>
        <w:t xml:space="preserve"> </w:t>
      </w:r>
      <w:r>
        <w:rPr>
          <w:color w:val="818181"/>
          <w:spacing w:val="2"/>
          <w:w w:val="105"/>
        </w:rPr>
        <w:t>w</w:t>
      </w:r>
      <w:r>
        <w:rPr>
          <w:color w:val="818181"/>
          <w:w w:val="105"/>
        </w:rPr>
        <w:t>ill</w:t>
      </w:r>
      <w:r>
        <w:rPr>
          <w:color w:val="818181"/>
          <w:spacing w:val="-9"/>
          <w:w w:val="105"/>
        </w:rPr>
        <w:t xml:space="preserve"> </w:t>
      </w:r>
      <w:r>
        <w:rPr>
          <w:color w:val="818181"/>
          <w:w w:val="105"/>
        </w:rPr>
        <w:t>i</w:t>
      </w:r>
      <w:r>
        <w:rPr>
          <w:color w:val="818181"/>
          <w:spacing w:val="1"/>
          <w:w w:val="105"/>
        </w:rPr>
        <w:t>nc</w:t>
      </w:r>
      <w:r>
        <w:rPr>
          <w:color w:val="818181"/>
          <w:w w:val="105"/>
        </w:rPr>
        <w:t>l</w:t>
      </w:r>
      <w:r>
        <w:rPr>
          <w:color w:val="818181"/>
          <w:spacing w:val="1"/>
          <w:w w:val="105"/>
        </w:rPr>
        <w:t>ud</w:t>
      </w:r>
      <w:r>
        <w:rPr>
          <w:color w:val="818181"/>
          <w:w w:val="105"/>
        </w:rPr>
        <w:t>e</w:t>
      </w:r>
      <w:r>
        <w:rPr>
          <w:color w:val="818181"/>
          <w:spacing w:val="-9"/>
          <w:w w:val="105"/>
        </w:rPr>
        <w:t xml:space="preserve"> </w:t>
      </w:r>
      <w:r>
        <w:rPr>
          <w:color w:val="818181"/>
          <w:spacing w:val="1"/>
          <w:w w:val="105"/>
        </w:rPr>
        <w:t>respons</w:t>
      </w:r>
      <w:r>
        <w:rPr>
          <w:color w:val="818181"/>
          <w:w w:val="105"/>
        </w:rPr>
        <w:t>i</w:t>
      </w:r>
      <w:r>
        <w:rPr>
          <w:color w:val="818181"/>
          <w:spacing w:val="1"/>
          <w:w w:val="105"/>
        </w:rPr>
        <w:t>b</w:t>
      </w:r>
      <w:r>
        <w:rPr>
          <w:color w:val="818181"/>
          <w:w w:val="105"/>
        </w:rPr>
        <w:t>ili</w:t>
      </w:r>
      <w:r>
        <w:rPr>
          <w:color w:val="818181"/>
          <w:spacing w:val="1"/>
          <w:w w:val="105"/>
        </w:rPr>
        <w:t>t</w:t>
      </w:r>
      <w:r>
        <w:rPr>
          <w:color w:val="818181"/>
          <w:w w:val="105"/>
        </w:rPr>
        <w:t>y</w:t>
      </w:r>
      <w:r>
        <w:rPr>
          <w:color w:val="818181"/>
          <w:spacing w:val="-9"/>
          <w:w w:val="105"/>
        </w:rPr>
        <w:t xml:space="preserve"> </w:t>
      </w:r>
      <w:r>
        <w:rPr>
          <w:color w:val="818181"/>
          <w:w w:val="105"/>
        </w:rPr>
        <w:t>f</w:t>
      </w:r>
      <w:r>
        <w:rPr>
          <w:color w:val="818181"/>
          <w:spacing w:val="1"/>
          <w:w w:val="105"/>
        </w:rPr>
        <w:t>o</w:t>
      </w:r>
      <w:r>
        <w:rPr>
          <w:color w:val="818181"/>
          <w:w w:val="105"/>
        </w:rPr>
        <w:t>r</w:t>
      </w:r>
      <w:r>
        <w:rPr>
          <w:color w:val="818181"/>
          <w:spacing w:val="-9"/>
          <w:w w:val="105"/>
        </w:rPr>
        <w:t xml:space="preserve"> </w:t>
      </w:r>
      <w:r>
        <w:rPr>
          <w:color w:val="818181"/>
          <w:spacing w:val="1"/>
          <w:w w:val="105"/>
        </w:rPr>
        <w:t>ensur</w:t>
      </w:r>
      <w:r>
        <w:rPr>
          <w:color w:val="818181"/>
          <w:w w:val="105"/>
        </w:rPr>
        <w:t>i</w:t>
      </w:r>
      <w:r>
        <w:rPr>
          <w:color w:val="818181"/>
          <w:spacing w:val="1"/>
          <w:w w:val="105"/>
        </w:rPr>
        <w:t>n</w:t>
      </w:r>
      <w:r>
        <w:rPr>
          <w:color w:val="818181"/>
          <w:w w:val="105"/>
        </w:rPr>
        <w:t>g</w:t>
      </w:r>
      <w:r>
        <w:rPr>
          <w:color w:val="818181"/>
          <w:spacing w:val="-9"/>
          <w:w w:val="105"/>
        </w:rPr>
        <w:t xml:space="preserve"> </w:t>
      </w:r>
      <w:r>
        <w:rPr>
          <w:color w:val="818181"/>
          <w:spacing w:val="1"/>
          <w:w w:val="105"/>
        </w:rPr>
        <w:t>tha</w:t>
      </w:r>
      <w:r>
        <w:rPr>
          <w:color w:val="818181"/>
          <w:w w:val="105"/>
        </w:rPr>
        <w:t>t</w:t>
      </w:r>
      <w:r>
        <w:rPr>
          <w:color w:val="818181"/>
          <w:spacing w:val="-9"/>
          <w:w w:val="105"/>
        </w:rPr>
        <w:t xml:space="preserve"> </w:t>
      </w:r>
      <w:r>
        <w:rPr>
          <w:color w:val="818181"/>
          <w:spacing w:val="1"/>
          <w:w w:val="105"/>
        </w:rPr>
        <w:t>th</w:t>
      </w:r>
      <w:r>
        <w:rPr>
          <w:color w:val="818181"/>
          <w:w w:val="105"/>
        </w:rPr>
        <w:t>e</w:t>
      </w:r>
      <w:r>
        <w:rPr>
          <w:color w:val="818181"/>
          <w:spacing w:val="-9"/>
          <w:w w:val="105"/>
        </w:rPr>
        <w:t xml:space="preserve"> </w:t>
      </w:r>
      <w:r>
        <w:rPr>
          <w:color w:val="818181"/>
          <w:w w:val="105"/>
        </w:rPr>
        <w:t>i</w:t>
      </w:r>
      <w:r>
        <w:rPr>
          <w:color w:val="818181"/>
          <w:spacing w:val="1"/>
          <w:w w:val="105"/>
        </w:rPr>
        <w:t>nco</w:t>
      </w:r>
      <w:r>
        <w:rPr>
          <w:color w:val="818181"/>
          <w:spacing w:val="2"/>
          <w:w w:val="105"/>
        </w:rPr>
        <w:t>m</w:t>
      </w:r>
      <w:r>
        <w:rPr>
          <w:color w:val="818181"/>
          <w:w w:val="105"/>
        </w:rPr>
        <w:t>i</w:t>
      </w:r>
      <w:r>
        <w:rPr>
          <w:color w:val="818181"/>
          <w:spacing w:val="1"/>
          <w:w w:val="105"/>
        </w:rPr>
        <w:t>n</w:t>
      </w:r>
      <w:r>
        <w:rPr>
          <w:color w:val="818181"/>
          <w:w w:val="105"/>
        </w:rPr>
        <w:t>g</w:t>
      </w:r>
      <w:r>
        <w:rPr>
          <w:color w:val="818181"/>
          <w:spacing w:val="-9"/>
          <w:w w:val="105"/>
        </w:rPr>
        <w:t xml:space="preserve"> </w:t>
      </w:r>
      <w:r>
        <w:rPr>
          <w:color w:val="818181"/>
          <w:spacing w:val="2"/>
          <w:w w:val="105"/>
        </w:rPr>
        <w:t>O</w:t>
      </w:r>
      <w:r>
        <w:rPr>
          <w:color w:val="818181"/>
          <w:w w:val="105"/>
        </w:rPr>
        <w:t>ffi</w:t>
      </w:r>
      <w:r>
        <w:rPr>
          <w:color w:val="818181"/>
          <w:spacing w:val="1"/>
          <w:w w:val="105"/>
        </w:rPr>
        <w:t>ce</w:t>
      </w:r>
      <w:r>
        <w:rPr>
          <w:color w:val="818181"/>
          <w:w w:val="105"/>
        </w:rPr>
        <w:t>r</w:t>
      </w:r>
      <w:r>
        <w:rPr>
          <w:color w:val="818181"/>
          <w:spacing w:val="-9"/>
          <w:w w:val="105"/>
        </w:rPr>
        <w:t xml:space="preserve"> </w:t>
      </w:r>
      <w:r>
        <w:rPr>
          <w:color w:val="818181"/>
          <w:w w:val="105"/>
        </w:rPr>
        <w:t>is</w:t>
      </w:r>
      <w:r>
        <w:rPr>
          <w:color w:val="818181"/>
          <w:spacing w:val="-9"/>
          <w:w w:val="105"/>
        </w:rPr>
        <w:t xml:space="preserve"> </w:t>
      </w:r>
      <w:r>
        <w:rPr>
          <w:color w:val="818181"/>
          <w:spacing w:val="1"/>
          <w:w w:val="105"/>
        </w:rPr>
        <w:t>a</w:t>
      </w:r>
      <w:r>
        <w:rPr>
          <w:color w:val="818181"/>
          <w:spacing w:val="2"/>
          <w:w w:val="105"/>
        </w:rPr>
        <w:t>w</w:t>
      </w:r>
      <w:r>
        <w:rPr>
          <w:color w:val="818181"/>
          <w:spacing w:val="1"/>
          <w:w w:val="105"/>
        </w:rPr>
        <w:t>ar</w:t>
      </w:r>
      <w:r>
        <w:rPr>
          <w:color w:val="818181"/>
          <w:w w:val="105"/>
        </w:rPr>
        <w:t>e</w:t>
      </w:r>
      <w:r>
        <w:rPr>
          <w:color w:val="818181"/>
          <w:spacing w:val="-9"/>
          <w:w w:val="105"/>
        </w:rPr>
        <w:t xml:space="preserve"> </w:t>
      </w:r>
      <w:r>
        <w:rPr>
          <w:color w:val="818181"/>
          <w:spacing w:val="1"/>
          <w:w w:val="105"/>
        </w:rPr>
        <w:t>o</w:t>
      </w:r>
      <w:r>
        <w:rPr>
          <w:color w:val="818181"/>
          <w:w w:val="105"/>
        </w:rPr>
        <w:t>f</w:t>
      </w:r>
      <w:r>
        <w:rPr>
          <w:color w:val="818181"/>
          <w:spacing w:val="-9"/>
          <w:w w:val="105"/>
        </w:rPr>
        <w:t xml:space="preserve"> </w:t>
      </w:r>
      <w:r>
        <w:rPr>
          <w:color w:val="818181"/>
          <w:spacing w:val="1"/>
          <w:w w:val="105"/>
        </w:rPr>
        <w:t>th</w:t>
      </w:r>
      <w:r>
        <w:rPr>
          <w:color w:val="818181"/>
          <w:w w:val="105"/>
        </w:rPr>
        <w:t>e</w:t>
      </w:r>
      <w:r>
        <w:rPr>
          <w:color w:val="818181"/>
          <w:w w:val="103"/>
        </w:rPr>
        <w:t xml:space="preserve"> </w:t>
      </w:r>
      <w:r>
        <w:rPr>
          <w:color w:val="818181"/>
          <w:w w:val="105"/>
        </w:rPr>
        <w:t>f</w:t>
      </w:r>
      <w:r>
        <w:rPr>
          <w:color w:val="818181"/>
          <w:spacing w:val="1"/>
          <w:w w:val="105"/>
        </w:rPr>
        <w:t>o</w:t>
      </w:r>
      <w:r>
        <w:rPr>
          <w:color w:val="818181"/>
          <w:w w:val="105"/>
        </w:rPr>
        <w:t>ll</w:t>
      </w:r>
      <w:r>
        <w:rPr>
          <w:color w:val="818181"/>
          <w:spacing w:val="1"/>
          <w:w w:val="105"/>
        </w:rPr>
        <w:t>o</w:t>
      </w:r>
      <w:r>
        <w:rPr>
          <w:color w:val="818181"/>
          <w:spacing w:val="2"/>
          <w:w w:val="105"/>
        </w:rPr>
        <w:t>w</w:t>
      </w:r>
      <w:r>
        <w:rPr>
          <w:color w:val="818181"/>
          <w:w w:val="105"/>
        </w:rPr>
        <w:t>i</w:t>
      </w:r>
      <w:r>
        <w:rPr>
          <w:color w:val="818181"/>
          <w:spacing w:val="1"/>
          <w:w w:val="105"/>
        </w:rPr>
        <w:t>ng</w:t>
      </w:r>
      <w:r>
        <w:rPr>
          <w:color w:val="818181"/>
          <w:w w:val="105"/>
        </w:rPr>
        <w:t>:</w:t>
      </w:r>
    </w:p>
    <w:p w14:paraId="08007620" w14:textId="77777777" w:rsidR="00CE409F" w:rsidRDefault="00CE409F" w:rsidP="00767E9D">
      <w:pPr>
        <w:pStyle w:val="BodyText2"/>
        <w:spacing w:line="240" w:lineRule="auto"/>
      </w:pPr>
      <w:r>
        <w:t>the</w:t>
      </w:r>
      <w:r>
        <w:rPr>
          <w:spacing w:val="16"/>
        </w:rPr>
        <w:t xml:space="preserve"> </w:t>
      </w:r>
      <w:r>
        <w:t>day-to-day</w:t>
      </w:r>
      <w:r>
        <w:rPr>
          <w:spacing w:val="16"/>
        </w:rPr>
        <w:t xml:space="preserve"> </w:t>
      </w:r>
      <w:r>
        <w:t>ad</w:t>
      </w:r>
      <w:r>
        <w:rPr>
          <w:spacing w:val="1"/>
        </w:rPr>
        <w:t>m</w:t>
      </w:r>
      <w:r>
        <w:t>inistrative</w:t>
      </w:r>
      <w:r>
        <w:rPr>
          <w:spacing w:val="16"/>
        </w:rPr>
        <w:t xml:space="preserve"> </w:t>
      </w:r>
      <w:r>
        <w:t>arrange</w:t>
      </w:r>
      <w:r>
        <w:rPr>
          <w:spacing w:val="1"/>
        </w:rPr>
        <w:t>m</w:t>
      </w:r>
      <w:r>
        <w:t>ents</w:t>
      </w:r>
      <w:r>
        <w:rPr>
          <w:spacing w:val="16"/>
        </w:rPr>
        <w:t xml:space="preserve"> </w:t>
      </w:r>
      <w:r>
        <w:rPr>
          <w:spacing w:val="1"/>
        </w:rPr>
        <w:t>w</w:t>
      </w:r>
      <w:r>
        <w:t>ithin</w:t>
      </w:r>
      <w:r>
        <w:rPr>
          <w:spacing w:val="17"/>
        </w:rPr>
        <w:t xml:space="preserve"> </w:t>
      </w:r>
      <w:r>
        <w:t>S</w:t>
      </w:r>
      <w:r>
        <w:rPr>
          <w:spacing w:val="1"/>
        </w:rPr>
        <w:t>U</w:t>
      </w:r>
      <w:r>
        <w:t>P</w:t>
      </w:r>
      <w:r>
        <w:rPr>
          <w:spacing w:val="1"/>
        </w:rPr>
        <w:t>RA</w:t>
      </w:r>
      <w:r>
        <w:t>;</w:t>
      </w:r>
    </w:p>
    <w:p w14:paraId="14C05995" w14:textId="3FC1C4F0" w:rsidR="00CE409F" w:rsidRDefault="00CE409F" w:rsidP="00767E9D">
      <w:pPr>
        <w:pStyle w:val="BodyText2"/>
        <w:spacing w:line="240" w:lineRule="auto"/>
      </w:pPr>
      <w:r>
        <w:rPr>
          <w:w w:val="105"/>
        </w:rPr>
        <w:t>how</w:t>
      </w:r>
      <w:r>
        <w:rPr>
          <w:spacing w:val="-7"/>
          <w:w w:val="105"/>
        </w:rPr>
        <w:t xml:space="preserve"> </w:t>
      </w:r>
      <w:r>
        <w:rPr>
          <w:w w:val="105"/>
        </w:rPr>
        <w:t>to</w:t>
      </w:r>
      <w:r>
        <w:rPr>
          <w:spacing w:val="-8"/>
          <w:w w:val="105"/>
        </w:rPr>
        <w:t xml:space="preserve"> </w:t>
      </w:r>
      <w:r>
        <w:rPr>
          <w:w w:val="105"/>
        </w:rPr>
        <w:t>carry</w:t>
      </w:r>
      <w:r>
        <w:rPr>
          <w:spacing w:val="-8"/>
          <w:w w:val="105"/>
        </w:rPr>
        <w:t xml:space="preserve"> </w:t>
      </w:r>
      <w:r>
        <w:rPr>
          <w:w w:val="105"/>
        </w:rPr>
        <w:t>out</w:t>
      </w:r>
      <w:r>
        <w:rPr>
          <w:spacing w:val="-7"/>
          <w:w w:val="105"/>
        </w:rPr>
        <w:t xml:space="preserve"> </w:t>
      </w:r>
      <w:r>
        <w:rPr>
          <w:w w:val="105"/>
        </w:rPr>
        <w:t>the</w:t>
      </w:r>
      <w:r>
        <w:rPr>
          <w:spacing w:val="-8"/>
          <w:w w:val="105"/>
        </w:rPr>
        <w:t xml:space="preserve"> </w:t>
      </w:r>
      <w:r>
        <w:rPr>
          <w:w w:val="105"/>
        </w:rPr>
        <w:t>specific</w:t>
      </w:r>
      <w:r>
        <w:rPr>
          <w:spacing w:val="-8"/>
          <w:w w:val="105"/>
        </w:rPr>
        <w:t xml:space="preserve"> </w:t>
      </w:r>
      <w:r>
        <w:rPr>
          <w:w w:val="105"/>
        </w:rPr>
        <w:t>duties</w:t>
      </w:r>
      <w:r>
        <w:rPr>
          <w:spacing w:val="-7"/>
          <w:w w:val="105"/>
        </w:rPr>
        <w:t xml:space="preserve"> </w:t>
      </w:r>
      <w:r>
        <w:rPr>
          <w:w w:val="105"/>
        </w:rPr>
        <w:t>of</w:t>
      </w:r>
      <w:r>
        <w:rPr>
          <w:spacing w:val="-8"/>
          <w:w w:val="105"/>
        </w:rPr>
        <w:t xml:space="preserve"> </w:t>
      </w:r>
      <w:r>
        <w:rPr>
          <w:w w:val="105"/>
        </w:rPr>
        <w:t>the</w:t>
      </w:r>
      <w:r>
        <w:rPr>
          <w:spacing w:val="-8"/>
          <w:w w:val="105"/>
        </w:rPr>
        <w:t xml:space="preserve"> </w:t>
      </w:r>
      <w:r w:rsidR="001D6883">
        <w:rPr>
          <w:w w:val="105"/>
        </w:rPr>
        <w:t>Director of Student Publications</w:t>
      </w:r>
      <w:r>
        <w:rPr>
          <w:w w:val="105"/>
        </w:rPr>
        <w:t>;</w:t>
      </w:r>
    </w:p>
    <w:p w14:paraId="32396632" w14:textId="77777777" w:rsidR="00CE409F" w:rsidRDefault="00CE409F" w:rsidP="00767E9D">
      <w:pPr>
        <w:pStyle w:val="BodyText2"/>
        <w:spacing w:line="240" w:lineRule="auto"/>
      </w:pPr>
      <w:r>
        <w:rPr>
          <w:w w:val="105"/>
        </w:rPr>
        <w:t>policies</w:t>
      </w:r>
      <w:r>
        <w:rPr>
          <w:spacing w:val="-10"/>
          <w:w w:val="105"/>
        </w:rPr>
        <w:t xml:space="preserve"> </w:t>
      </w:r>
      <w:r>
        <w:rPr>
          <w:w w:val="105"/>
        </w:rPr>
        <w:t>and</w:t>
      </w:r>
      <w:r>
        <w:rPr>
          <w:spacing w:val="-10"/>
          <w:w w:val="105"/>
        </w:rPr>
        <w:t xml:space="preserve"> </w:t>
      </w:r>
      <w:r>
        <w:rPr>
          <w:w w:val="105"/>
        </w:rPr>
        <w:t>sections</w:t>
      </w:r>
      <w:r>
        <w:rPr>
          <w:spacing w:val="-10"/>
          <w:w w:val="105"/>
        </w:rPr>
        <w:t xml:space="preserve"> </w:t>
      </w:r>
      <w:r>
        <w:rPr>
          <w:w w:val="105"/>
        </w:rPr>
        <w:t>of</w:t>
      </w:r>
      <w:r>
        <w:rPr>
          <w:spacing w:val="-10"/>
          <w:w w:val="105"/>
        </w:rPr>
        <w:t xml:space="preserve"> </w:t>
      </w:r>
      <w:r>
        <w:rPr>
          <w:w w:val="105"/>
        </w:rPr>
        <w:t>the</w:t>
      </w:r>
      <w:r>
        <w:rPr>
          <w:spacing w:val="-10"/>
          <w:w w:val="105"/>
        </w:rPr>
        <w:t xml:space="preserve"> </w:t>
      </w:r>
      <w:r>
        <w:rPr>
          <w:w w:val="105"/>
        </w:rPr>
        <w:t>constitution</w:t>
      </w:r>
      <w:r>
        <w:rPr>
          <w:spacing w:val="-9"/>
          <w:w w:val="105"/>
        </w:rPr>
        <w:t xml:space="preserve"> </w:t>
      </w:r>
      <w:r>
        <w:rPr>
          <w:spacing w:val="2"/>
          <w:w w:val="105"/>
        </w:rPr>
        <w:t>w</w:t>
      </w:r>
      <w:r>
        <w:rPr>
          <w:w w:val="105"/>
        </w:rPr>
        <w:t>hich</w:t>
      </w:r>
      <w:r>
        <w:rPr>
          <w:spacing w:val="-10"/>
          <w:w w:val="105"/>
        </w:rPr>
        <w:t xml:space="preserve"> </w:t>
      </w:r>
      <w:r>
        <w:rPr>
          <w:w w:val="105"/>
        </w:rPr>
        <w:t>pertain</w:t>
      </w:r>
      <w:r>
        <w:rPr>
          <w:spacing w:val="-9"/>
          <w:w w:val="105"/>
        </w:rPr>
        <w:t xml:space="preserve"> </w:t>
      </w:r>
      <w:r>
        <w:rPr>
          <w:w w:val="105"/>
        </w:rPr>
        <w:t>to</w:t>
      </w:r>
      <w:r>
        <w:rPr>
          <w:spacing w:val="-10"/>
          <w:w w:val="105"/>
        </w:rPr>
        <w:t xml:space="preserve"> </w:t>
      </w:r>
      <w:r>
        <w:rPr>
          <w:spacing w:val="2"/>
          <w:w w:val="105"/>
        </w:rPr>
        <w:t>O</w:t>
      </w:r>
      <w:r>
        <w:rPr>
          <w:w w:val="105"/>
        </w:rPr>
        <w:t>fficers;</w:t>
      </w:r>
    </w:p>
    <w:p w14:paraId="5F12676D" w14:textId="77777777" w:rsidR="00CE409F" w:rsidRDefault="00CE409F" w:rsidP="00767E9D">
      <w:pPr>
        <w:pStyle w:val="BodyText2"/>
        <w:spacing w:line="240" w:lineRule="auto"/>
      </w:pPr>
      <w:r>
        <w:rPr>
          <w:w w:val="105"/>
        </w:rPr>
        <w:t>the</w:t>
      </w:r>
      <w:r>
        <w:rPr>
          <w:spacing w:val="-9"/>
          <w:w w:val="105"/>
        </w:rPr>
        <w:t xml:space="preserve"> </w:t>
      </w:r>
      <w:r>
        <w:rPr>
          <w:w w:val="105"/>
        </w:rPr>
        <w:t>role</w:t>
      </w:r>
      <w:r>
        <w:rPr>
          <w:spacing w:val="-9"/>
          <w:w w:val="105"/>
        </w:rPr>
        <w:t xml:space="preserve"> </w:t>
      </w:r>
      <w:r>
        <w:rPr>
          <w:w w:val="105"/>
        </w:rPr>
        <w:t>of</w:t>
      </w:r>
      <w:r>
        <w:rPr>
          <w:spacing w:val="-9"/>
          <w:w w:val="105"/>
        </w:rPr>
        <w:t xml:space="preserve"> </w:t>
      </w:r>
      <w:r>
        <w:rPr>
          <w:w w:val="105"/>
        </w:rPr>
        <w:t>staff</w:t>
      </w:r>
      <w:r>
        <w:rPr>
          <w:spacing w:val="-9"/>
          <w:w w:val="105"/>
        </w:rPr>
        <w:t xml:space="preserve"> </w:t>
      </w:r>
      <w:r>
        <w:rPr>
          <w:spacing w:val="2"/>
          <w:w w:val="105"/>
        </w:rPr>
        <w:t>w</w:t>
      </w:r>
      <w:r>
        <w:rPr>
          <w:w w:val="105"/>
        </w:rPr>
        <w:t>ithin</w:t>
      </w:r>
      <w:r>
        <w:rPr>
          <w:spacing w:val="-8"/>
          <w:w w:val="105"/>
        </w:rPr>
        <w:t xml:space="preserve"> </w:t>
      </w:r>
      <w:r>
        <w:rPr>
          <w:w w:val="105"/>
        </w:rPr>
        <w:t>the</w:t>
      </w:r>
      <w:r>
        <w:rPr>
          <w:spacing w:val="-9"/>
          <w:w w:val="105"/>
        </w:rPr>
        <w:t xml:space="preserve"> </w:t>
      </w:r>
      <w:r>
        <w:rPr>
          <w:w w:val="105"/>
        </w:rPr>
        <w:t>organisation;</w:t>
      </w:r>
    </w:p>
    <w:p w14:paraId="6016A394" w14:textId="77777777" w:rsidR="00CE409F" w:rsidRDefault="00CE409F" w:rsidP="00767E9D">
      <w:pPr>
        <w:pStyle w:val="BodyText2"/>
        <w:spacing w:line="240" w:lineRule="auto"/>
      </w:pPr>
      <w:r>
        <w:rPr>
          <w:w w:val="105"/>
        </w:rPr>
        <w:t>the</w:t>
      </w:r>
      <w:r>
        <w:rPr>
          <w:spacing w:val="-12"/>
          <w:w w:val="105"/>
        </w:rPr>
        <w:t xml:space="preserve"> </w:t>
      </w:r>
      <w:r>
        <w:rPr>
          <w:w w:val="105"/>
        </w:rPr>
        <w:t>progress</w:t>
      </w:r>
      <w:r>
        <w:rPr>
          <w:spacing w:val="-12"/>
          <w:w w:val="105"/>
        </w:rPr>
        <w:t xml:space="preserve"> </w:t>
      </w:r>
      <w:r>
        <w:rPr>
          <w:w w:val="105"/>
        </w:rPr>
        <w:t>of</w:t>
      </w:r>
      <w:r>
        <w:rPr>
          <w:spacing w:val="-11"/>
          <w:w w:val="105"/>
        </w:rPr>
        <w:t xml:space="preserve"> </w:t>
      </w:r>
      <w:r>
        <w:rPr>
          <w:w w:val="105"/>
        </w:rPr>
        <w:t>ongoing</w:t>
      </w:r>
      <w:r>
        <w:rPr>
          <w:spacing w:val="-12"/>
          <w:w w:val="105"/>
        </w:rPr>
        <w:t xml:space="preserve"> </w:t>
      </w:r>
      <w:r>
        <w:rPr>
          <w:w w:val="105"/>
        </w:rPr>
        <w:t>ca</w:t>
      </w:r>
      <w:r>
        <w:rPr>
          <w:spacing w:val="2"/>
          <w:w w:val="105"/>
        </w:rPr>
        <w:t>m</w:t>
      </w:r>
      <w:r>
        <w:rPr>
          <w:w w:val="105"/>
        </w:rPr>
        <w:t>paigns,</w:t>
      </w:r>
      <w:r>
        <w:rPr>
          <w:spacing w:val="-12"/>
          <w:w w:val="105"/>
        </w:rPr>
        <w:t xml:space="preserve"> </w:t>
      </w:r>
      <w:r>
        <w:rPr>
          <w:w w:val="105"/>
        </w:rPr>
        <w:t>lobbying</w:t>
      </w:r>
      <w:r>
        <w:rPr>
          <w:spacing w:val="-12"/>
          <w:w w:val="105"/>
        </w:rPr>
        <w:t xml:space="preserve"> </w:t>
      </w:r>
      <w:r>
        <w:rPr>
          <w:w w:val="105"/>
        </w:rPr>
        <w:t>or</w:t>
      </w:r>
      <w:r>
        <w:rPr>
          <w:spacing w:val="-11"/>
          <w:w w:val="105"/>
        </w:rPr>
        <w:t xml:space="preserve"> </w:t>
      </w:r>
      <w:r>
        <w:rPr>
          <w:w w:val="105"/>
        </w:rPr>
        <w:t>ac</w:t>
      </w:r>
      <w:r>
        <w:rPr>
          <w:spacing w:val="-1"/>
          <w:w w:val="105"/>
        </w:rPr>
        <w:t>t</w:t>
      </w:r>
      <w:r>
        <w:rPr>
          <w:w w:val="105"/>
        </w:rPr>
        <w:t>ivities; and</w:t>
      </w:r>
    </w:p>
    <w:p w14:paraId="5F8E3C94" w14:textId="77777777" w:rsidR="00CE409F" w:rsidRDefault="00CE409F" w:rsidP="00767E9D">
      <w:pPr>
        <w:pStyle w:val="BodyText2"/>
        <w:spacing w:line="240" w:lineRule="auto"/>
      </w:pPr>
      <w:r>
        <w:rPr>
          <w:w w:val="105"/>
        </w:rPr>
        <w:t>any</w:t>
      </w:r>
      <w:r>
        <w:rPr>
          <w:spacing w:val="-10"/>
          <w:w w:val="105"/>
        </w:rPr>
        <w:t xml:space="preserve"> </w:t>
      </w:r>
      <w:r>
        <w:rPr>
          <w:w w:val="105"/>
        </w:rPr>
        <w:t>operational</w:t>
      </w:r>
      <w:r>
        <w:rPr>
          <w:spacing w:val="-9"/>
          <w:w w:val="105"/>
        </w:rPr>
        <w:t xml:space="preserve"> </w:t>
      </w:r>
      <w:r>
        <w:rPr>
          <w:w w:val="105"/>
        </w:rPr>
        <w:t>or</w:t>
      </w:r>
      <w:r>
        <w:rPr>
          <w:spacing w:val="-10"/>
          <w:w w:val="105"/>
        </w:rPr>
        <w:t xml:space="preserve"> </w:t>
      </w:r>
      <w:r>
        <w:rPr>
          <w:w w:val="105"/>
        </w:rPr>
        <w:t>strategic</w:t>
      </w:r>
      <w:r>
        <w:rPr>
          <w:spacing w:val="-9"/>
          <w:w w:val="105"/>
        </w:rPr>
        <w:t xml:space="preserve"> </w:t>
      </w:r>
      <w:r>
        <w:rPr>
          <w:w w:val="105"/>
        </w:rPr>
        <w:t>plans</w:t>
      </w:r>
      <w:r>
        <w:rPr>
          <w:spacing w:val="-10"/>
          <w:w w:val="105"/>
        </w:rPr>
        <w:t xml:space="preserve"> </w:t>
      </w:r>
      <w:r>
        <w:rPr>
          <w:w w:val="105"/>
        </w:rPr>
        <w:t>set</w:t>
      </w:r>
      <w:r>
        <w:rPr>
          <w:spacing w:val="-9"/>
          <w:w w:val="105"/>
        </w:rPr>
        <w:t xml:space="preserve"> </w:t>
      </w:r>
      <w:r>
        <w:rPr>
          <w:w w:val="105"/>
        </w:rPr>
        <w:t>by</w:t>
      </w:r>
      <w:r>
        <w:rPr>
          <w:spacing w:val="-10"/>
          <w:w w:val="105"/>
        </w:rPr>
        <w:t xml:space="preserve"> </w:t>
      </w:r>
      <w:r>
        <w:rPr>
          <w:w w:val="105"/>
        </w:rPr>
        <w:t>Council.</w:t>
      </w:r>
    </w:p>
    <w:p w14:paraId="58041716" w14:textId="77777777" w:rsidR="00CE409F" w:rsidRPr="00CE409F" w:rsidRDefault="00CE409F" w:rsidP="00767E9D"/>
    <w:p w14:paraId="7087CC68" w14:textId="77777777" w:rsidR="006D6EC0" w:rsidRPr="00C42E07" w:rsidRDefault="006D6EC0" w:rsidP="00767E9D">
      <w:pPr>
        <w:jc w:val="center"/>
      </w:pPr>
    </w:p>
    <w:sectPr w:rsidR="006D6EC0" w:rsidRPr="00C42E07">
      <w:footerReference w:type="default" r:id="rId8"/>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462031" w14:textId="77777777" w:rsidR="00DC23C5" w:rsidRDefault="00DC23C5" w:rsidP="003A4E31">
      <w:pPr>
        <w:spacing w:after="0"/>
      </w:pPr>
      <w:r>
        <w:separator/>
      </w:r>
    </w:p>
  </w:endnote>
  <w:endnote w:type="continuationSeparator" w:id="0">
    <w:p w14:paraId="3265D7D4" w14:textId="77777777" w:rsidR="00DC23C5" w:rsidRDefault="00DC23C5" w:rsidP="003A4E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Helvetica Neue Bold Condensed">
    <w:altName w:val="Helvetica Neue"/>
    <w:charset w:val="00"/>
    <w:family w:val="auto"/>
    <w:pitch w:val="variable"/>
    <w:sig w:usb0="A00002FF" w:usb1="5000205A"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6B393" w14:textId="77777777" w:rsidR="001635DC" w:rsidRDefault="001635DC" w:rsidP="001635DC">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C23C5">
      <w:rPr>
        <w:rStyle w:val="PageNumber"/>
        <w:noProof/>
      </w:rPr>
      <w:t>1</w:t>
    </w:r>
    <w:r>
      <w:rPr>
        <w:rStyle w:val="PageNumber"/>
      </w:rPr>
      <w:fldChar w:fldCharType="end"/>
    </w:r>
  </w:p>
  <w:p w14:paraId="3090D144" w14:textId="0EC5621A" w:rsidR="0034532A" w:rsidRDefault="001635DC" w:rsidP="001635DC">
    <w:pPr>
      <w:pStyle w:val="Footer"/>
      <w:ind w:right="360"/>
    </w:pPr>
    <w:r w:rsidRPr="001A7D19">
      <w:rPr>
        <w:i/>
        <w:color w:val="auto"/>
        <w:sz w:val="19"/>
        <w:szCs w:val="19"/>
      </w:rPr>
      <w:t>SUPRA</w:t>
    </w:r>
    <w:r w:rsidR="002C3F70">
      <w:rPr>
        <w:i/>
        <w:color w:val="auto"/>
        <w:sz w:val="19"/>
        <w:szCs w:val="19"/>
      </w:rPr>
      <w:t xml:space="preserve"> Policies and Procedures –</w:t>
    </w:r>
    <w:r>
      <w:rPr>
        <w:i/>
        <w:color w:val="auto"/>
        <w:sz w:val="19"/>
        <w:szCs w:val="19"/>
      </w:rPr>
      <w:t xml:space="preserve"> ratified by Council</w:t>
    </w:r>
    <w:r w:rsidR="002C3F70">
      <w:rPr>
        <w:i/>
        <w:color w:val="auto"/>
        <w:sz w:val="19"/>
        <w:szCs w:val="19"/>
      </w:rPr>
      <w:t xml:space="preserve"> 15 May 2017.</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58ABFA" w14:textId="77777777" w:rsidR="00DC23C5" w:rsidRDefault="00DC23C5" w:rsidP="003A4E31">
      <w:pPr>
        <w:spacing w:after="0"/>
      </w:pPr>
      <w:r>
        <w:separator/>
      </w:r>
    </w:p>
  </w:footnote>
  <w:footnote w:type="continuationSeparator" w:id="0">
    <w:p w14:paraId="16631BEF" w14:textId="77777777" w:rsidR="00DC23C5" w:rsidRDefault="00DC23C5" w:rsidP="003A4E3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D1B3A"/>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1">
    <w:nsid w:val="2587614C"/>
    <w:multiLevelType w:val="multilevel"/>
    <w:tmpl w:val="D75C78D6"/>
    <w:lvl w:ilvl="0">
      <w:start w:val="1"/>
      <w:numFmt w:val="decimalZero"/>
      <w:pStyle w:val="Heading1"/>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pStyle w:val="Heading2"/>
      <w:suff w:val="space"/>
      <w:lvlText w:val="%1.%2:"/>
      <w:lvlJc w:val="left"/>
      <w:pPr>
        <w:ind w:left="851" w:hanging="567"/>
      </w:pPr>
      <w:rPr>
        <w:b w:val="0"/>
        <w:bCs w:val="0"/>
        <w:i w:val="0"/>
        <w:iCs w:val="0"/>
        <w:caps w:val="0"/>
        <w:smallCaps w:val="0"/>
        <w:strike w:val="0"/>
        <w:dstrike w:val="0"/>
        <w:outline w:val="0"/>
        <w:shadow w:val="0"/>
        <w:emboss w:val="0"/>
        <w:imprint w:val="0"/>
        <w:noProof w:val="0"/>
        <w:vanish w:val="0"/>
        <w:color w:val="808080" w:themeColor="background1" w:themeShade="8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odyText"/>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pStyle w:val="BodyText2"/>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pStyle w:val="BodyText3"/>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2">
    <w:nsid w:val="31537476"/>
    <w:multiLevelType w:val="hybridMultilevel"/>
    <w:tmpl w:val="260CF462"/>
    <w:lvl w:ilvl="0" w:tplc="E8EC2498">
      <w:start w:val="1"/>
      <w:numFmt w:val="lowerLetter"/>
      <w:lvlText w:val="04.01: 4.%1)"/>
      <w:lvlJc w:val="left"/>
      <w:pPr>
        <w:ind w:left="1211" w:hanging="360"/>
      </w:pPr>
      <w:rPr>
        <w:rFonts w:hint="default"/>
        <w:color w:val="818181"/>
        <w:w w:val="103"/>
        <w:sz w:val="19"/>
        <w:szCs w:val="19"/>
      </w:rPr>
    </w:lvl>
    <w:lvl w:ilvl="1" w:tplc="C164C778">
      <w:start w:val="1"/>
      <w:numFmt w:val="bullet"/>
      <w:lvlText w:val="•"/>
      <w:lvlJc w:val="left"/>
      <w:rPr>
        <w:rFonts w:hint="default"/>
      </w:rPr>
    </w:lvl>
    <w:lvl w:ilvl="2" w:tplc="FD02F68C">
      <w:start w:val="1"/>
      <w:numFmt w:val="bullet"/>
      <w:lvlText w:val="•"/>
      <w:lvlJc w:val="left"/>
      <w:rPr>
        <w:rFonts w:hint="default"/>
      </w:rPr>
    </w:lvl>
    <w:lvl w:ilvl="3" w:tplc="F8125EAC">
      <w:start w:val="1"/>
      <w:numFmt w:val="bullet"/>
      <w:lvlText w:val="•"/>
      <w:lvlJc w:val="left"/>
      <w:rPr>
        <w:rFonts w:hint="default"/>
      </w:rPr>
    </w:lvl>
    <w:lvl w:ilvl="4" w:tplc="7F2A007C">
      <w:start w:val="1"/>
      <w:numFmt w:val="bullet"/>
      <w:lvlText w:val="•"/>
      <w:lvlJc w:val="left"/>
      <w:rPr>
        <w:rFonts w:hint="default"/>
      </w:rPr>
    </w:lvl>
    <w:lvl w:ilvl="5" w:tplc="04602136">
      <w:start w:val="1"/>
      <w:numFmt w:val="bullet"/>
      <w:lvlText w:val="•"/>
      <w:lvlJc w:val="left"/>
      <w:rPr>
        <w:rFonts w:hint="default"/>
      </w:rPr>
    </w:lvl>
    <w:lvl w:ilvl="6" w:tplc="5D48F356">
      <w:start w:val="1"/>
      <w:numFmt w:val="bullet"/>
      <w:lvlText w:val="•"/>
      <w:lvlJc w:val="left"/>
      <w:rPr>
        <w:rFonts w:hint="default"/>
      </w:rPr>
    </w:lvl>
    <w:lvl w:ilvl="7" w:tplc="AD38DBCA">
      <w:start w:val="1"/>
      <w:numFmt w:val="bullet"/>
      <w:lvlText w:val="•"/>
      <w:lvlJc w:val="left"/>
      <w:rPr>
        <w:rFonts w:hint="default"/>
      </w:rPr>
    </w:lvl>
    <w:lvl w:ilvl="8" w:tplc="59DA6AC4">
      <w:start w:val="1"/>
      <w:numFmt w:val="bullet"/>
      <w:lvlText w:val="•"/>
      <w:lvlJc w:val="left"/>
      <w:rPr>
        <w:rFonts w:hint="default"/>
      </w:rPr>
    </w:lvl>
  </w:abstractNum>
  <w:abstractNum w:abstractNumId="3">
    <w:nsid w:val="39327C52"/>
    <w:multiLevelType w:val="multilevel"/>
    <w:tmpl w:val="D1C28A1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abstractNum w:abstractNumId="4">
    <w:nsid w:val="4C4421F4"/>
    <w:multiLevelType w:val="hybridMultilevel"/>
    <w:tmpl w:val="7EFCE918"/>
    <w:lvl w:ilvl="0" w:tplc="E8EC2498">
      <w:start w:val="1"/>
      <w:numFmt w:val="lowerLetter"/>
      <w:lvlText w:val="04.01: 4.%1)"/>
      <w:lvlJc w:val="left"/>
      <w:pPr>
        <w:ind w:hanging="133"/>
      </w:pPr>
      <w:rPr>
        <w:rFonts w:hint="default"/>
        <w:color w:val="818181"/>
        <w:w w:val="103"/>
        <w:sz w:val="19"/>
        <w:szCs w:val="19"/>
      </w:rPr>
    </w:lvl>
    <w:lvl w:ilvl="1" w:tplc="C164C778">
      <w:start w:val="1"/>
      <w:numFmt w:val="bullet"/>
      <w:lvlText w:val="•"/>
      <w:lvlJc w:val="left"/>
      <w:rPr>
        <w:rFonts w:hint="default"/>
      </w:rPr>
    </w:lvl>
    <w:lvl w:ilvl="2" w:tplc="FD02F68C">
      <w:start w:val="1"/>
      <w:numFmt w:val="bullet"/>
      <w:lvlText w:val="•"/>
      <w:lvlJc w:val="left"/>
      <w:rPr>
        <w:rFonts w:hint="default"/>
      </w:rPr>
    </w:lvl>
    <w:lvl w:ilvl="3" w:tplc="F8125EAC">
      <w:start w:val="1"/>
      <w:numFmt w:val="bullet"/>
      <w:lvlText w:val="•"/>
      <w:lvlJc w:val="left"/>
      <w:rPr>
        <w:rFonts w:hint="default"/>
      </w:rPr>
    </w:lvl>
    <w:lvl w:ilvl="4" w:tplc="7F2A007C">
      <w:start w:val="1"/>
      <w:numFmt w:val="bullet"/>
      <w:lvlText w:val="•"/>
      <w:lvlJc w:val="left"/>
      <w:rPr>
        <w:rFonts w:hint="default"/>
      </w:rPr>
    </w:lvl>
    <w:lvl w:ilvl="5" w:tplc="04602136">
      <w:start w:val="1"/>
      <w:numFmt w:val="bullet"/>
      <w:lvlText w:val="•"/>
      <w:lvlJc w:val="left"/>
      <w:rPr>
        <w:rFonts w:hint="default"/>
      </w:rPr>
    </w:lvl>
    <w:lvl w:ilvl="6" w:tplc="5D48F356">
      <w:start w:val="1"/>
      <w:numFmt w:val="bullet"/>
      <w:lvlText w:val="•"/>
      <w:lvlJc w:val="left"/>
      <w:rPr>
        <w:rFonts w:hint="default"/>
      </w:rPr>
    </w:lvl>
    <w:lvl w:ilvl="7" w:tplc="AD38DBCA">
      <w:start w:val="1"/>
      <w:numFmt w:val="bullet"/>
      <w:lvlText w:val="•"/>
      <w:lvlJc w:val="left"/>
      <w:rPr>
        <w:rFonts w:hint="default"/>
      </w:rPr>
    </w:lvl>
    <w:lvl w:ilvl="8" w:tplc="59DA6AC4">
      <w:start w:val="1"/>
      <w:numFmt w:val="bullet"/>
      <w:lvlText w:val="•"/>
      <w:lvlJc w:val="left"/>
      <w:rPr>
        <w:rFonts w:hint="default"/>
      </w:rPr>
    </w:lvl>
  </w:abstractNum>
  <w:abstractNum w:abstractNumId="5">
    <w:nsid w:val="6CFC581D"/>
    <w:multiLevelType w:val="hybridMultilevel"/>
    <w:tmpl w:val="25CC725A"/>
    <w:lvl w:ilvl="0" w:tplc="E8EC2498">
      <w:start w:val="1"/>
      <w:numFmt w:val="lowerLetter"/>
      <w:lvlText w:val="04.01: 4.%1)"/>
      <w:lvlJc w:val="left"/>
      <w:pPr>
        <w:ind w:left="720" w:hanging="360"/>
      </w:pPr>
      <w:rPr>
        <w:rFonts w:hint="default"/>
        <w:color w:val="818181"/>
        <w:w w:val="103"/>
        <w:sz w:val="19"/>
        <w:szCs w:val="19"/>
      </w:rPr>
    </w:lvl>
    <w:lvl w:ilvl="1" w:tplc="C164C778">
      <w:start w:val="1"/>
      <w:numFmt w:val="bullet"/>
      <w:lvlText w:val="•"/>
      <w:lvlJc w:val="left"/>
      <w:rPr>
        <w:rFonts w:hint="default"/>
      </w:rPr>
    </w:lvl>
    <w:lvl w:ilvl="2" w:tplc="FD02F68C">
      <w:start w:val="1"/>
      <w:numFmt w:val="bullet"/>
      <w:lvlText w:val="•"/>
      <w:lvlJc w:val="left"/>
      <w:rPr>
        <w:rFonts w:hint="default"/>
      </w:rPr>
    </w:lvl>
    <w:lvl w:ilvl="3" w:tplc="F8125EAC">
      <w:start w:val="1"/>
      <w:numFmt w:val="bullet"/>
      <w:lvlText w:val="•"/>
      <w:lvlJc w:val="left"/>
      <w:rPr>
        <w:rFonts w:hint="default"/>
      </w:rPr>
    </w:lvl>
    <w:lvl w:ilvl="4" w:tplc="7F2A007C">
      <w:start w:val="1"/>
      <w:numFmt w:val="bullet"/>
      <w:lvlText w:val="•"/>
      <w:lvlJc w:val="left"/>
      <w:rPr>
        <w:rFonts w:hint="default"/>
      </w:rPr>
    </w:lvl>
    <w:lvl w:ilvl="5" w:tplc="04602136">
      <w:start w:val="1"/>
      <w:numFmt w:val="bullet"/>
      <w:lvlText w:val="•"/>
      <w:lvlJc w:val="left"/>
      <w:rPr>
        <w:rFonts w:hint="default"/>
      </w:rPr>
    </w:lvl>
    <w:lvl w:ilvl="6" w:tplc="5D48F356">
      <w:start w:val="1"/>
      <w:numFmt w:val="bullet"/>
      <w:lvlText w:val="•"/>
      <w:lvlJc w:val="left"/>
      <w:rPr>
        <w:rFonts w:hint="default"/>
      </w:rPr>
    </w:lvl>
    <w:lvl w:ilvl="7" w:tplc="AD38DBCA">
      <w:start w:val="1"/>
      <w:numFmt w:val="bullet"/>
      <w:lvlText w:val="•"/>
      <w:lvlJc w:val="left"/>
      <w:rPr>
        <w:rFonts w:hint="default"/>
      </w:rPr>
    </w:lvl>
    <w:lvl w:ilvl="8" w:tplc="59DA6AC4">
      <w:start w:val="1"/>
      <w:numFmt w:val="bullet"/>
      <w:lvlText w:val="•"/>
      <w:lvlJc w:val="left"/>
      <w:rPr>
        <w:rFonts w:hint="default"/>
      </w:rPr>
    </w:lvl>
  </w:abstractNum>
  <w:abstractNum w:abstractNumId="6">
    <w:nsid w:val="6E1A3509"/>
    <w:multiLevelType w:val="hybridMultilevel"/>
    <w:tmpl w:val="260CF462"/>
    <w:lvl w:ilvl="0" w:tplc="E8EC2498">
      <w:start w:val="1"/>
      <w:numFmt w:val="lowerLetter"/>
      <w:lvlText w:val="04.01: 4.%1)"/>
      <w:lvlJc w:val="left"/>
      <w:pPr>
        <w:ind w:left="1211" w:hanging="360"/>
      </w:pPr>
      <w:rPr>
        <w:rFonts w:hint="default"/>
        <w:color w:val="818181"/>
        <w:w w:val="103"/>
        <w:sz w:val="19"/>
        <w:szCs w:val="19"/>
      </w:rPr>
    </w:lvl>
    <w:lvl w:ilvl="1" w:tplc="C164C778">
      <w:start w:val="1"/>
      <w:numFmt w:val="bullet"/>
      <w:lvlText w:val="•"/>
      <w:lvlJc w:val="left"/>
      <w:rPr>
        <w:rFonts w:hint="default"/>
      </w:rPr>
    </w:lvl>
    <w:lvl w:ilvl="2" w:tplc="FD02F68C">
      <w:start w:val="1"/>
      <w:numFmt w:val="bullet"/>
      <w:lvlText w:val="•"/>
      <w:lvlJc w:val="left"/>
      <w:rPr>
        <w:rFonts w:hint="default"/>
      </w:rPr>
    </w:lvl>
    <w:lvl w:ilvl="3" w:tplc="F8125EAC">
      <w:start w:val="1"/>
      <w:numFmt w:val="bullet"/>
      <w:lvlText w:val="•"/>
      <w:lvlJc w:val="left"/>
      <w:rPr>
        <w:rFonts w:hint="default"/>
      </w:rPr>
    </w:lvl>
    <w:lvl w:ilvl="4" w:tplc="7F2A007C">
      <w:start w:val="1"/>
      <w:numFmt w:val="bullet"/>
      <w:lvlText w:val="•"/>
      <w:lvlJc w:val="left"/>
      <w:rPr>
        <w:rFonts w:hint="default"/>
      </w:rPr>
    </w:lvl>
    <w:lvl w:ilvl="5" w:tplc="04602136">
      <w:start w:val="1"/>
      <w:numFmt w:val="bullet"/>
      <w:lvlText w:val="•"/>
      <w:lvlJc w:val="left"/>
      <w:rPr>
        <w:rFonts w:hint="default"/>
      </w:rPr>
    </w:lvl>
    <w:lvl w:ilvl="6" w:tplc="5D48F356">
      <w:start w:val="1"/>
      <w:numFmt w:val="bullet"/>
      <w:lvlText w:val="•"/>
      <w:lvlJc w:val="left"/>
      <w:rPr>
        <w:rFonts w:hint="default"/>
      </w:rPr>
    </w:lvl>
    <w:lvl w:ilvl="7" w:tplc="AD38DBCA">
      <w:start w:val="1"/>
      <w:numFmt w:val="bullet"/>
      <w:lvlText w:val="•"/>
      <w:lvlJc w:val="left"/>
      <w:rPr>
        <w:rFonts w:hint="default"/>
      </w:rPr>
    </w:lvl>
    <w:lvl w:ilvl="8" w:tplc="59DA6AC4">
      <w:start w:val="1"/>
      <w:numFmt w:val="bullet"/>
      <w:lvlText w:val="•"/>
      <w:lvlJc w:val="left"/>
      <w:rPr>
        <w:rFonts w:hint="default"/>
      </w:rPr>
    </w:lvl>
  </w:abstractNum>
  <w:abstractNum w:abstractNumId="7">
    <w:nsid w:val="6E562C6C"/>
    <w:multiLevelType w:val="multilevel"/>
    <w:tmpl w:val="7FC6484A"/>
    <w:lvl w:ilvl="0">
      <w:start w:val="1"/>
      <w:numFmt w:val="decimalZero"/>
      <w:suff w:val="space"/>
      <w:lvlText w:val="%1:"/>
      <w:lvlJc w:val="left"/>
      <w:pPr>
        <w:ind w:left="567" w:hanging="567"/>
      </w:pPr>
      <w:rPr>
        <w:rFonts w:ascii="Helvetica Neue Bold Condensed" w:hAnsi="Helvetica Neue Bold Condensed" w:hint="default"/>
        <w:b w:val="0"/>
        <w:caps w:val="0"/>
        <w:color w:val="943634" w:themeColor="accent2" w:themeShade="BF"/>
        <w:sz w:val="36"/>
        <w:u w:val="none"/>
      </w:rPr>
    </w:lvl>
    <w:lvl w:ilvl="1">
      <w:start w:val="1"/>
      <w:numFmt w:val="decimalZero"/>
      <w:suff w:val="space"/>
      <w:lvlText w:val="%1.%2:"/>
      <w:lvlJc w:val="left"/>
      <w:pPr>
        <w:ind w:left="851" w:hanging="567"/>
      </w:pPr>
      <w:rPr>
        <w:rFonts w:ascii="Helvetica Neue" w:hAnsi="Helvetica Neue" w:hint="default"/>
        <w:b/>
        <w:caps/>
        <w:smallCaps/>
        <w:color w:val="808080" w:themeColor="background1" w:themeShade="80"/>
        <w:sz w:val="24"/>
      </w:rPr>
    </w:lvl>
    <w:lvl w:ilvl="2">
      <w:start w:val="1"/>
      <w:numFmt w:val="decimal"/>
      <w:suff w:val="space"/>
      <w:lvlText w:val="%1.%2: %3)"/>
      <w:lvlJc w:val="left"/>
      <w:pPr>
        <w:ind w:left="1418" w:hanging="567"/>
      </w:pPr>
      <w:rPr>
        <w:rFonts w:ascii="Helvetica Neue" w:hAnsi="Helvetica Neue" w:hint="default"/>
        <w:b w:val="0"/>
        <w:i w:val="0"/>
        <w:color w:val="808080" w:themeColor="background1" w:themeShade="80"/>
        <w:sz w:val="20"/>
      </w:rPr>
    </w:lvl>
    <w:lvl w:ilvl="3">
      <w:start w:val="1"/>
      <w:numFmt w:val="lowerLetter"/>
      <w:suff w:val="space"/>
      <w:lvlText w:val="%3.%4)"/>
      <w:lvlJc w:val="left"/>
      <w:pPr>
        <w:ind w:left="1985" w:hanging="567"/>
      </w:pPr>
      <w:rPr>
        <w:rFonts w:ascii="Helvetica Neue" w:hAnsi="Helvetica Neue" w:hint="default"/>
        <w:b w:val="0"/>
        <w:i w:val="0"/>
        <w:color w:val="808080" w:themeColor="background1" w:themeShade="80"/>
        <w:sz w:val="20"/>
      </w:rPr>
    </w:lvl>
    <w:lvl w:ilvl="4">
      <w:start w:val="1"/>
      <w:numFmt w:val="lowerRoman"/>
      <w:suff w:val="space"/>
      <w:lvlText w:val="%5)"/>
      <w:lvlJc w:val="left"/>
      <w:pPr>
        <w:ind w:left="2552" w:hanging="567"/>
      </w:pPr>
      <w:rPr>
        <w:rFonts w:ascii="Helvetica Neue" w:hAnsi="Helvetica Neue" w:hint="default"/>
        <w:b w:val="0"/>
        <w:i w:val="0"/>
        <w:color w:val="808080" w:themeColor="background1" w:themeShade="80"/>
        <w:sz w:val="20"/>
      </w:rPr>
    </w:lvl>
    <w:lvl w:ilvl="5">
      <w:start w:val="1"/>
      <w:numFmt w:val="decimal"/>
      <w:lvlText w:val="%1.%2.%3.%4.%5.%6."/>
      <w:lvlJc w:val="left"/>
      <w:pPr>
        <w:ind w:left="9104" w:hanging="936"/>
      </w:pPr>
      <w:rPr>
        <w:rFonts w:hint="default"/>
      </w:rPr>
    </w:lvl>
    <w:lvl w:ilvl="6">
      <w:start w:val="1"/>
      <w:numFmt w:val="decimal"/>
      <w:lvlText w:val="%1.%2.%3.%4.%5.%6.%7."/>
      <w:lvlJc w:val="left"/>
      <w:pPr>
        <w:ind w:left="9608" w:hanging="1080"/>
      </w:pPr>
      <w:rPr>
        <w:rFonts w:hint="default"/>
      </w:rPr>
    </w:lvl>
    <w:lvl w:ilvl="7">
      <w:start w:val="1"/>
      <w:numFmt w:val="decimal"/>
      <w:lvlText w:val="%1.%2.%3.%4.%5.%6.%7.%8."/>
      <w:lvlJc w:val="left"/>
      <w:pPr>
        <w:ind w:left="10112" w:hanging="1224"/>
      </w:pPr>
      <w:rPr>
        <w:rFonts w:hint="default"/>
      </w:rPr>
    </w:lvl>
    <w:lvl w:ilvl="8">
      <w:start w:val="1"/>
      <w:numFmt w:val="decimal"/>
      <w:lvlText w:val="%1.%2.%3.%4.%5.%6.%7.%8.%9."/>
      <w:lvlJc w:val="left"/>
      <w:pPr>
        <w:ind w:left="10688" w:hanging="1440"/>
      </w:pPr>
      <w:rPr>
        <w:rFonts w:hint="default"/>
      </w:rPr>
    </w:lvl>
  </w:abstractNum>
  <w:num w:numId="1">
    <w:abstractNumId w:val="3"/>
  </w:num>
  <w:num w:numId="2">
    <w:abstractNumId w:val="1"/>
  </w:num>
  <w:num w:numId="3">
    <w:abstractNumId w:val="4"/>
  </w:num>
  <w:num w:numId="4">
    <w:abstractNumId w:val="5"/>
  </w:num>
  <w:num w:numId="5">
    <w:abstractNumId w:val="2"/>
  </w:num>
  <w:num w:numId="6">
    <w:abstractNumId w:val="6"/>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4E31"/>
    <w:rsid w:val="0010619C"/>
    <w:rsid w:val="00122CC7"/>
    <w:rsid w:val="00130F50"/>
    <w:rsid w:val="001337F2"/>
    <w:rsid w:val="001635DC"/>
    <w:rsid w:val="0019393B"/>
    <w:rsid w:val="00195B19"/>
    <w:rsid w:val="00196FE0"/>
    <w:rsid w:val="001C772A"/>
    <w:rsid w:val="001D6883"/>
    <w:rsid w:val="00230097"/>
    <w:rsid w:val="002C3BA3"/>
    <w:rsid w:val="002C3F70"/>
    <w:rsid w:val="002E3C30"/>
    <w:rsid w:val="0031612D"/>
    <w:rsid w:val="0032465B"/>
    <w:rsid w:val="0034532A"/>
    <w:rsid w:val="003A1D13"/>
    <w:rsid w:val="003A4E31"/>
    <w:rsid w:val="003A7806"/>
    <w:rsid w:val="003D3F15"/>
    <w:rsid w:val="004126C2"/>
    <w:rsid w:val="00423A76"/>
    <w:rsid w:val="00437DF0"/>
    <w:rsid w:val="00454EDE"/>
    <w:rsid w:val="00465B82"/>
    <w:rsid w:val="00466352"/>
    <w:rsid w:val="00473F78"/>
    <w:rsid w:val="00487822"/>
    <w:rsid w:val="004904AE"/>
    <w:rsid w:val="004E6FB9"/>
    <w:rsid w:val="00512E0F"/>
    <w:rsid w:val="00536940"/>
    <w:rsid w:val="00556506"/>
    <w:rsid w:val="005B138D"/>
    <w:rsid w:val="005B712D"/>
    <w:rsid w:val="005C299F"/>
    <w:rsid w:val="00602DD0"/>
    <w:rsid w:val="0064609E"/>
    <w:rsid w:val="006D6EC0"/>
    <w:rsid w:val="006E167B"/>
    <w:rsid w:val="006F6639"/>
    <w:rsid w:val="00710133"/>
    <w:rsid w:val="00767E9D"/>
    <w:rsid w:val="00780BE7"/>
    <w:rsid w:val="007E4FFB"/>
    <w:rsid w:val="008413EB"/>
    <w:rsid w:val="00847AF9"/>
    <w:rsid w:val="0088072D"/>
    <w:rsid w:val="00884507"/>
    <w:rsid w:val="00892D60"/>
    <w:rsid w:val="008B1A26"/>
    <w:rsid w:val="008D2A4C"/>
    <w:rsid w:val="00924E5F"/>
    <w:rsid w:val="009309E0"/>
    <w:rsid w:val="009713AD"/>
    <w:rsid w:val="00980622"/>
    <w:rsid w:val="00A3558A"/>
    <w:rsid w:val="00A92CA4"/>
    <w:rsid w:val="00AC35CC"/>
    <w:rsid w:val="00AD23ED"/>
    <w:rsid w:val="00AD44B2"/>
    <w:rsid w:val="00B079FA"/>
    <w:rsid w:val="00B70EA8"/>
    <w:rsid w:val="00B75983"/>
    <w:rsid w:val="00B87366"/>
    <w:rsid w:val="00BC5CB9"/>
    <w:rsid w:val="00C2159E"/>
    <w:rsid w:val="00C42E07"/>
    <w:rsid w:val="00CB5629"/>
    <w:rsid w:val="00CB752D"/>
    <w:rsid w:val="00CE409F"/>
    <w:rsid w:val="00CE7639"/>
    <w:rsid w:val="00D00C2F"/>
    <w:rsid w:val="00D116B5"/>
    <w:rsid w:val="00D1524E"/>
    <w:rsid w:val="00D25807"/>
    <w:rsid w:val="00D54086"/>
    <w:rsid w:val="00D63482"/>
    <w:rsid w:val="00D7006A"/>
    <w:rsid w:val="00D840AE"/>
    <w:rsid w:val="00DA0286"/>
    <w:rsid w:val="00DC23C5"/>
    <w:rsid w:val="00E01EB5"/>
    <w:rsid w:val="00E07CA9"/>
    <w:rsid w:val="00E53619"/>
    <w:rsid w:val="00EA02F6"/>
    <w:rsid w:val="00F14902"/>
    <w:rsid w:val="00F24CDB"/>
    <w:rsid w:val="00F70C11"/>
    <w:rsid w:val="00F76493"/>
    <w:rsid w:val="00FA3159"/>
    <w:rsid w:val="00FB7A95"/>
  </w:rsids>
  <m:mathPr>
    <m:mathFont m:val="Cambria Math"/>
    <m:brkBin m:val="before"/>
    <m:brkBinSub m:val="--"/>
    <m:smallFrac m:val="0"/>
    <m:dispDef m:val="0"/>
    <m:lMargin m:val="0"/>
    <m:rMargin m:val="0"/>
    <m:defJc m:val="centerGroup"/>
    <m:wrapRight/>
    <m:intLim m:val="subSup"/>
    <m:naryLim m:val="subSup"/>
  </m:mathPr>
  <w:themeFontLang w:val="en-AU"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oNotEmbedSmartTags/>
  <w:decimalSymbol w:val="."/>
  <w:listSeparator w:val=","/>
  <w14:docId w14:val="5ACC2A8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AU" w:eastAsia="ja-JP" w:bidi="ar-SA"/>
      </w:rPr>
    </w:rPrDefault>
    <w:pPrDefault>
      <w:pPr>
        <w:spacing w:after="20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A02F6"/>
    <w:rPr>
      <w:rFonts w:ascii="Helvetica Neue" w:hAnsi="Helvetica Neue"/>
      <w:color w:val="808080" w:themeColor="background1" w:themeShade="80"/>
    </w:rPr>
  </w:style>
  <w:style w:type="paragraph" w:styleId="Heading1">
    <w:name w:val="heading 1"/>
    <w:aliases w:val="Policy Sub-Heading"/>
    <w:basedOn w:val="Normal"/>
    <w:next w:val="Normal"/>
    <w:link w:val="Heading1Char"/>
    <w:uiPriority w:val="9"/>
    <w:qFormat/>
    <w:rsid w:val="00C42E07"/>
    <w:pPr>
      <w:keepNext/>
      <w:numPr>
        <w:numId w:val="2"/>
      </w:numPr>
      <w:spacing w:before="400" w:after="240" w:line="360" w:lineRule="auto"/>
      <w:contextualSpacing/>
      <w:outlineLvl w:val="0"/>
    </w:pPr>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ing2">
    <w:name w:val="heading 2"/>
    <w:basedOn w:val="Normal"/>
    <w:next w:val="Normal"/>
    <w:link w:val="Heading2Char"/>
    <w:uiPriority w:val="9"/>
    <w:unhideWhenUsed/>
    <w:qFormat/>
    <w:rsid w:val="00C42E07"/>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Policy Title"/>
    <w:next w:val="Normal"/>
    <w:link w:val="TitleChar"/>
    <w:uiPriority w:val="10"/>
    <w:qFormat/>
    <w:rsid w:val="00C42E07"/>
    <w:pPr>
      <w:spacing w:after="160"/>
      <w:contextualSpacing/>
    </w:pPr>
    <w:rPr>
      <w:rFonts w:ascii="Helvetica Neue Bold Condensed" w:hAnsi="Helvetica Neue Bold Condensed" w:cs="Times New Roman"/>
      <w:smallCaps/>
      <w:color w:val="943634" w:themeColor="accent2" w:themeShade="BF"/>
      <w:spacing w:val="5"/>
      <w:sz w:val="40"/>
      <w:szCs w:val="72"/>
      <w:lang w:val="en-US" w:eastAsia="en-US" w:bidi="en-US"/>
    </w:rPr>
  </w:style>
  <w:style w:type="character" w:customStyle="1" w:styleId="TitleChar">
    <w:name w:val="Title Char"/>
    <w:aliases w:val="Policy Title Char"/>
    <w:basedOn w:val="DefaultParagraphFont"/>
    <w:link w:val="Title"/>
    <w:uiPriority w:val="10"/>
    <w:rsid w:val="00C42E07"/>
    <w:rPr>
      <w:rFonts w:ascii="Helvetica Neue Bold Condensed" w:hAnsi="Helvetica Neue Bold Condensed" w:cs="Times New Roman"/>
      <w:smallCaps/>
      <w:color w:val="943634" w:themeColor="accent2" w:themeShade="BF"/>
      <w:spacing w:val="5"/>
      <w:sz w:val="40"/>
      <w:szCs w:val="72"/>
      <w:lang w:val="en-US" w:eastAsia="en-US" w:bidi="en-US"/>
    </w:rPr>
  </w:style>
  <w:style w:type="character" w:customStyle="1" w:styleId="Heading1Char">
    <w:name w:val="Heading 1 Char"/>
    <w:aliases w:val="Policy Sub-Heading Char"/>
    <w:basedOn w:val="DefaultParagraphFont"/>
    <w:link w:val="Heading1"/>
    <w:uiPriority w:val="9"/>
    <w:rsid w:val="00C42E07"/>
    <w:rPr>
      <w:rFonts w:ascii="Helvetica Neue Bold Condensed" w:eastAsia="Times New Roman" w:hAnsi="Helvetica Neue Bold Condensed" w:cs="Times New Roman"/>
      <w:smallCaps/>
      <w:color w:val="943634" w:themeColor="accent2" w:themeShade="BF"/>
      <w:spacing w:val="20"/>
      <w:sz w:val="36"/>
      <w:szCs w:val="32"/>
      <w:lang w:eastAsia="en-US" w:bidi="en-US"/>
    </w:rPr>
  </w:style>
  <w:style w:type="paragraph" w:styleId="Header">
    <w:name w:val="header"/>
    <w:basedOn w:val="Normal"/>
    <w:link w:val="HeaderChar"/>
    <w:uiPriority w:val="99"/>
    <w:unhideWhenUsed/>
    <w:rsid w:val="003A4E31"/>
    <w:pPr>
      <w:tabs>
        <w:tab w:val="center" w:pos="4320"/>
        <w:tab w:val="right" w:pos="8640"/>
      </w:tabs>
      <w:spacing w:after="0"/>
    </w:pPr>
  </w:style>
  <w:style w:type="character" w:customStyle="1" w:styleId="HeaderChar">
    <w:name w:val="Header Char"/>
    <w:basedOn w:val="DefaultParagraphFont"/>
    <w:link w:val="Header"/>
    <w:uiPriority w:val="99"/>
    <w:rsid w:val="003A4E31"/>
    <w:rPr>
      <w:rFonts w:ascii="Helvetica Neue" w:hAnsi="Helvetica Neue"/>
      <w:color w:val="808080" w:themeColor="background1" w:themeShade="80"/>
    </w:rPr>
  </w:style>
  <w:style w:type="paragraph" w:styleId="Footer">
    <w:name w:val="footer"/>
    <w:basedOn w:val="Normal"/>
    <w:link w:val="FooterChar"/>
    <w:uiPriority w:val="99"/>
    <w:unhideWhenUsed/>
    <w:rsid w:val="003A4E31"/>
    <w:pPr>
      <w:tabs>
        <w:tab w:val="center" w:pos="4320"/>
        <w:tab w:val="right" w:pos="8640"/>
      </w:tabs>
      <w:spacing w:after="0"/>
    </w:pPr>
  </w:style>
  <w:style w:type="character" w:customStyle="1" w:styleId="FooterChar">
    <w:name w:val="Footer Char"/>
    <w:basedOn w:val="DefaultParagraphFont"/>
    <w:link w:val="Footer"/>
    <w:uiPriority w:val="99"/>
    <w:rsid w:val="003A4E31"/>
    <w:rPr>
      <w:rFonts w:ascii="Helvetica Neue" w:hAnsi="Helvetica Neue"/>
      <w:color w:val="808080" w:themeColor="background1" w:themeShade="80"/>
    </w:rPr>
  </w:style>
  <w:style w:type="character" w:customStyle="1" w:styleId="Heading2Char">
    <w:name w:val="Heading 2 Char"/>
    <w:basedOn w:val="DefaultParagraphFont"/>
    <w:link w:val="Heading2"/>
    <w:uiPriority w:val="9"/>
    <w:rsid w:val="00C42E07"/>
    <w:rPr>
      <w:rFonts w:asciiTheme="majorHAnsi" w:eastAsiaTheme="majorEastAsia" w:hAnsiTheme="majorHAnsi" w:cstheme="majorBidi"/>
      <w:b/>
      <w:bCs/>
      <w:color w:val="4F81BD" w:themeColor="accent1"/>
      <w:sz w:val="26"/>
      <w:szCs w:val="26"/>
    </w:rPr>
  </w:style>
  <w:style w:type="paragraph" w:styleId="BodyText">
    <w:name w:val="Body Text"/>
    <w:basedOn w:val="Normal"/>
    <w:link w:val="BodyTextChar"/>
    <w:uiPriority w:val="99"/>
    <w:unhideWhenUsed/>
    <w:rsid w:val="00C42E07"/>
    <w:pPr>
      <w:numPr>
        <w:ilvl w:val="2"/>
        <w:numId w:val="2"/>
      </w:numPr>
      <w:spacing w:after="120"/>
    </w:pPr>
  </w:style>
  <w:style w:type="character" w:customStyle="1" w:styleId="BodyTextChar">
    <w:name w:val="Body Text Char"/>
    <w:basedOn w:val="DefaultParagraphFont"/>
    <w:link w:val="BodyText"/>
    <w:uiPriority w:val="99"/>
    <w:rsid w:val="00C42E07"/>
    <w:rPr>
      <w:rFonts w:ascii="Helvetica Neue" w:hAnsi="Helvetica Neue"/>
      <w:color w:val="808080" w:themeColor="background1" w:themeShade="80"/>
    </w:rPr>
  </w:style>
  <w:style w:type="paragraph" w:styleId="BodyText2">
    <w:name w:val="Body Text 2"/>
    <w:basedOn w:val="Normal"/>
    <w:link w:val="BodyText2Char"/>
    <w:uiPriority w:val="99"/>
    <w:unhideWhenUsed/>
    <w:rsid w:val="00C42E07"/>
    <w:pPr>
      <w:numPr>
        <w:ilvl w:val="3"/>
        <w:numId w:val="2"/>
      </w:numPr>
      <w:spacing w:after="120" w:line="480" w:lineRule="auto"/>
    </w:pPr>
  </w:style>
  <w:style w:type="character" w:customStyle="1" w:styleId="BodyText2Char">
    <w:name w:val="Body Text 2 Char"/>
    <w:basedOn w:val="DefaultParagraphFont"/>
    <w:link w:val="BodyText2"/>
    <w:uiPriority w:val="99"/>
    <w:rsid w:val="00C42E07"/>
    <w:rPr>
      <w:rFonts w:ascii="Helvetica Neue" w:hAnsi="Helvetica Neue"/>
      <w:color w:val="808080" w:themeColor="background1" w:themeShade="80"/>
    </w:rPr>
  </w:style>
  <w:style w:type="paragraph" w:styleId="BodyText3">
    <w:name w:val="Body Text 3"/>
    <w:basedOn w:val="Normal"/>
    <w:link w:val="BodyText3Char"/>
    <w:uiPriority w:val="99"/>
    <w:semiHidden/>
    <w:unhideWhenUsed/>
    <w:rsid w:val="00C42E07"/>
    <w:pPr>
      <w:numPr>
        <w:ilvl w:val="4"/>
        <w:numId w:val="2"/>
      </w:numPr>
      <w:spacing w:after="120"/>
    </w:pPr>
    <w:rPr>
      <w:sz w:val="16"/>
      <w:szCs w:val="16"/>
    </w:rPr>
  </w:style>
  <w:style w:type="character" w:customStyle="1" w:styleId="BodyText3Char">
    <w:name w:val="Body Text 3 Char"/>
    <w:basedOn w:val="DefaultParagraphFont"/>
    <w:link w:val="BodyText3"/>
    <w:uiPriority w:val="99"/>
    <w:semiHidden/>
    <w:rsid w:val="00C42E07"/>
    <w:rPr>
      <w:rFonts w:ascii="Helvetica Neue" w:hAnsi="Helvetica Neue"/>
      <w:color w:val="808080" w:themeColor="background1" w:themeShade="80"/>
      <w:sz w:val="16"/>
      <w:szCs w:val="16"/>
    </w:rPr>
  </w:style>
  <w:style w:type="paragraph" w:styleId="NoSpacing">
    <w:name w:val="No Spacing"/>
    <w:uiPriority w:val="1"/>
    <w:qFormat/>
    <w:rsid w:val="00C42E07"/>
    <w:pPr>
      <w:spacing w:after="0"/>
    </w:pPr>
    <w:rPr>
      <w:rFonts w:ascii="Helvetica Neue" w:hAnsi="Helvetica Neue"/>
      <w:color w:val="808080" w:themeColor="background1" w:themeShade="80"/>
    </w:rPr>
  </w:style>
  <w:style w:type="paragraph" w:styleId="ListParagraph">
    <w:name w:val="List Paragraph"/>
    <w:basedOn w:val="Normal"/>
    <w:uiPriority w:val="34"/>
    <w:qFormat/>
    <w:rsid w:val="00710133"/>
    <w:pPr>
      <w:ind w:left="720"/>
      <w:contextualSpacing/>
    </w:pPr>
  </w:style>
  <w:style w:type="character" w:styleId="PageNumber">
    <w:name w:val="page number"/>
    <w:basedOn w:val="DefaultParagraphFont"/>
    <w:uiPriority w:val="99"/>
    <w:semiHidden/>
    <w:unhideWhenUsed/>
    <w:rsid w:val="001635DC"/>
  </w:style>
  <w:style w:type="paragraph" w:styleId="BalloonText">
    <w:name w:val="Balloon Text"/>
    <w:basedOn w:val="Normal"/>
    <w:link w:val="BalloonTextChar"/>
    <w:uiPriority w:val="99"/>
    <w:semiHidden/>
    <w:unhideWhenUsed/>
    <w:rsid w:val="007E4FFB"/>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E4FFB"/>
    <w:rPr>
      <w:rFonts w:ascii="Times New Roman" w:hAnsi="Times New Roman" w:cs="Times New Roman"/>
      <w:color w:val="808080" w:themeColor="background1" w:themeShade="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4</Pages>
  <Words>1037</Words>
  <Characters>5913</Characters>
  <Application>Microsoft Macintosh Word</Application>
  <DocSecurity>0</DocSecurity>
  <Lines>49</Lines>
  <Paragraphs>13</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
      <vt:lpstr>Definitions</vt:lpstr>
      <vt:lpstr>Principles</vt:lpstr>
      <vt:lpstr>Responsibilities</vt:lpstr>
      <vt:lpstr>Duties</vt:lpstr>
      <vt:lpstr>    Director of Student Publications</vt:lpstr>
      <vt:lpstr>    Project Manager of Publications</vt:lpstr>
      <vt:lpstr>    Publicity Advisor to Council</vt:lpstr>
      <vt:lpstr>    Chairperson of the Publications Committee</vt:lpstr>
      <vt:lpstr>    Member of Council</vt:lpstr>
      <vt:lpstr>    Office Bearer</vt:lpstr>
      <vt:lpstr>    Director of Student Publications Office Handover</vt:lpstr>
      <vt:lpstr>Reporting</vt:lpstr>
      <vt:lpstr>Induction</vt:lpstr>
    </vt:vector>
  </TitlesOfParts>
  <Company>SUPRA</Company>
  <LinksUpToDate>false</LinksUpToDate>
  <CharactersWithSpaces>6937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Greenwell</dc:creator>
  <cp:keywords/>
  <dc:description/>
  <cp:lastModifiedBy>Microsoft Office User</cp:lastModifiedBy>
  <cp:revision>64</cp:revision>
  <dcterms:created xsi:type="dcterms:W3CDTF">2017-02-01T04:28:00Z</dcterms:created>
  <dcterms:modified xsi:type="dcterms:W3CDTF">2017-05-22T04:28:00Z</dcterms:modified>
</cp:coreProperties>
</file>