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AF8FA"/>
  <w:body>
    <w:p w14:paraId="181B3ABD" w14:textId="5E51B9E7" w:rsidR="00C02EC4" w:rsidRDefault="00C02EC4" w:rsidP="005A0645">
      <w:pPr>
        <w:pStyle w:val="Title"/>
      </w:pPr>
      <w:bookmarkStart w:id="0" w:name="_Toc101339627"/>
      <w:bookmarkStart w:id="1" w:name="_Toc101359688"/>
      <w:bookmarkStart w:id="2" w:name="_Toc102487660"/>
      <w:bookmarkStart w:id="3" w:name="_Toc102488068"/>
      <w:r>
        <w:t>SUPRA</w:t>
      </w:r>
      <w:bookmarkEnd w:id="0"/>
      <w:bookmarkEnd w:id="1"/>
      <w:bookmarkEnd w:id="2"/>
      <w:bookmarkEnd w:id="3"/>
    </w:p>
    <w:p w14:paraId="0055AB1D" w14:textId="368AD589" w:rsidR="00C02EC4" w:rsidRDefault="00C02EC4" w:rsidP="005A0645">
      <w:pPr>
        <w:pStyle w:val="Title"/>
      </w:pPr>
      <w:bookmarkStart w:id="4" w:name="_Toc101339628"/>
      <w:bookmarkStart w:id="5" w:name="_Toc101359689"/>
      <w:bookmarkStart w:id="6" w:name="_Toc102487661"/>
      <w:bookmarkStart w:id="7" w:name="_Toc102488069"/>
      <w:r>
        <w:t xml:space="preserve">Annual Report </w:t>
      </w:r>
      <w:r w:rsidR="00AE2492">
        <w:t>2021</w:t>
      </w:r>
      <w:bookmarkEnd w:id="4"/>
      <w:bookmarkEnd w:id="5"/>
      <w:bookmarkEnd w:id="6"/>
      <w:bookmarkEnd w:id="7"/>
    </w:p>
    <w:p w14:paraId="513CD669" w14:textId="650D49CA" w:rsidR="004125AE" w:rsidRPr="004125AE" w:rsidRDefault="004125AE" w:rsidP="005A0645">
      <w:pPr>
        <w:pStyle w:val="Heading1"/>
      </w:pPr>
      <w:bookmarkStart w:id="8" w:name="_Toc99031632"/>
      <w:bookmarkStart w:id="9" w:name="_Toc101339629"/>
      <w:bookmarkStart w:id="10" w:name="_Toc101359690"/>
      <w:bookmarkStart w:id="11" w:name="_Toc102487662"/>
      <w:bookmarkStart w:id="12" w:name="_Toc102488070"/>
      <w:r>
        <w:t>Students working for students</w:t>
      </w:r>
      <w:bookmarkEnd w:id="8"/>
      <w:bookmarkEnd w:id="9"/>
      <w:bookmarkEnd w:id="10"/>
      <w:bookmarkEnd w:id="11"/>
      <w:bookmarkEnd w:id="12"/>
    </w:p>
    <w:p w14:paraId="6FE9DAD4" w14:textId="78A3C195" w:rsidR="00C02EC4" w:rsidRDefault="00A944FA" w:rsidP="0040577B">
      <w:pPr>
        <w:pStyle w:val="AnnualReportONLYNormal"/>
        <w:sectPr w:rsidR="00C02EC4" w:rsidSect="008F7084">
          <w:headerReference w:type="even" r:id="rId8"/>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cols w:space="708"/>
          <w:titlePg/>
          <w:docGrid w:linePitch="360"/>
        </w:sectPr>
      </w:pPr>
      <w:r w:rsidRPr="00521DDE">
        <w:rPr>
          <w:noProof/>
        </w:rPr>
        <w:drawing>
          <wp:inline distT="0" distB="0" distL="0" distR="0" wp14:anchorId="1E300B78" wp14:editId="2A7D1DD9">
            <wp:extent cx="6007100" cy="6007100"/>
            <wp:effectExtent l="0" t="0" r="0" b="0"/>
            <wp:docPr id="1" name="Picture 1" descr="Two SUPRA members at a hiking event on a sunny day. They are waving a small blue flag with the SUPRA logo and behind them is Sydney Harbour, with the Opera House and Harbour Bridg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SUPRA members at a hiking event on a sunny day. They are waving a small blue flag with the SUPRA logo and behind them is Sydney Harbour, with the Opera House and Harbour Bridge in the background."/>
                    <pic:cNvPicPr/>
                  </pic:nvPicPr>
                  <pic:blipFill>
                    <a:blip r:embed="rId14" cstate="print">
                      <a:extLst>
                        <a:ext uri="{28A0092B-C50C-407E-A947-70E740481C1C}">
                          <a14:useLocalDpi xmlns:a14="http://schemas.microsoft.com/office/drawing/2010/main" val="0"/>
                        </a:ext>
                      </a:extLst>
                    </a:blip>
                    <a:srcRect l="16667" r="16667"/>
                    <a:stretch>
                      <a:fillRect/>
                    </a:stretch>
                  </pic:blipFill>
                  <pic:spPr bwMode="auto">
                    <a:xfrm>
                      <a:off x="0" y="0"/>
                      <a:ext cx="6007100" cy="6007100"/>
                    </a:xfrm>
                    <a:prstGeom prst="rect">
                      <a:avLst/>
                    </a:prstGeom>
                    <a:ln>
                      <a:noFill/>
                    </a:ln>
                    <a:extLst>
                      <a:ext uri="{53640926-AAD7-44D8-BBD7-CCE9431645EC}">
                        <a14:shadowObscured xmlns:a14="http://schemas.microsoft.com/office/drawing/2010/main"/>
                      </a:ext>
                    </a:extLst>
                  </pic:spPr>
                </pic:pic>
              </a:graphicData>
            </a:graphic>
          </wp:inline>
        </w:drawing>
      </w:r>
    </w:p>
    <w:p w14:paraId="3295FFDE" w14:textId="5E1A8912" w:rsidR="00086EDE" w:rsidRDefault="00086EDE" w:rsidP="0040577B">
      <w:pPr>
        <w:pStyle w:val="AnnualReportONLYNormal"/>
        <w:rPr>
          <w:rStyle w:val="Hyperlink"/>
        </w:rPr>
      </w:pPr>
      <w:r>
        <w:rPr>
          <w:rStyle w:val="Hyperlink"/>
        </w:rPr>
        <w:br w:type="page"/>
      </w:r>
    </w:p>
    <w:p w14:paraId="46491A71" w14:textId="4D4DAF3C" w:rsidR="00F067B0" w:rsidRDefault="00621DC2" w:rsidP="005A0645">
      <w:pPr>
        <w:pStyle w:val="Heading1"/>
      </w:pPr>
      <w:bookmarkStart w:id="13" w:name="_Toc102487663"/>
      <w:bookmarkStart w:id="14" w:name="_Toc102488071"/>
      <w:bookmarkStart w:id="15" w:name="_Toc101339630"/>
      <w:bookmarkStart w:id="16" w:name="_Toc101359691"/>
      <w:r>
        <w:rPr>
          <w:noProof/>
        </w:rPr>
        <w:lastRenderedPageBreak/>
        <w:drawing>
          <wp:inline distT="0" distB="0" distL="0" distR="0" wp14:anchorId="384860F9" wp14:editId="7F285A97">
            <wp:extent cx="6116320" cy="2094230"/>
            <wp:effectExtent l="0" t="0" r="5080" b="1270"/>
            <wp:docPr id="36" name="Picture 36" descr="The Aboriginal and Torres Strait Islander flags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Aboriginal and Torres Strait Islander flags side by sid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320" cy="2094230"/>
                    </a:xfrm>
                    <a:prstGeom prst="rect">
                      <a:avLst/>
                    </a:prstGeom>
                  </pic:spPr>
                </pic:pic>
              </a:graphicData>
            </a:graphic>
          </wp:inline>
        </w:drawing>
      </w:r>
      <w:bookmarkEnd w:id="13"/>
      <w:bookmarkEnd w:id="14"/>
    </w:p>
    <w:p w14:paraId="3B097079" w14:textId="6A0E6BC3" w:rsidR="001729B1" w:rsidRDefault="001729B1" w:rsidP="00815816">
      <w:pPr>
        <w:pStyle w:val="Heading1"/>
        <w:spacing w:before="840"/>
      </w:pPr>
      <w:bookmarkStart w:id="17" w:name="_Toc102487664"/>
      <w:bookmarkStart w:id="18" w:name="_Toc102488072"/>
      <w:r w:rsidRPr="001729B1">
        <w:t>Ac</w:t>
      </w:r>
      <w:r>
        <w:t>knowledgement of Country</w:t>
      </w:r>
      <w:bookmarkEnd w:id="15"/>
      <w:bookmarkEnd w:id="16"/>
      <w:bookmarkEnd w:id="17"/>
      <w:bookmarkEnd w:id="18"/>
    </w:p>
    <w:p w14:paraId="60FF3B7F" w14:textId="5C757E37" w:rsidR="001729B1" w:rsidRPr="001729B1" w:rsidRDefault="001729B1" w:rsidP="005A0645">
      <w:pPr>
        <w:pStyle w:val="AnnualReportONLYNormal"/>
      </w:pPr>
      <w:r w:rsidRPr="001729B1">
        <w:t xml:space="preserve">SUPRA acknowledges the Gadigal people of the Eora nation as the </w:t>
      </w:r>
      <w:r w:rsidR="001E67C6">
        <w:t>Traditional O</w:t>
      </w:r>
      <w:r w:rsidRPr="001729B1">
        <w:t xml:space="preserve">wners of the land we work and study on at the University of Sydney. </w:t>
      </w:r>
    </w:p>
    <w:p w14:paraId="3A9A6ECC" w14:textId="55F9E344" w:rsidR="001729B1" w:rsidRPr="001729B1" w:rsidRDefault="001729B1" w:rsidP="005A0645">
      <w:pPr>
        <w:pStyle w:val="AnnualReportONLYNormal"/>
      </w:pPr>
      <w:r w:rsidRPr="001729B1">
        <w:t xml:space="preserve">We also acknowledge the </w:t>
      </w:r>
      <w:r w:rsidR="00034303">
        <w:t>T</w:t>
      </w:r>
      <w:r w:rsidRPr="001729B1">
        <w:t xml:space="preserve">raditional </w:t>
      </w:r>
      <w:r w:rsidR="00034303">
        <w:t>O</w:t>
      </w:r>
      <w:r w:rsidRPr="001729B1">
        <w:t>wners of the lands we have worked and studied from during the COVID-19 pandemic.</w:t>
      </w:r>
    </w:p>
    <w:p w14:paraId="38D1ED08" w14:textId="51996505" w:rsidR="001729B1" w:rsidRPr="001729B1" w:rsidRDefault="001729B1" w:rsidP="005A0645">
      <w:pPr>
        <w:pStyle w:val="AnnualReportONLYNormal"/>
      </w:pPr>
      <w:r w:rsidRPr="001729B1">
        <w:t>This always was and always will be Aboriginal land.</w:t>
      </w:r>
    </w:p>
    <w:p w14:paraId="42E7A6DB" w14:textId="77777777" w:rsidR="00BF0B8E" w:rsidRDefault="00BF0B8E" w:rsidP="0040577B">
      <w:pPr>
        <w:pStyle w:val="AnnualReportONLYNormal"/>
      </w:pPr>
      <w:r>
        <w:br w:type="page"/>
      </w:r>
    </w:p>
    <w:p w14:paraId="400A6626" w14:textId="2B4217F9" w:rsidR="00BF0B8E" w:rsidRPr="00BF0B8E" w:rsidRDefault="00BF0B8E" w:rsidP="00815816">
      <w:pPr>
        <w:pStyle w:val="AnnualReportONLYNormal"/>
        <w:snapToGrid w:val="0"/>
        <w:spacing w:before="840"/>
      </w:pPr>
      <w:r>
        <w:rPr>
          <w:noProof/>
        </w:rPr>
        <w:lastRenderedPageBreak/>
        <w:drawing>
          <wp:inline distT="0" distB="0" distL="0" distR="0" wp14:anchorId="088FDF40" wp14:editId="4FBDEE02">
            <wp:extent cx="4260107" cy="1259633"/>
            <wp:effectExtent l="0" t="0" r="0" b="0"/>
            <wp:docPr id="15" name="Picture 15" descr="SUP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UPRA logo"/>
                    <pic:cNvPicPr/>
                  </pic:nvPicPr>
                  <pic:blipFill>
                    <a:blip r:embed="rId16">
                      <a:extLst>
                        <a:ext uri="{28A0092B-C50C-407E-A947-70E740481C1C}">
                          <a14:useLocalDpi xmlns:a14="http://schemas.microsoft.com/office/drawing/2010/main" val="0"/>
                        </a:ext>
                      </a:extLst>
                    </a:blip>
                    <a:stretch>
                      <a:fillRect/>
                    </a:stretch>
                  </pic:blipFill>
                  <pic:spPr>
                    <a:xfrm>
                      <a:off x="0" y="0"/>
                      <a:ext cx="4321874" cy="1277896"/>
                    </a:xfrm>
                    <a:prstGeom prst="rect">
                      <a:avLst/>
                    </a:prstGeom>
                  </pic:spPr>
                </pic:pic>
              </a:graphicData>
            </a:graphic>
          </wp:inline>
        </w:drawing>
      </w:r>
    </w:p>
    <w:p w14:paraId="69FD8689" w14:textId="7B9AFE72" w:rsidR="00BF0B8E" w:rsidRPr="00BF0B8E" w:rsidRDefault="00BF0B8E" w:rsidP="00815816">
      <w:pPr>
        <w:pStyle w:val="AnnualReportONLYNormal"/>
        <w:spacing w:before="840"/>
      </w:pPr>
      <w:r w:rsidRPr="00BF0B8E">
        <w:t xml:space="preserve">Sydney University Postgraduate Representative Association </w:t>
      </w:r>
      <w:r>
        <w:br/>
      </w:r>
      <w:r w:rsidRPr="00BF0B8E">
        <w:t xml:space="preserve">Level 2, </w:t>
      </w:r>
      <w:proofErr w:type="spellStart"/>
      <w:r w:rsidRPr="00BF0B8E">
        <w:t>Holme</w:t>
      </w:r>
      <w:proofErr w:type="spellEnd"/>
      <w:r w:rsidRPr="00BF0B8E">
        <w:t xml:space="preserve"> Building</w:t>
      </w:r>
      <w:r w:rsidR="00FE2DF6">
        <w:t xml:space="preserve"> (A09)</w:t>
      </w:r>
      <w:r w:rsidRPr="00BF0B8E">
        <w:t xml:space="preserve">, Science Road, Camperdown Campus </w:t>
      </w:r>
      <w:r>
        <w:br/>
      </w:r>
      <w:r w:rsidRPr="00BF0B8E">
        <w:t xml:space="preserve">The University of Sydney NSW 2006 </w:t>
      </w:r>
    </w:p>
    <w:p w14:paraId="432108D0" w14:textId="3E1F2197" w:rsidR="001729B1" w:rsidRDefault="00BF0B8E" w:rsidP="0040577B">
      <w:pPr>
        <w:pStyle w:val="AnnualReportONLYNormal"/>
      </w:pPr>
      <w:r w:rsidRPr="00BF0B8E">
        <w:t xml:space="preserve">supra.net.au </w:t>
      </w:r>
      <w:r w:rsidRPr="00BF0B8E">
        <w:rPr>
          <w:b/>
          <w:bCs/>
        </w:rPr>
        <w:t>|</w:t>
      </w:r>
      <w:r w:rsidRPr="00BF0B8E">
        <w:t xml:space="preserve"> help@supra.usyd.edu.au </w:t>
      </w:r>
      <w:r w:rsidRPr="00BF0B8E">
        <w:rPr>
          <w:b/>
          <w:bCs/>
        </w:rPr>
        <w:t>|</w:t>
      </w:r>
      <w:r w:rsidRPr="00BF0B8E">
        <w:t xml:space="preserve"> 02 9351 3715</w:t>
      </w:r>
      <w:r w:rsidRPr="00BF0B8E">
        <w:rPr>
          <w:sz w:val="23"/>
          <w:szCs w:val="23"/>
          <w:lang w:val="en-GB"/>
        </w:rPr>
        <w:t xml:space="preserve"> </w:t>
      </w:r>
      <w:r w:rsidR="001729B1">
        <w:br w:type="page"/>
      </w:r>
    </w:p>
    <w:p w14:paraId="3FB695E8" w14:textId="06E17932" w:rsidR="003C7532" w:rsidRPr="003C7532" w:rsidRDefault="007769DF" w:rsidP="003C7532">
      <w:pPr>
        <w:pStyle w:val="Heading1"/>
      </w:pPr>
      <w:bookmarkStart w:id="19" w:name="_Toc101359692"/>
      <w:bookmarkStart w:id="20" w:name="_Toc102487665"/>
      <w:bookmarkStart w:id="21" w:name="_Toc102488073"/>
      <w:r w:rsidRPr="00345317">
        <w:rPr>
          <w:rStyle w:val="Strong"/>
          <w:b/>
          <w:bCs/>
        </w:rPr>
        <w:lastRenderedPageBreak/>
        <w:t xml:space="preserve">Table of </w:t>
      </w:r>
      <w:r w:rsidR="00D309DA">
        <w:rPr>
          <w:rStyle w:val="Strong"/>
          <w:b/>
          <w:bCs/>
        </w:rPr>
        <w:t>c</w:t>
      </w:r>
      <w:r w:rsidRPr="00345317">
        <w:rPr>
          <w:rStyle w:val="Strong"/>
          <w:b/>
          <w:bCs/>
        </w:rPr>
        <w:t>ontents</w:t>
      </w:r>
      <w:bookmarkEnd w:id="19"/>
      <w:bookmarkEnd w:id="20"/>
      <w:bookmarkEnd w:id="21"/>
    </w:p>
    <w:p w14:paraId="1334FCD5" w14:textId="28A89CE5" w:rsidR="00CE6E4C" w:rsidRPr="00E619B1" w:rsidRDefault="00CE6E4C" w:rsidP="00A27D74">
      <w:pPr>
        <w:pStyle w:val="TOC1"/>
        <w:tabs>
          <w:tab w:val="clear" w:pos="9622"/>
          <w:tab w:val="right" w:leader="dot" w:pos="9214"/>
        </w:tabs>
        <w:spacing w:before="600"/>
        <w:rPr>
          <w:rFonts w:asciiTheme="minorHAnsi" w:eastAsiaTheme="minorEastAsia" w:hAnsiTheme="minorHAnsi" w:cstheme="minorBidi"/>
          <w:b/>
          <w:bCs/>
          <w:iCs w:val="0"/>
          <w:noProof/>
          <w:color w:val="auto"/>
          <w:sz w:val="24"/>
          <w:szCs w:val="24"/>
          <w:lang w:eastAsia="en-GB"/>
        </w:rPr>
      </w:pPr>
      <w:r w:rsidRPr="00E619B1">
        <w:rPr>
          <w:rStyle w:val="Strong"/>
          <w:b w:val="0"/>
          <w:bCs w:val="0"/>
          <w:caps/>
          <w:color w:val="auto"/>
          <w:sz w:val="24"/>
          <w:szCs w:val="24"/>
        </w:rPr>
        <w:fldChar w:fldCharType="begin"/>
      </w:r>
      <w:r w:rsidRPr="00E619B1">
        <w:rPr>
          <w:rStyle w:val="Strong"/>
          <w:b w:val="0"/>
          <w:bCs w:val="0"/>
          <w:caps/>
          <w:color w:val="auto"/>
          <w:sz w:val="24"/>
          <w:szCs w:val="24"/>
        </w:rPr>
        <w:instrText xml:space="preserve"> TOC \h \z \t "Heading 1,2,Title,1" </w:instrText>
      </w:r>
      <w:r w:rsidRPr="00E619B1">
        <w:rPr>
          <w:rStyle w:val="Strong"/>
          <w:b w:val="0"/>
          <w:bCs w:val="0"/>
          <w:caps/>
          <w:color w:val="auto"/>
          <w:sz w:val="24"/>
          <w:szCs w:val="24"/>
        </w:rPr>
        <w:fldChar w:fldCharType="separate"/>
      </w:r>
      <w:hyperlink w:anchor="_Toc102488074" w:history="1">
        <w:r w:rsidRPr="00E619B1">
          <w:rPr>
            <w:rStyle w:val="Hyperlink"/>
            <w:b/>
            <w:bCs/>
            <w:noProof/>
            <w:color w:val="auto"/>
            <w:sz w:val="24"/>
            <w:szCs w:val="24"/>
          </w:rPr>
          <w:t xml:space="preserve">Council </w:t>
        </w:r>
        <w:r w:rsidR="00D309DA">
          <w:rPr>
            <w:rStyle w:val="Hyperlink"/>
            <w:b/>
            <w:bCs/>
            <w:noProof/>
            <w:color w:val="auto"/>
            <w:sz w:val="24"/>
            <w:szCs w:val="24"/>
          </w:rPr>
          <w:t>r</w:t>
        </w:r>
        <w:r w:rsidRPr="00E619B1">
          <w:rPr>
            <w:rStyle w:val="Hyperlink"/>
            <w:b/>
            <w:bCs/>
            <w:noProof/>
            <w:color w:val="auto"/>
            <w:sz w:val="24"/>
            <w:szCs w:val="24"/>
          </w:rPr>
          <w:t>eports</w:t>
        </w:r>
        <w:r w:rsidRPr="00E619B1">
          <w:rPr>
            <w:b/>
            <w:bCs/>
            <w:noProof/>
            <w:webHidden/>
            <w:color w:val="auto"/>
            <w:sz w:val="24"/>
            <w:szCs w:val="24"/>
          </w:rPr>
          <w:tab/>
        </w:r>
        <w:r w:rsidRPr="00E619B1">
          <w:rPr>
            <w:b/>
            <w:bCs/>
            <w:noProof/>
            <w:webHidden/>
            <w:color w:val="auto"/>
            <w:sz w:val="24"/>
            <w:szCs w:val="24"/>
          </w:rPr>
          <w:fldChar w:fldCharType="begin"/>
        </w:r>
        <w:r w:rsidRPr="00E619B1">
          <w:rPr>
            <w:b/>
            <w:bCs/>
            <w:noProof/>
            <w:webHidden/>
            <w:color w:val="auto"/>
            <w:sz w:val="24"/>
            <w:szCs w:val="24"/>
          </w:rPr>
          <w:instrText xml:space="preserve"> PAGEREF _Toc102488074 \h </w:instrText>
        </w:r>
        <w:r w:rsidRPr="00E619B1">
          <w:rPr>
            <w:b/>
            <w:bCs/>
            <w:noProof/>
            <w:webHidden/>
            <w:color w:val="auto"/>
            <w:sz w:val="24"/>
            <w:szCs w:val="24"/>
          </w:rPr>
        </w:r>
        <w:r w:rsidRPr="00E619B1">
          <w:rPr>
            <w:b/>
            <w:bCs/>
            <w:noProof/>
            <w:webHidden/>
            <w:color w:val="auto"/>
            <w:sz w:val="24"/>
            <w:szCs w:val="24"/>
          </w:rPr>
          <w:fldChar w:fldCharType="separate"/>
        </w:r>
        <w:r w:rsidRPr="00E619B1">
          <w:rPr>
            <w:b/>
            <w:bCs/>
            <w:noProof/>
            <w:webHidden/>
            <w:color w:val="auto"/>
            <w:sz w:val="24"/>
            <w:szCs w:val="24"/>
          </w:rPr>
          <w:t>5</w:t>
        </w:r>
        <w:r w:rsidRPr="00E619B1">
          <w:rPr>
            <w:b/>
            <w:bCs/>
            <w:noProof/>
            <w:webHidden/>
            <w:color w:val="auto"/>
            <w:sz w:val="24"/>
            <w:szCs w:val="24"/>
          </w:rPr>
          <w:fldChar w:fldCharType="end"/>
        </w:r>
      </w:hyperlink>
    </w:p>
    <w:p w14:paraId="72D42F0C" w14:textId="11CB6668"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75" w:history="1">
        <w:r w:rsidR="00CE6E4C" w:rsidRPr="00E619B1">
          <w:rPr>
            <w:rStyle w:val="Hyperlink"/>
            <w:noProof/>
            <w:color w:val="auto"/>
            <w:sz w:val="24"/>
            <w:szCs w:val="24"/>
          </w:rPr>
          <w:t>President</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_Toc102488075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6</w:t>
        </w:r>
        <w:r w:rsidR="00CE6E4C" w:rsidRPr="00E619B1">
          <w:rPr>
            <w:noProof/>
            <w:webHidden/>
            <w:color w:val="auto"/>
            <w:sz w:val="24"/>
            <w:szCs w:val="24"/>
          </w:rPr>
          <w:fldChar w:fldCharType="end"/>
        </w:r>
      </w:hyperlink>
    </w:p>
    <w:p w14:paraId="511DDDFD" w14:textId="1615AF39"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76" w:history="1">
        <w:r w:rsidR="00CE6E4C" w:rsidRPr="00E619B1">
          <w:rPr>
            <w:rStyle w:val="Hyperlink"/>
            <w:noProof/>
            <w:color w:val="auto"/>
            <w:sz w:val="24"/>
            <w:szCs w:val="24"/>
          </w:rPr>
          <w:t>Vice President</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_Toc102488076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10</w:t>
        </w:r>
        <w:r w:rsidR="00CE6E4C" w:rsidRPr="00E619B1">
          <w:rPr>
            <w:noProof/>
            <w:webHidden/>
            <w:color w:val="auto"/>
            <w:sz w:val="24"/>
            <w:szCs w:val="24"/>
          </w:rPr>
          <w:fldChar w:fldCharType="end"/>
        </w:r>
      </w:hyperlink>
    </w:p>
    <w:p w14:paraId="01DA0BDB" w14:textId="19212435"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77" w:history="1">
        <w:r w:rsidR="00CE6E4C" w:rsidRPr="00E619B1">
          <w:rPr>
            <w:rStyle w:val="Hyperlink"/>
            <w:noProof/>
            <w:color w:val="auto"/>
            <w:sz w:val="24"/>
            <w:szCs w:val="24"/>
          </w:rPr>
          <w:t>Education Officer</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_Toc102488077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13</w:t>
        </w:r>
        <w:r w:rsidR="00CE6E4C" w:rsidRPr="00E619B1">
          <w:rPr>
            <w:noProof/>
            <w:webHidden/>
            <w:color w:val="auto"/>
            <w:sz w:val="24"/>
            <w:szCs w:val="24"/>
          </w:rPr>
          <w:fldChar w:fldCharType="end"/>
        </w:r>
      </w:hyperlink>
    </w:p>
    <w:p w14:paraId="250574FA" w14:textId="0253652A"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78" w:history="1">
        <w:r w:rsidR="00CE6E4C" w:rsidRPr="00E619B1">
          <w:rPr>
            <w:rStyle w:val="Hyperlink"/>
            <w:noProof/>
            <w:color w:val="auto"/>
            <w:sz w:val="24"/>
            <w:szCs w:val="24"/>
          </w:rPr>
          <w:t>Secretary</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_Toc102488078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14</w:t>
        </w:r>
        <w:r w:rsidR="00CE6E4C" w:rsidRPr="00E619B1">
          <w:rPr>
            <w:noProof/>
            <w:webHidden/>
            <w:color w:val="auto"/>
            <w:sz w:val="24"/>
            <w:szCs w:val="24"/>
          </w:rPr>
          <w:fldChar w:fldCharType="end"/>
        </w:r>
      </w:hyperlink>
    </w:p>
    <w:p w14:paraId="5D6558F0" w14:textId="3D8B7693"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79" w:history="1">
        <w:r w:rsidR="00CE6E4C" w:rsidRPr="00E619B1">
          <w:rPr>
            <w:rStyle w:val="Hyperlink"/>
            <w:rFonts w:eastAsia="Times New Roman"/>
            <w:noProof/>
            <w:color w:val="auto"/>
            <w:sz w:val="24"/>
            <w:szCs w:val="24"/>
            <w:lang w:eastAsia="en-GB"/>
          </w:rPr>
          <w:t>Treasurer</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_Toc102488079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16</w:t>
        </w:r>
        <w:r w:rsidR="00CE6E4C" w:rsidRPr="00E619B1">
          <w:rPr>
            <w:noProof/>
            <w:webHidden/>
            <w:color w:val="auto"/>
            <w:sz w:val="24"/>
            <w:szCs w:val="24"/>
          </w:rPr>
          <w:fldChar w:fldCharType="end"/>
        </w:r>
      </w:hyperlink>
    </w:p>
    <w:p w14:paraId="1411CFEC" w14:textId="173A2E7D"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80" w:history="1">
        <w:r w:rsidR="00CE6E4C" w:rsidRPr="00E619B1">
          <w:rPr>
            <w:rStyle w:val="Hyperlink"/>
            <w:noProof/>
            <w:color w:val="auto"/>
            <w:sz w:val="24"/>
            <w:szCs w:val="24"/>
          </w:rPr>
          <w:t>Director of Student Publications</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_Toc102488080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18</w:t>
        </w:r>
        <w:r w:rsidR="00CE6E4C" w:rsidRPr="00E619B1">
          <w:rPr>
            <w:noProof/>
            <w:webHidden/>
            <w:color w:val="auto"/>
            <w:sz w:val="24"/>
            <w:szCs w:val="24"/>
          </w:rPr>
          <w:fldChar w:fldCharType="end"/>
        </w:r>
      </w:hyperlink>
    </w:p>
    <w:p w14:paraId="0A625752" w14:textId="59FF7938"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81" w:history="1">
        <w:r w:rsidR="00CE6E4C" w:rsidRPr="00E619B1">
          <w:rPr>
            <w:rStyle w:val="Hyperlink"/>
            <w:noProof/>
            <w:color w:val="auto"/>
            <w:sz w:val="24"/>
            <w:szCs w:val="24"/>
          </w:rPr>
          <w:t>Aboriginal and Torres Strait Islander Officer</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_Toc102488081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21</w:t>
        </w:r>
        <w:r w:rsidR="00CE6E4C" w:rsidRPr="00E619B1">
          <w:rPr>
            <w:noProof/>
            <w:webHidden/>
            <w:color w:val="auto"/>
            <w:sz w:val="24"/>
            <w:szCs w:val="24"/>
          </w:rPr>
          <w:fldChar w:fldCharType="end"/>
        </w:r>
      </w:hyperlink>
    </w:p>
    <w:p w14:paraId="79BC9C4F" w14:textId="0E1A21A1"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82" w:history="1">
        <w:r w:rsidR="00CE6E4C" w:rsidRPr="00E619B1">
          <w:rPr>
            <w:rStyle w:val="Hyperlink"/>
            <w:noProof/>
            <w:color w:val="auto"/>
            <w:sz w:val="24"/>
            <w:szCs w:val="24"/>
          </w:rPr>
          <w:t>Disabilities Officer</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_Toc102488082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23</w:t>
        </w:r>
        <w:r w:rsidR="00CE6E4C" w:rsidRPr="00E619B1">
          <w:rPr>
            <w:noProof/>
            <w:webHidden/>
            <w:color w:val="auto"/>
            <w:sz w:val="24"/>
            <w:szCs w:val="24"/>
          </w:rPr>
          <w:fldChar w:fldCharType="end"/>
        </w:r>
      </w:hyperlink>
    </w:p>
    <w:p w14:paraId="53C57364" w14:textId="7F6CD371"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83" w:history="1">
        <w:r w:rsidR="00CE6E4C" w:rsidRPr="00E619B1">
          <w:rPr>
            <w:rStyle w:val="Hyperlink"/>
            <w:noProof/>
            <w:color w:val="auto"/>
            <w:sz w:val="24"/>
            <w:szCs w:val="24"/>
          </w:rPr>
          <w:t>International Student Officer</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_Toc102488083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24</w:t>
        </w:r>
        <w:r w:rsidR="00CE6E4C" w:rsidRPr="00E619B1">
          <w:rPr>
            <w:noProof/>
            <w:webHidden/>
            <w:color w:val="auto"/>
            <w:sz w:val="24"/>
            <w:szCs w:val="24"/>
          </w:rPr>
          <w:fldChar w:fldCharType="end"/>
        </w:r>
      </w:hyperlink>
    </w:p>
    <w:p w14:paraId="58E8A45C" w14:textId="57B7DE14"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84" w:history="1">
        <w:r w:rsidR="00CE6E4C" w:rsidRPr="00E619B1">
          <w:rPr>
            <w:rStyle w:val="Hyperlink"/>
            <w:noProof/>
            <w:color w:val="auto"/>
            <w:sz w:val="24"/>
            <w:szCs w:val="24"/>
          </w:rPr>
          <w:t>Queer Officer</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_Toc102488084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26</w:t>
        </w:r>
        <w:r w:rsidR="00CE6E4C" w:rsidRPr="00E619B1">
          <w:rPr>
            <w:noProof/>
            <w:webHidden/>
            <w:color w:val="auto"/>
            <w:sz w:val="24"/>
            <w:szCs w:val="24"/>
          </w:rPr>
          <w:fldChar w:fldCharType="end"/>
        </w:r>
      </w:hyperlink>
    </w:p>
    <w:p w14:paraId="6FF63FE0" w14:textId="17272296"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85" w:history="1">
        <w:r w:rsidR="00CE6E4C" w:rsidRPr="00E619B1">
          <w:rPr>
            <w:rStyle w:val="Hyperlink"/>
            <w:noProof/>
            <w:color w:val="auto"/>
            <w:sz w:val="24"/>
            <w:szCs w:val="24"/>
          </w:rPr>
          <w:t>Satellite Campus Officer</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_Toc102488085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29</w:t>
        </w:r>
        <w:r w:rsidR="00CE6E4C" w:rsidRPr="00E619B1">
          <w:rPr>
            <w:noProof/>
            <w:webHidden/>
            <w:color w:val="auto"/>
            <w:sz w:val="24"/>
            <w:szCs w:val="24"/>
          </w:rPr>
          <w:fldChar w:fldCharType="end"/>
        </w:r>
      </w:hyperlink>
    </w:p>
    <w:p w14:paraId="54FD6823" w14:textId="7448E012"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86" w:history="1">
        <w:r w:rsidR="00CE6E4C" w:rsidRPr="00E619B1">
          <w:rPr>
            <w:rStyle w:val="Hyperlink"/>
            <w:noProof/>
            <w:color w:val="auto"/>
            <w:sz w:val="24"/>
            <w:szCs w:val="24"/>
          </w:rPr>
          <w:t>Women’s Officer</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_Toc102488086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30</w:t>
        </w:r>
        <w:r w:rsidR="00CE6E4C" w:rsidRPr="00E619B1">
          <w:rPr>
            <w:noProof/>
            <w:webHidden/>
            <w:color w:val="auto"/>
            <w:sz w:val="24"/>
            <w:szCs w:val="24"/>
          </w:rPr>
          <w:fldChar w:fldCharType="end"/>
        </w:r>
      </w:hyperlink>
    </w:p>
    <w:p w14:paraId="1890F8FC" w14:textId="46214B17" w:rsidR="00CE6E4C" w:rsidRPr="00E619B1" w:rsidRDefault="007A457F" w:rsidP="00566BEB">
      <w:pPr>
        <w:pStyle w:val="TOC1"/>
        <w:tabs>
          <w:tab w:val="clear" w:pos="9622"/>
          <w:tab w:val="right" w:leader="dot" w:pos="9214"/>
        </w:tabs>
        <w:spacing w:line="360" w:lineRule="auto"/>
        <w:rPr>
          <w:rFonts w:asciiTheme="minorHAnsi" w:eastAsiaTheme="minorEastAsia" w:hAnsiTheme="minorHAnsi" w:cstheme="minorBidi"/>
          <w:b/>
          <w:bCs/>
          <w:iCs w:val="0"/>
          <w:noProof/>
          <w:color w:val="auto"/>
          <w:sz w:val="24"/>
          <w:szCs w:val="24"/>
          <w:lang w:eastAsia="en-GB"/>
        </w:rPr>
      </w:pPr>
      <w:hyperlink w:anchor="_Toc102488087" w:history="1">
        <w:r w:rsidR="00CE6E4C" w:rsidRPr="00E619B1">
          <w:rPr>
            <w:rStyle w:val="Hyperlink"/>
            <w:b/>
            <w:bCs/>
            <w:noProof/>
            <w:color w:val="auto"/>
            <w:sz w:val="24"/>
            <w:szCs w:val="24"/>
          </w:rPr>
          <w:t xml:space="preserve">Staff </w:t>
        </w:r>
        <w:r w:rsidR="00D309DA">
          <w:rPr>
            <w:rStyle w:val="Hyperlink"/>
            <w:b/>
            <w:bCs/>
            <w:noProof/>
            <w:color w:val="auto"/>
            <w:sz w:val="24"/>
            <w:szCs w:val="24"/>
          </w:rPr>
          <w:t>r</w:t>
        </w:r>
        <w:r w:rsidR="00CE6E4C" w:rsidRPr="00E619B1">
          <w:rPr>
            <w:rStyle w:val="Hyperlink"/>
            <w:b/>
            <w:bCs/>
            <w:noProof/>
            <w:color w:val="auto"/>
            <w:sz w:val="24"/>
            <w:szCs w:val="24"/>
          </w:rPr>
          <w:t>eports</w:t>
        </w:r>
        <w:r w:rsidR="00CE6E4C" w:rsidRPr="00E619B1">
          <w:rPr>
            <w:b/>
            <w:bCs/>
            <w:noProof/>
            <w:webHidden/>
            <w:color w:val="auto"/>
            <w:sz w:val="24"/>
            <w:szCs w:val="24"/>
          </w:rPr>
          <w:tab/>
        </w:r>
        <w:r w:rsidR="00CE6E4C" w:rsidRPr="00E619B1">
          <w:rPr>
            <w:b/>
            <w:bCs/>
            <w:noProof/>
            <w:webHidden/>
            <w:color w:val="auto"/>
            <w:sz w:val="24"/>
            <w:szCs w:val="24"/>
          </w:rPr>
          <w:fldChar w:fldCharType="begin"/>
        </w:r>
        <w:r w:rsidR="00CE6E4C" w:rsidRPr="00E619B1">
          <w:rPr>
            <w:b/>
            <w:bCs/>
            <w:noProof/>
            <w:webHidden/>
            <w:color w:val="auto"/>
            <w:sz w:val="24"/>
            <w:szCs w:val="24"/>
          </w:rPr>
          <w:instrText xml:space="preserve"> PAGEREF _Toc102488087 \h </w:instrText>
        </w:r>
        <w:r w:rsidR="00CE6E4C" w:rsidRPr="00E619B1">
          <w:rPr>
            <w:b/>
            <w:bCs/>
            <w:noProof/>
            <w:webHidden/>
            <w:color w:val="auto"/>
            <w:sz w:val="24"/>
            <w:szCs w:val="24"/>
          </w:rPr>
        </w:r>
        <w:r w:rsidR="00CE6E4C" w:rsidRPr="00E619B1">
          <w:rPr>
            <w:b/>
            <w:bCs/>
            <w:noProof/>
            <w:webHidden/>
            <w:color w:val="auto"/>
            <w:sz w:val="24"/>
            <w:szCs w:val="24"/>
          </w:rPr>
          <w:fldChar w:fldCharType="separate"/>
        </w:r>
        <w:r w:rsidR="00CE6E4C" w:rsidRPr="00E619B1">
          <w:rPr>
            <w:b/>
            <w:bCs/>
            <w:noProof/>
            <w:webHidden/>
            <w:color w:val="auto"/>
            <w:sz w:val="24"/>
            <w:szCs w:val="24"/>
          </w:rPr>
          <w:t>32</w:t>
        </w:r>
        <w:r w:rsidR="00CE6E4C" w:rsidRPr="00E619B1">
          <w:rPr>
            <w:b/>
            <w:bCs/>
            <w:noProof/>
            <w:webHidden/>
            <w:color w:val="auto"/>
            <w:sz w:val="24"/>
            <w:szCs w:val="24"/>
          </w:rPr>
          <w:fldChar w:fldCharType="end"/>
        </w:r>
      </w:hyperlink>
    </w:p>
    <w:p w14:paraId="0CAC8F1A" w14:textId="7A4687F3"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88" w:history="1">
        <w:r w:rsidR="00CE6E4C" w:rsidRPr="00E619B1">
          <w:rPr>
            <w:rStyle w:val="Hyperlink"/>
            <w:noProof/>
            <w:color w:val="auto"/>
            <w:sz w:val="24"/>
            <w:szCs w:val="24"/>
          </w:rPr>
          <w:t>Postgraduate Advocacy Service</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_Toc102488088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33</w:t>
        </w:r>
        <w:r w:rsidR="00CE6E4C" w:rsidRPr="00E619B1">
          <w:rPr>
            <w:noProof/>
            <w:webHidden/>
            <w:color w:val="auto"/>
            <w:sz w:val="24"/>
            <w:szCs w:val="24"/>
          </w:rPr>
          <w:fldChar w:fldCharType="end"/>
        </w:r>
      </w:hyperlink>
    </w:p>
    <w:p w14:paraId="52FA8AB9" w14:textId="28A538D0"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89" w:history="1">
        <w:r w:rsidR="00CE6E4C" w:rsidRPr="00E619B1">
          <w:rPr>
            <w:rStyle w:val="Hyperlink"/>
            <w:noProof/>
            <w:color w:val="auto"/>
            <w:sz w:val="24"/>
            <w:szCs w:val="24"/>
          </w:rPr>
          <w:t>SUPRA Legal Service</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_Toc102488089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35</w:t>
        </w:r>
        <w:r w:rsidR="00CE6E4C" w:rsidRPr="00E619B1">
          <w:rPr>
            <w:noProof/>
            <w:webHidden/>
            <w:color w:val="auto"/>
            <w:sz w:val="24"/>
            <w:szCs w:val="24"/>
          </w:rPr>
          <w:fldChar w:fldCharType="end"/>
        </w:r>
      </w:hyperlink>
    </w:p>
    <w:p w14:paraId="70A8B079" w14:textId="68958320" w:rsidR="00CE6E4C" w:rsidRPr="00E619B1" w:rsidRDefault="007A457F" w:rsidP="00566BEB">
      <w:pPr>
        <w:pStyle w:val="TOC2"/>
        <w:tabs>
          <w:tab w:val="clear" w:pos="9622"/>
          <w:tab w:val="right" w:leader="dot" w:pos="9214"/>
        </w:tabs>
        <w:spacing w:line="360" w:lineRule="auto"/>
        <w:rPr>
          <w:rFonts w:asciiTheme="minorHAnsi" w:eastAsiaTheme="minorEastAsia" w:hAnsiTheme="minorHAnsi" w:cstheme="minorBidi"/>
          <w:iCs w:val="0"/>
          <w:noProof/>
          <w:color w:val="auto"/>
          <w:sz w:val="24"/>
          <w:szCs w:val="24"/>
          <w:lang w:eastAsia="en-GB"/>
        </w:rPr>
      </w:pPr>
      <w:hyperlink w:anchor="_Toc102488090" w:history="1">
        <w:r w:rsidR="00CE6E4C" w:rsidRPr="00E619B1">
          <w:rPr>
            <w:rStyle w:val="Hyperlink"/>
            <w:noProof/>
            <w:color w:val="auto"/>
            <w:sz w:val="24"/>
            <w:szCs w:val="24"/>
          </w:rPr>
          <w:t>Administration</w:t>
        </w:r>
        <w:r w:rsidR="00D309DA">
          <w:rPr>
            <w:rStyle w:val="Hyperlink"/>
            <w:noProof/>
            <w:color w:val="auto"/>
            <w:sz w:val="24"/>
            <w:szCs w:val="24"/>
          </w:rPr>
          <w:t xml:space="preserve"> and Publications</w:t>
        </w:r>
        <w:r w:rsidR="00CE6E4C" w:rsidRPr="00E619B1">
          <w:rPr>
            <w:noProof/>
            <w:webHidden/>
            <w:color w:val="auto"/>
            <w:sz w:val="24"/>
            <w:szCs w:val="24"/>
          </w:rPr>
          <w:tab/>
        </w:r>
        <w:r w:rsidR="00CE6E4C" w:rsidRPr="00E619B1">
          <w:rPr>
            <w:noProof/>
            <w:webHidden/>
            <w:color w:val="auto"/>
            <w:sz w:val="24"/>
            <w:szCs w:val="24"/>
          </w:rPr>
          <w:fldChar w:fldCharType="begin"/>
        </w:r>
        <w:r w:rsidR="00CE6E4C" w:rsidRPr="00E619B1">
          <w:rPr>
            <w:noProof/>
            <w:webHidden/>
            <w:color w:val="auto"/>
            <w:sz w:val="24"/>
            <w:szCs w:val="24"/>
          </w:rPr>
          <w:instrText xml:space="preserve"> PAGEREF _Toc102488090 \h </w:instrText>
        </w:r>
        <w:r w:rsidR="00CE6E4C" w:rsidRPr="00E619B1">
          <w:rPr>
            <w:noProof/>
            <w:webHidden/>
            <w:color w:val="auto"/>
            <w:sz w:val="24"/>
            <w:szCs w:val="24"/>
          </w:rPr>
        </w:r>
        <w:r w:rsidR="00CE6E4C" w:rsidRPr="00E619B1">
          <w:rPr>
            <w:noProof/>
            <w:webHidden/>
            <w:color w:val="auto"/>
            <w:sz w:val="24"/>
            <w:szCs w:val="24"/>
          </w:rPr>
          <w:fldChar w:fldCharType="separate"/>
        </w:r>
        <w:r w:rsidR="00CE6E4C" w:rsidRPr="00E619B1">
          <w:rPr>
            <w:noProof/>
            <w:webHidden/>
            <w:color w:val="auto"/>
            <w:sz w:val="24"/>
            <w:szCs w:val="24"/>
          </w:rPr>
          <w:t>37</w:t>
        </w:r>
        <w:r w:rsidR="00CE6E4C" w:rsidRPr="00E619B1">
          <w:rPr>
            <w:noProof/>
            <w:webHidden/>
            <w:color w:val="auto"/>
            <w:sz w:val="24"/>
            <w:szCs w:val="24"/>
          </w:rPr>
          <w:fldChar w:fldCharType="end"/>
        </w:r>
      </w:hyperlink>
    </w:p>
    <w:p w14:paraId="128706EC" w14:textId="50B232C2" w:rsidR="00CE6E4C" w:rsidRPr="00E619B1" w:rsidRDefault="007A457F" w:rsidP="00566BEB">
      <w:pPr>
        <w:pStyle w:val="TOC1"/>
        <w:tabs>
          <w:tab w:val="clear" w:pos="9622"/>
          <w:tab w:val="right" w:leader="dot" w:pos="9214"/>
        </w:tabs>
        <w:spacing w:line="360" w:lineRule="auto"/>
        <w:rPr>
          <w:rFonts w:asciiTheme="minorHAnsi" w:eastAsiaTheme="minorEastAsia" w:hAnsiTheme="minorHAnsi" w:cstheme="minorBidi"/>
          <w:b/>
          <w:bCs/>
          <w:iCs w:val="0"/>
          <w:noProof/>
          <w:color w:val="auto"/>
          <w:sz w:val="24"/>
          <w:szCs w:val="24"/>
          <w:lang w:eastAsia="en-GB"/>
        </w:rPr>
      </w:pPr>
      <w:hyperlink w:anchor="_Toc102488091" w:history="1">
        <w:r w:rsidR="00CE6E4C" w:rsidRPr="00E619B1">
          <w:rPr>
            <w:rStyle w:val="Hyperlink"/>
            <w:b/>
            <w:bCs/>
            <w:noProof/>
            <w:color w:val="auto"/>
            <w:sz w:val="24"/>
            <w:szCs w:val="24"/>
          </w:rPr>
          <w:t xml:space="preserve">Financial </w:t>
        </w:r>
        <w:r w:rsidR="00D309DA">
          <w:rPr>
            <w:rStyle w:val="Hyperlink"/>
            <w:b/>
            <w:bCs/>
            <w:noProof/>
            <w:color w:val="auto"/>
            <w:sz w:val="24"/>
            <w:szCs w:val="24"/>
          </w:rPr>
          <w:t>r</w:t>
        </w:r>
        <w:r w:rsidR="00CE6E4C" w:rsidRPr="00E619B1">
          <w:rPr>
            <w:rStyle w:val="Hyperlink"/>
            <w:b/>
            <w:bCs/>
            <w:noProof/>
            <w:color w:val="auto"/>
            <w:sz w:val="24"/>
            <w:szCs w:val="24"/>
          </w:rPr>
          <w:t>eport</w:t>
        </w:r>
        <w:r w:rsidR="00CE6E4C" w:rsidRPr="00E619B1">
          <w:rPr>
            <w:b/>
            <w:bCs/>
            <w:noProof/>
            <w:webHidden/>
            <w:color w:val="auto"/>
            <w:sz w:val="24"/>
            <w:szCs w:val="24"/>
          </w:rPr>
          <w:tab/>
        </w:r>
        <w:r w:rsidR="00CE6E4C" w:rsidRPr="00E619B1">
          <w:rPr>
            <w:b/>
            <w:bCs/>
            <w:noProof/>
            <w:webHidden/>
            <w:color w:val="auto"/>
            <w:sz w:val="24"/>
            <w:szCs w:val="24"/>
          </w:rPr>
          <w:fldChar w:fldCharType="begin"/>
        </w:r>
        <w:r w:rsidR="00CE6E4C" w:rsidRPr="00E619B1">
          <w:rPr>
            <w:b/>
            <w:bCs/>
            <w:noProof/>
            <w:webHidden/>
            <w:color w:val="auto"/>
            <w:sz w:val="24"/>
            <w:szCs w:val="24"/>
          </w:rPr>
          <w:instrText xml:space="preserve"> PAGEREF _Toc102488091 \h </w:instrText>
        </w:r>
        <w:r w:rsidR="00CE6E4C" w:rsidRPr="00E619B1">
          <w:rPr>
            <w:b/>
            <w:bCs/>
            <w:noProof/>
            <w:webHidden/>
            <w:color w:val="auto"/>
            <w:sz w:val="24"/>
            <w:szCs w:val="24"/>
          </w:rPr>
        </w:r>
        <w:r w:rsidR="00CE6E4C" w:rsidRPr="00E619B1">
          <w:rPr>
            <w:b/>
            <w:bCs/>
            <w:noProof/>
            <w:webHidden/>
            <w:color w:val="auto"/>
            <w:sz w:val="24"/>
            <w:szCs w:val="24"/>
          </w:rPr>
          <w:fldChar w:fldCharType="separate"/>
        </w:r>
        <w:r w:rsidR="00CE6E4C" w:rsidRPr="00E619B1">
          <w:rPr>
            <w:b/>
            <w:bCs/>
            <w:noProof/>
            <w:webHidden/>
            <w:color w:val="auto"/>
            <w:sz w:val="24"/>
            <w:szCs w:val="24"/>
          </w:rPr>
          <w:t>40</w:t>
        </w:r>
        <w:r w:rsidR="00CE6E4C" w:rsidRPr="00E619B1">
          <w:rPr>
            <w:b/>
            <w:bCs/>
            <w:noProof/>
            <w:webHidden/>
            <w:color w:val="auto"/>
            <w:sz w:val="24"/>
            <w:szCs w:val="24"/>
          </w:rPr>
          <w:fldChar w:fldCharType="end"/>
        </w:r>
      </w:hyperlink>
    </w:p>
    <w:p w14:paraId="797CF27F" w14:textId="6121540A" w:rsidR="00AE2492" w:rsidRDefault="00CE6E4C" w:rsidP="0040577B">
      <w:pPr>
        <w:pStyle w:val="AnnualReportONLYNormal"/>
      </w:pPr>
      <w:r w:rsidRPr="00E619B1">
        <w:rPr>
          <w:rStyle w:val="Strong"/>
          <w:rFonts w:asciiTheme="majorHAnsi" w:eastAsiaTheme="majorEastAsia" w:hAnsiTheme="majorHAnsi" w:cs="Times New Roman (Headings CS)"/>
          <w:b w:val="0"/>
          <w:bCs w:val="0"/>
          <w:caps/>
          <w:sz w:val="24"/>
          <w:szCs w:val="24"/>
        </w:rPr>
        <w:fldChar w:fldCharType="end"/>
      </w:r>
      <w:r w:rsidR="00AE2492">
        <w:br w:type="page"/>
      </w:r>
    </w:p>
    <w:p w14:paraId="62BB2D97" w14:textId="77777777" w:rsidR="000626EB" w:rsidRDefault="000626EB" w:rsidP="0040577B">
      <w:pPr>
        <w:pStyle w:val="AnnualReportONLYNormal"/>
        <w:sectPr w:rsidR="000626EB" w:rsidSect="000626EB">
          <w:type w:val="continuous"/>
          <w:pgSz w:w="11900" w:h="16840"/>
          <w:pgMar w:top="1134" w:right="1134" w:bottom="1134" w:left="1134" w:header="709" w:footer="709" w:gutter="0"/>
          <w:pgNumType w:start="1"/>
          <w:cols w:space="708"/>
          <w:docGrid w:linePitch="360"/>
        </w:sectPr>
      </w:pPr>
    </w:p>
    <w:p w14:paraId="6567E193" w14:textId="1338691C" w:rsidR="00B0703E" w:rsidRDefault="00B0703E" w:rsidP="005A0645">
      <w:pPr>
        <w:pStyle w:val="Title"/>
      </w:pPr>
      <w:bookmarkStart w:id="22" w:name="_Toc102488074"/>
      <w:r>
        <w:lastRenderedPageBreak/>
        <w:t xml:space="preserve">Council </w:t>
      </w:r>
      <w:r w:rsidR="00D309DA">
        <w:t>r</w:t>
      </w:r>
      <w:r>
        <w:t>eports</w:t>
      </w:r>
      <w:bookmarkEnd w:id="22"/>
    </w:p>
    <w:p w14:paraId="1873AFF9" w14:textId="77777777" w:rsidR="009E3CED" w:rsidRDefault="00B0703E" w:rsidP="009E3CED">
      <w:pPr>
        <w:pStyle w:val="AnnualReportONLYNormal"/>
        <w:spacing w:before="600"/>
      </w:pPr>
      <w:r w:rsidRPr="00521DDE">
        <w:rPr>
          <w:noProof/>
        </w:rPr>
        <w:drawing>
          <wp:inline distT="0" distB="0" distL="0" distR="0" wp14:anchorId="6C781BA5" wp14:editId="11D87BA3">
            <wp:extent cx="6008400" cy="6055597"/>
            <wp:effectExtent l="0" t="0" r="0" b="2540"/>
            <wp:docPr id="6" name="Picture 6" descr="A small blue flag with the SUPRA logo. The background is blurry but features a view over Sydney Harbour on 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mall blue flag with the SUPRA logo. The background is blurry but features a view over Sydney Harbour on a sunny day."/>
                    <pic:cNvPicPr/>
                  </pic:nvPicPr>
                  <pic:blipFill>
                    <a:blip r:embed="rId17">
                      <a:extLst>
                        <a:ext uri="{28A0092B-C50C-407E-A947-70E740481C1C}">
                          <a14:useLocalDpi xmlns:a14="http://schemas.microsoft.com/office/drawing/2010/main" val="0"/>
                        </a:ext>
                      </a:extLst>
                    </a:blip>
                    <a:srcRect l="16827" r="16827"/>
                    <a:stretch>
                      <a:fillRect/>
                    </a:stretch>
                  </pic:blipFill>
                  <pic:spPr bwMode="auto">
                    <a:xfrm>
                      <a:off x="0" y="0"/>
                      <a:ext cx="6008400" cy="6055597"/>
                    </a:xfrm>
                    <a:prstGeom prst="rect">
                      <a:avLst/>
                    </a:prstGeom>
                    <a:ln>
                      <a:noFill/>
                    </a:ln>
                    <a:extLst>
                      <a:ext uri="{53640926-AAD7-44D8-BBD7-CCE9431645EC}">
                        <a14:shadowObscured xmlns:a14="http://schemas.microsoft.com/office/drawing/2010/main"/>
                      </a:ext>
                    </a:extLst>
                  </pic:spPr>
                </pic:pic>
              </a:graphicData>
            </a:graphic>
          </wp:inline>
        </w:drawing>
      </w:r>
    </w:p>
    <w:p w14:paraId="77D4BE5B" w14:textId="059AA334" w:rsidR="00B0703E" w:rsidRDefault="00B0703E" w:rsidP="0040577B">
      <w:pPr>
        <w:pStyle w:val="AnnualReportONLYNormal"/>
      </w:pPr>
      <w:r>
        <w:br w:type="page"/>
      </w:r>
    </w:p>
    <w:p w14:paraId="2F6F0988" w14:textId="372E59D4" w:rsidR="00AC1FD8" w:rsidRPr="000E2747" w:rsidRDefault="00AC1FD8" w:rsidP="005A0645">
      <w:pPr>
        <w:pStyle w:val="Heading1"/>
      </w:pPr>
      <w:bookmarkStart w:id="23" w:name="_Toc102488075"/>
      <w:r w:rsidRPr="000E2747">
        <w:lastRenderedPageBreak/>
        <w:t>President</w:t>
      </w:r>
      <w:bookmarkEnd w:id="23"/>
    </w:p>
    <w:p w14:paraId="5F30B932" w14:textId="0DF75710" w:rsidR="00AC1FD8" w:rsidRPr="000E2747" w:rsidRDefault="00AC1FD8" w:rsidP="005A0645">
      <w:pPr>
        <w:pStyle w:val="PersonalName"/>
      </w:pPr>
      <w:r w:rsidRPr="000E2747">
        <w:t xml:space="preserve">1 January 2021 </w:t>
      </w:r>
      <w:r w:rsidR="00521DDE" w:rsidRPr="002856CA">
        <w:t xml:space="preserve">– </w:t>
      </w:r>
      <w:r w:rsidRPr="000E2747">
        <w:t>30 June 2021</w:t>
      </w:r>
      <w:r>
        <w:br/>
      </w:r>
      <w:r w:rsidRPr="000E2747">
        <w:t>Minran Liu and Xinheng Wu</w:t>
      </w:r>
    </w:p>
    <w:p w14:paraId="54CD5CCD" w14:textId="70787BCA" w:rsidR="00C0115B" w:rsidRDefault="00AC1FD8" w:rsidP="005A0645">
      <w:pPr>
        <w:pStyle w:val="PersonalName"/>
        <w:sectPr w:rsidR="00C0115B" w:rsidSect="000626EB">
          <w:type w:val="continuous"/>
          <w:pgSz w:w="11900" w:h="16840"/>
          <w:pgMar w:top="1134" w:right="1134" w:bottom="1134" w:left="1134" w:header="709" w:footer="709" w:gutter="0"/>
          <w:cols w:space="708"/>
          <w:docGrid w:linePitch="360"/>
        </w:sectPr>
      </w:pPr>
      <w:r w:rsidRPr="000E2747">
        <w:t xml:space="preserve">1 July 2021 </w:t>
      </w:r>
      <w:r w:rsidR="00521DDE" w:rsidRPr="002856CA">
        <w:t xml:space="preserve">– </w:t>
      </w:r>
      <w:r w:rsidRPr="000E2747">
        <w:t>31 Dec 202</w:t>
      </w:r>
      <w:r w:rsidR="00C0115B">
        <w:t>1</w:t>
      </w:r>
      <w:r>
        <w:br/>
      </w:r>
      <w:r w:rsidRPr="000E2747">
        <w:t>Shiyu Ma and Yige Peng</w:t>
      </w:r>
    </w:p>
    <w:p w14:paraId="5E07F7FC" w14:textId="77777777" w:rsidR="00C0115B" w:rsidRDefault="00C0115B" w:rsidP="005A0645">
      <w:pPr>
        <w:pStyle w:val="AnnualReportONLYNormal"/>
      </w:pPr>
      <w:r w:rsidRPr="00D84AC3">
        <w:rPr>
          <w:noProof/>
        </w:rPr>
        <w:drawing>
          <wp:inline distT="0" distB="0" distL="0" distR="0" wp14:anchorId="09AD701A" wp14:editId="0D818DB0">
            <wp:extent cx="2829560" cy="2122327"/>
            <wp:effectExtent l="0" t="0" r="2540" b="0"/>
            <wp:docPr id="7" name="Picture 7" descr="Shiyu smiling and sitting on a rock in the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iyu smiling and sitting on a rock in the sunshi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9560" cy="2122327"/>
                    </a:xfrm>
                    <a:prstGeom prst="rect">
                      <a:avLst/>
                    </a:prstGeom>
                    <a:noFill/>
                    <a:ln>
                      <a:noFill/>
                    </a:ln>
                  </pic:spPr>
                </pic:pic>
              </a:graphicData>
            </a:graphic>
          </wp:inline>
        </w:drawing>
      </w:r>
    </w:p>
    <w:p w14:paraId="1C36739F" w14:textId="5CEF8A76" w:rsidR="00C0115B" w:rsidRDefault="00C0115B" w:rsidP="00C0115B">
      <w:pPr>
        <w:pStyle w:val="Caption"/>
      </w:pPr>
      <w:r>
        <w:t xml:space="preserve">Image </w:t>
      </w:r>
      <w:fldSimple w:instr=" SEQ Image \* ARABIC ">
        <w:r w:rsidR="008B6CC7">
          <w:rPr>
            <w:noProof/>
          </w:rPr>
          <w:t>1</w:t>
        </w:r>
      </w:fldSimple>
      <w:r>
        <w:t>: Shiyu Ma</w:t>
      </w:r>
    </w:p>
    <w:p w14:paraId="4977BB83" w14:textId="23EB7D66" w:rsidR="00AC1FD8" w:rsidRPr="000E2747" w:rsidRDefault="00AC1FD8" w:rsidP="005A0645">
      <w:pPr>
        <w:pStyle w:val="Heading2"/>
      </w:pPr>
      <w:r w:rsidRPr="000E2747">
        <w:t>Shiyu Ma </w:t>
      </w:r>
    </w:p>
    <w:p w14:paraId="11617BAA" w14:textId="02C8397E" w:rsidR="00AC1FD8" w:rsidRDefault="00AC1FD8" w:rsidP="005A0645">
      <w:pPr>
        <w:pStyle w:val="AnnualReportONLYNormal"/>
      </w:pPr>
      <w:r w:rsidRPr="000E2747">
        <w:t>I graduated with a Master of Commerce in Finance and Business Analytics in December 2021. I was elected as SUPRA Co-President from 1 July 2021. I appreciate the memorable and meaningful experience of representing, advocating for, and working for our fellow postgraduate students as they have been an indispensable part of my journey at Usyd.</w:t>
      </w:r>
    </w:p>
    <w:p w14:paraId="63FD31A6" w14:textId="77777777" w:rsidR="00D84AC3" w:rsidRDefault="00D84AC3" w:rsidP="0040577B">
      <w:pPr>
        <w:pStyle w:val="AnnualReportONLYNormal"/>
      </w:pPr>
      <w:r w:rsidRPr="00D84AC3">
        <w:rPr>
          <w:noProof/>
        </w:rPr>
        <w:drawing>
          <wp:inline distT="0" distB="0" distL="0" distR="0" wp14:anchorId="63BA235B" wp14:editId="683DE67C">
            <wp:extent cx="2802890" cy="2132753"/>
            <wp:effectExtent l="0" t="0" r="3810" b="1270"/>
            <wp:docPr id="8" name="Picture 8" descr="Yige wearing a suit and tie inside an old sandston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Yige wearing a suit and tie inside an old sandstone buildi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1418" b="31510"/>
                    <a:stretch/>
                  </pic:blipFill>
                  <pic:spPr bwMode="auto">
                    <a:xfrm>
                      <a:off x="0" y="0"/>
                      <a:ext cx="2823292" cy="2148277"/>
                    </a:xfrm>
                    <a:prstGeom prst="rect">
                      <a:avLst/>
                    </a:prstGeom>
                    <a:noFill/>
                    <a:ln>
                      <a:noFill/>
                    </a:ln>
                    <a:extLst>
                      <a:ext uri="{53640926-AAD7-44D8-BBD7-CCE9431645EC}">
                        <a14:shadowObscured xmlns:a14="http://schemas.microsoft.com/office/drawing/2010/main"/>
                      </a:ext>
                    </a:extLst>
                  </pic:spPr>
                </pic:pic>
              </a:graphicData>
            </a:graphic>
          </wp:inline>
        </w:drawing>
      </w:r>
    </w:p>
    <w:p w14:paraId="5652412F" w14:textId="72D4F127" w:rsidR="00D84AC3" w:rsidRPr="000E2747" w:rsidRDefault="00D84AC3" w:rsidP="00D84AC3">
      <w:pPr>
        <w:pStyle w:val="Caption"/>
      </w:pPr>
      <w:r>
        <w:t xml:space="preserve">Image </w:t>
      </w:r>
      <w:fldSimple w:instr=" SEQ Image \* ARABIC ">
        <w:r w:rsidR="008B6CC7">
          <w:rPr>
            <w:noProof/>
          </w:rPr>
          <w:t>2</w:t>
        </w:r>
      </w:fldSimple>
      <w:r>
        <w:t>: Yige Peng</w:t>
      </w:r>
    </w:p>
    <w:p w14:paraId="63D1F1E3" w14:textId="77777777" w:rsidR="00AC1FD8" w:rsidRPr="000E2747" w:rsidRDefault="00AC1FD8" w:rsidP="005A0645">
      <w:pPr>
        <w:pStyle w:val="Heading2"/>
      </w:pPr>
      <w:r w:rsidRPr="00545BC3">
        <w:rPr>
          <w:rStyle w:val="Heading3Char"/>
          <w:bCs/>
          <w:iCs/>
          <w:sz w:val="40"/>
          <w:szCs w:val="28"/>
        </w:rPr>
        <w:t>Yige</w:t>
      </w:r>
      <w:r w:rsidRPr="000E2747">
        <w:t xml:space="preserve"> Peng </w:t>
      </w:r>
    </w:p>
    <w:p w14:paraId="08397619" w14:textId="77777777" w:rsidR="00AC1FD8" w:rsidRPr="000E2747" w:rsidRDefault="00AC1FD8" w:rsidP="005A0645">
      <w:pPr>
        <w:pStyle w:val="AnnualReportONLYNormal"/>
      </w:pPr>
      <w:r w:rsidRPr="000E2747">
        <w:t>I am a Doctor of Philosophy student in the Faculty of Engineering and have been SUPRA Co-President since 1 July 2021. Before that, I was a SUPRA general councillor and served as one of the Co-Treasurers. Being a student representative is one of the most exciting and memorable things in my life. </w:t>
      </w:r>
    </w:p>
    <w:p w14:paraId="1F744E63" w14:textId="77777777" w:rsidR="00AC1FD8" w:rsidRPr="000E2747" w:rsidRDefault="00AC1FD8" w:rsidP="005A0645">
      <w:pPr>
        <w:pStyle w:val="Heading2"/>
      </w:pPr>
      <w:r w:rsidRPr="000E2747">
        <w:t>Introduction </w:t>
      </w:r>
    </w:p>
    <w:p w14:paraId="4BEFF35F" w14:textId="77777777" w:rsidR="00AC1FD8" w:rsidRPr="000E2747" w:rsidRDefault="00AC1FD8" w:rsidP="005A0645">
      <w:pPr>
        <w:pStyle w:val="AnnualReportONLYNormal"/>
      </w:pPr>
      <w:r w:rsidRPr="000E2747">
        <w:t xml:space="preserve">The past year will be remembered by the postgraduate community not only for its daunting challenges but also for how it revealed the character of our association. We have been an active representation body by being a strong voice for postgraduates in the University. </w:t>
      </w:r>
      <w:r w:rsidRPr="000E2747">
        <w:lastRenderedPageBreak/>
        <w:t>In the face of unprecedented obstacles stemming from the global COVID-19 pandemic, our hardworking councillors, excellent staff, and selfless volunteers exhibited remarkable determination, fulfilling SUPRA’s mission while working together to build a better community for our fellow postgraduate students at the University of Sydney. Every step of the way, our student members and friends helped us provide a diverse and inclusive environment while propelling the association to record achievements. </w:t>
      </w:r>
    </w:p>
    <w:p w14:paraId="4F586152" w14:textId="77777777" w:rsidR="00AC1FD8" w:rsidRPr="000E2747" w:rsidRDefault="00AC1FD8" w:rsidP="005A0645">
      <w:pPr>
        <w:pStyle w:val="Heading2"/>
      </w:pPr>
      <w:r w:rsidRPr="000E2747">
        <w:t>Advocacy and representation during the pandemic </w:t>
      </w:r>
    </w:p>
    <w:p w14:paraId="0C9A7084" w14:textId="05167A7B" w:rsidR="00AC1FD8" w:rsidRDefault="00AC1FD8" w:rsidP="0040577B">
      <w:pPr>
        <w:pStyle w:val="AnnualReportONLYNormal"/>
      </w:pPr>
      <w:r w:rsidRPr="000E2747">
        <w:t xml:space="preserve">In 2021, the global COVID-19 pandemic impacted every element of student life at the University of Sydney. SUPRA has made every effort to represent the interests of all our postgraduate students, and to help have their voices heard within the University </w:t>
      </w:r>
      <w:proofErr w:type="gramStart"/>
      <w:r w:rsidRPr="000E2747">
        <w:t>and also</w:t>
      </w:r>
      <w:proofErr w:type="gramEnd"/>
      <w:r w:rsidRPr="000E2747">
        <w:t xml:space="preserve"> the wider community. Along with the SRC, we successfully defeated the University’s 12-week teaching semester proposal on behalf of our fellow students – the semester calendar will retain 13 contact weeks! In our campaign to bring international students back to Australia, SUPRA published three open statements and letters and actively engaged in conversations with the University and NSW government. Thanks to everyone’s efforts, </w:t>
      </w:r>
      <w:r w:rsidRPr="000E2747">
        <w:t>the NSW International Arrivals Pilot Program launched at the end of 2021. The first charter flight of international students arrived on 6 December 2021 and all returning international students are eligible for the NSW government Dine &amp; Discover NSW Vouchers. We were also the pioneers fighting for equal access to the COVID-19 vaccinations on university campuses for all students and staff members. Eventually, the NSW Health pop-up vaccination clinics became available on campus and open to everyone, including those without Medicare cards. </w:t>
      </w:r>
    </w:p>
    <w:p w14:paraId="4A657BA7" w14:textId="2950C09E" w:rsidR="00B53BE0" w:rsidRPr="000E2747" w:rsidRDefault="00B53BE0" w:rsidP="005A0645">
      <w:pPr>
        <w:pStyle w:val="Quote"/>
      </w:pPr>
      <w:r>
        <w:t>‘</w:t>
      </w:r>
      <w:r w:rsidRPr="000E2747">
        <w:t>SUPRA has established a new equity officer position for Higher Degree by Research (HDR) students as they face unique challenges in their degrees</w:t>
      </w:r>
      <w:r>
        <w:t>’</w:t>
      </w:r>
    </w:p>
    <w:p w14:paraId="40012E90" w14:textId="77777777" w:rsidR="00B53BE0" w:rsidRDefault="00AC1FD8" w:rsidP="00A34D02">
      <w:pPr>
        <w:pStyle w:val="AnnualReportONLYNormal"/>
      </w:pPr>
      <w:r w:rsidRPr="000E2747">
        <w:t>To further improve the representation of postgraduate students, SUPRA has reactivated the Aboriginal and Torres Strait Islander Postgraduates’ Network by successfully filling the Aboriginal and Torres Strait Islander Officer position with the election of a dedicated and proud Aboriginal student, Lindsay McCabe.</w:t>
      </w:r>
      <w:r w:rsidR="00B53BE0">
        <w:t xml:space="preserve"> </w:t>
      </w:r>
    </w:p>
    <w:p w14:paraId="1BDB36BF" w14:textId="0864261A" w:rsidR="00AC1FD8" w:rsidRPr="000E2747" w:rsidRDefault="00AC1FD8" w:rsidP="00A34D02">
      <w:pPr>
        <w:pStyle w:val="AnnualReportONLYNormal"/>
      </w:pPr>
      <w:r w:rsidRPr="000E2747">
        <w:t xml:space="preserve">Moreover, SUPRA has established a new equity officer position for Higher Degree by Research (HDR) students as they face unique challenges in their degrees, from progress assessment policies to scholarships and research funding applications, etc. SUPRA is committed to </w:t>
      </w:r>
      <w:r w:rsidRPr="000E2747">
        <w:lastRenderedPageBreak/>
        <w:t>ensuring that academic, practical, and social support to HDR students will be provided within the equity network, to help make the HDR journey as enjoyable as possible. Additionally, SUPRA worked with the University to remove all gendering of parental leave provisions for HDR students who receive stipends (RTP, UPA, SISS), and to remove ‘primary parent’ and ‘partner’ statuses, ensuring that all new parents can now access 12 weeks of paid parental leave throughout their HDR candidatures. This is a great step towards gender and parenting equality.</w:t>
      </w:r>
    </w:p>
    <w:p w14:paraId="43CFF91B" w14:textId="77777777" w:rsidR="00AC1FD8" w:rsidRPr="000E2747" w:rsidRDefault="00AC1FD8" w:rsidP="005A0645">
      <w:pPr>
        <w:pStyle w:val="Heading2"/>
      </w:pPr>
      <w:r w:rsidRPr="000E2747">
        <w:t>Community engagement  </w:t>
      </w:r>
    </w:p>
    <w:p w14:paraId="1C9451BC" w14:textId="77777777" w:rsidR="00AC1FD8" w:rsidRPr="000E2747" w:rsidRDefault="00AC1FD8" w:rsidP="00A34D02">
      <w:pPr>
        <w:pStyle w:val="AnnualReportONLYNormal"/>
      </w:pPr>
      <w:r w:rsidRPr="000E2747">
        <w:t xml:space="preserve">During the pandemic in 2021, a large number of students were still studying remotely with limited access to University services and resources. To better support those students, we held online welcome sessions for international and HDR students, and migration webinars at the beginning of every semester. These online events served more than 500 postgraduate students in total. SUPRA also introduced online escape room events and online study rooms for postgraduate students for the first time to enrich students’ online study and social lives. We also held online yoga classes for students’ wellbeing. Furthermore, SUPRA also ran online peer support mental </w:t>
      </w:r>
      <w:r w:rsidRPr="000E2747">
        <w:t>health workshops for coursework and HDR students, which received very positive feedback. SUPRA also held several webinars focusing on HDR-related issues, including authorship, research commercialisation, etc. These webinars were great successes and served more than 300 HDR students.</w:t>
      </w:r>
    </w:p>
    <w:p w14:paraId="28F7BFC9" w14:textId="77777777" w:rsidR="00FC41C3" w:rsidRDefault="00AC1FD8" w:rsidP="00A34D02">
      <w:pPr>
        <w:pStyle w:val="AnnualReportONLYNormal"/>
      </w:pPr>
      <w:r w:rsidRPr="000E2747">
        <w:t xml:space="preserve">SUPRA has continued to host in-person social and fitness activities, including Wine &amp; Cheese events, HDR nights, Free Lunch, fitness classes, and hiking events whenever the NSW public health orders allowed. Although there were fewer in-person events than pre-pandemic times, all students enjoyed the opportunities to gather. </w:t>
      </w:r>
    </w:p>
    <w:p w14:paraId="7C7A02D9" w14:textId="77777777" w:rsidR="00FC41C3" w:rsidRDefault="00FC41C3" w:rsidP="00A34D02">
      <w:pPr>
        <w:pStyle w:val="AnnualReportONLYNormal"/>
      </w:pPr>
      <w:r>
        <w:rPr>
          <w:noProof/>
        </w:rPr>
        <w:drawing>
          <wp:inline distT="0" distB="0" distL="0" distR="0" wp14:anchorId="60E1C75B" wp14:editId="1E051424">
            <wp:extent cx="2829560" cy="1892300"/>
            <wp:effectExtent l="0" t="0" r="2540" b="0"/>
            <wp:docPr id="29" name="Picture 29" descr="A group of SUPRA members wearing masks and sitting on a ferry in Sydney 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SUPRA members wearing masks and sitting on a ferry in Sydney Harbou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9560" cy="1892300"/>
                    </a:xfrm>
                    <a:prstGeom prst="rect">
                      <a:avLst/>
                    </a:prstGeom>
                  </pic:spPr>
                </pic:pic>
              </a:graphicData>
            </a:graphic>
          </wp:inline>
        </w:drawing>
      </w:r>
    </w:p>
    <w:p w14:paraId="68E654DB" w14:textId="7C331639" w:rsidR="00FC41C3" w:rsidRDefault="00FC41C3" w:rsidP="00FC41C3">
      <w:pPr>
        <w:pStyle w:val="Caption"/>
      </w:pPr>
      <w:r>
        <w:t xml:space="preserve">Image </w:t>
      </w:r>
      <w:fldSimple w:instr=" SEQ Image \* ARABIC ">
        <w:r w:rsidR="008B6CC7">
          <w:rPr>
            <w:noProof/>
          </w:rPr>
          <w:t>3</w:t>
        </w:r>
      </w:fldSimple>
      <w:r>
        <w:t xml:space="preserve">: </w:t>
      </w:r>
      <w:r w:rsidR="008C5794">
        <w:t>o</w:t>
      </w:r>
      <w:r>
        <w:t>n the ferry</w:t>
      </w:r>
      <w:r w:rsidR="00810D66">
        <w:t xml:space="preserve"> heading to Taronga Zoo</w:t>
      </w:r>
      <w:r>
        <w:t xml:space="preserve"> for SUPRA Hiking</w:t>
      </w:r>
    </w:p>
    <w:p w14:paraId="0110535F" w14:textId="438538F1" w:rsidR="00AC1FD8" w:rsidRPr="000E2747" w:rsidRDefault="00AC1FD8" w:rsidP="00A34D02">
      <w:pPr>
        <w:pStyle w:val="AnnualReportONLYNormal"/>
      </w:pPr>
      <w:r w:rsidRPr="000E2747">
        <w:t xml:space="preserve">SUPRA also established collaboration with St Paul’s College and introduced the College Formal Dinner for all the postgraduate students for the first time as a great opportunity to learn about college culture and engage with the college community.  SUPRA also worked closely with our student societies on </w:t>
      </w:r>
      <w:r w:rsidRPr="000E2747">
        <w:lastRenderedPageBreak/>
        <w:t>satellite campuses (e.g. Westmead and CBD campus) to provide better support to postgraduate students there. In 2021, we funded and hosted several social events (e.g. Free Lunch) on those campuses. </w:t>
      </w:r>
    </w:p>
    <w:p w14:paraId="6A5B0E38" w14:textId="77777777" w:rsidR="00AC1FD8" w:rsidRPr="000E2747" w:rsidRDefault="00AC1FD8" w:rsidP="005A0645">
      <w:pPr>
        <w:pStyle w:val="Heading2"/>
      </w:pPr>
      <w:r w:rsidRPr="000E2747">
        <w:t xml:space="preserve">SUPRA </w:t>
      </w:r>
      <w:r w:rsidRPr="0090784B">
        <w:rPr>
          <w:rStyle w:val="Heading3Char"/>
          <w:bCs/>
          <w:iCs/>
          <w:sz w:val="40"/>
          <w:szCs w:val="28"/>
        </w:rPr>
        <w:t>membership</w:t>
      </w:r>
      <w:r w:rsidRPr="000E2747">
        <w:t xml:space="preserve"> and </w:t>
      </w:r>
      <w:r w:rsidRPr="00C0115B">
        <w:rPr>
          <w:rStyle w:val="Heading3Char"/>
          <w:bCs/>
          <w:iCs/>
          <w:sz w:val="40"/>
          <w:szCs w:val="28"/>
        </w:rPr>
        <w:t>growth</w:t>
      </w:r>
      <w:r w:rsidRPr="000E2747">
        <w:t>  </w:t>
      </w:r>
    </w:p>
    <w:p w14:paraId="423D68B7" w14:textId="77777777" w:rsidR="00AC1FD8" w:rsidRPr="000E2747" w:rsidRDefault="00AC1FD8" w:rsidP="00A34D02">
      <w:pPr>
        <w:pStyle w:val="AnnualReportONLYNormal"/>
      </w:pPr>
      <w:r w:rsidRPr="000E2747">
        <w:t>During semester 1 Welcome Week, we welcomed more than 1000 new postgraduate students on campus by distributing SUPRA welcome packs and having SUPRA representatives present at various University and faculty inductions. The campus closure made developing new memberships extremely difficult as we lost the chance to meet students face-to-face. Nevertheless, thanks to the countless efforts made by our staff members, as well as representation work, workshops, and online activities by our fellow councillors and volunteers, we still achieved a huge increase in followers and better engagement with students across all our social media platforms throughout the whole year. </w:t>
      </w:r>
    </w:p>
    <w:p w14:paraId="48E708C6" w14:textId="565B9D78" w:rsidR="00AC1FD8" w:rsidRPr="000E2747" w:rsidRDefault="00521DDE" w:rsidP="005A0645">
      <w:pPr>
        <w:pStyle w:val="Heading2"/>
      </w:pPr>
      <w:r>
        <w:rPr>
          <w:rStyle w:val="Heading3Char"/>
          <w:bCs/>
          <w:iCs/>
          <w:sz w:val="40"/>
          <w:szCs w:val="28"/>
        </w:rPr>
        <w:br w:type="column"/>
      </w:r>
      <w:r w:rsidR="00AC1FD8" w:rsidRPr="0090784B">
        <w:rPr>
          <w:rStyle w:val="Heading3Char"/>
          <w:bCs/>
          <w:iCs/>
          <w:sz w:val="40"/>
          <w:szCs w:val="28"/>
        </w:rPr>
        <w:t>Thank</w:t>
      </w:r>
      <w:r w:rsidR="00AC1FD8" w:rsidRPr="000E2747">
        <w:t xml:space="preserve"> you  </w:t>
      </w:r>
    </w:p>
    <w:p w14:paraId="01975270" w14:textId="104C4466" w:rsidR="00E06AFC" w:rsidRDefault="00E06AFC" w:rsidP="005A0645">
      <w:pPr>
        <w:pStyle w:val="Quote"/>
      </w:pPr>
      <w:r>
        <w:t>‘</w:t>
      </w:r>
      <w:proofErr w:type="gramStart"/>
      <w:r w:rsidR="00F4378C">
        <w:t>w</w:t>
      </w:r>
      <w:r w:rsidRPr="000E2747">
        <w:t>hether</w:t>
      </w:r>
      <w:proofErr w:type="gramEnd"/>
      <w:r w:rsidRPr="000E2747">
        <w:t xml:space="preserve"> you are graduating, continuing, or just beginning your postgraduate experience, we look forward to connecting with you in the new year</w:t>
      </w:r>
      <w:r>
        <w:t>’</w:t>
      </w:r>
    </w:p>
    <w:p w14:paraId="5485D4AC" w14:textId="6DE1917D" w:rsidR="00AC1FD8" w:rsidRDefault="00AC1FD8" w:rsidP="00A34D02">
      <w:pPr>
        <w:pStyle w:val="AnnualReportONLYNormal"/>
      </w:pPr>
      <w:r w:rsidRPr="000E2747">
        <w:t>We would also like to take a moment to thank our lovely SUPRA staff, the SUPRA Council, and all student members for your efforts and contributions to our postgraduate community at the University of Sydney over the past year. Every step of the way, your commitment and perseverance in confronting the challenges that we have faced have been an inspiration to us while propelling our association to record achievements.</w:t>
      </w:r>
      <w:r w:rsidR="00E06AFC">
        <w:t xml:space="preserve"> </w:t>
      </w:r>
      <w:r w:rsidRPr="00B53BE0">
        <w:t>Whether you are graduating, continuing, or just beginning your postgraduate experience, we look forward to connecting with you in the new year</w:t>
      </w:r>
      <w:r w:rsidRPr="000E2747">
        <w:t>.</w:t>
      </w:r>
    </w:p>
    <w:p w14:paraId="01307002" w14:textId="3A45AF27" w:rsidR="00E9098F" w:rsidRDefault="00E9098F" w:rsidP="00A34D02">
      <w:pPr>
        <w:pStyle w:val="AnnualReportONLYNormal"/>
      </w:pPr>
      <w:r>
        <w:br w:type="page"/>
      </w:r>
    </w:p>
    <w:p w14:paraId="6D994F24" w14:textId="77777777" w:rsidR="008A1CBE" w:rsidRDefault="008A1CBE" w:rsidP="0040577B">
      <w:pPr>
        <w:pStyle w:val="AnnualReportONLYNormal"/>
        <w:sectPr w:rsidR="008A1CBE" w:rsidSect="00C0115B">
          <w:type w:val="continuous"/>
          <w:pgSz w:w="11900" w:h="16840"/>
          <w:pgMar w:top="1134" w:right="1134" w:bottom="1134" w:left="1134" w:header="709" w:footer="709" w:gutter="0"/>
          <w:cols w:num="2" w:space="720"/>
          <w:docGrid w:linePitch="360"/>
        </w:sectPr>
      </w:pPr>
    </w:p>
    <w:p w14:paraId="041EF888" w14:textId="65A58D2F" w:rsidR="00E9098F" w:rsidRPr="00E777A4" w:rsidRDefault="00E9098F" w:rsidP="005A0645">
      <w:pPr>
        <w:pStyle w:val="Heading1"/>
      </w:pPr>
      <w:bookmarkStart w:id="24" w:name="_Toc102488076"/>
      <w:r w:rsidRPr="00E777A4">
        <w:lastRenderedPageBreak/>
        <w:t>Vice President</w:t>
      </w:r>
      <w:bookmarkEnd w:id="24"/>
    </w:p>
    <w:p w14:paraId="1445F78A" w14:textId="7621CEBF" w:rsidR="00521DDE" w:rsidRPr="000E2747" w:rsidRDefault="00521DDE" w:rsidP="005A0645">
      <w:pPr>
        <w:pStyle w:val="PersonalName"/>
      </w:pPr>
      <w:r w:rsidRPr="000E2747">
        <w:t xml:space="preserve">1 January 2021 </w:t>
      </w:r>
      <w:r w:rsidRPr="002856CA">
        <w:t xml:space="preserve">– </w:t>
      </w:r>
      <w:r w:rsidRPr="000E2747">
        <w:t>30 June 2021</w:t>
      </w:r>
      <w:r w:rsidR="00127339">
        <w:br/>
      </w:r>
      <w:r w:rsidR="00CF1C80" w:rsidRPr="00264332">
        <w:t xml:space="preserve">Xiner Yuan </w:t>
      </w:r>
      <w:r w:rsidR="00CF1C80">
        <w:t xml:space="preserve">and </w:t>
      </w:r>
      <w:r w:rsidR="00264332" w:rsidRPr="00264332">
        <w:t>Yuhang Xia</w:t>
      </w:r>
    </w:p>
    <w:p w14:paraId="07015CF4" w14:textId="1D0CDCB7" w:rsidR="00521DDE" w:rsidRDefault="00521DDE" w:rsidP="005A0645">
      <w:pPr>
        <w:pStyle w:val="PersonalName"/>
        <w:sectPr w:rsidR="00521DDE" w:rsidSect="008A1CBE">
          <w:type w:val="continuous"/>
          <w:pgSz w:w="11900" w:h="16840"/>
          <w:pgMar w:top="1134" w:right="1134" w:bottom="1134" w:left="1134" w:header="709" w:footer="709" w:gutter="0"/>
          <w:cols w:space="720"/>
          <w:docGrid w:linePitch="360"/>
        </w:sectPr>
      </w:pPr>
      <w:r w:rsidRPr="000E2747">
        <w:t xml:space="preserve">1 July 2021 </w:t>
      </w:r>
      <w:r w:rsidRPr="002856CA">
        <w:t xml:space="preserve">– </w:t>
      </w:r>
      <w:r w:rsidRPr="000E2747">
        <w:t>31 Dec 202</w:t>
      </w:r>
      <w:r>
        <w:t>1</w:t>
      </w:r>
      <w:r w:rsidR="00127339">
        <w:br/>
      </w:r>
      <w:r w:rsidR="00C80CC7" w:rsidRPr="00E777A4">
        <w:t xml:space="preserve">Chris Wang </w:t>
      </w:r>
      <w:r w:rsidR="00C80CC7">
        <w:t xml:space="preserve">and </w:t>
      </w:r>
      <w:r w:rsidR="00127339" w:rsidRPr="00E777A4">
        <w:t>Di Wang</w:t>
      </w:r>
    </w:p>
    <w:p w14:paraId="14F0AFFA" w14:textId="77777777" w:rsidR="00E9098F" w:rsidRPr="00E777A4" w:rsidRDefault="00E9098F" w:rsidP="005A0645">
      <w:pPr>
        <w:pStyle w:val="Heading2"/>
      </w:pPr>
      <w:r w:rsidRPr="00E777A4">
        <w:t>Di Wang</w:t>
      </w:r>
    </w:p>
    <w:p w14:paraId="709BBDE5" w14:textId="385A3A00" w:rsidR="00E9098F" w:rsidRPr="00E777A4" w:rsidRDefault="00E9098F" w:rsidP="00A34D02">
      <w:pPr>
        <w:pStyle w:val="AnnualReportONLYNormal"/>
      </w:pPr>
      <w:r w:rsidRPr="00E777A4">
        <w:t xml:space="preserve">I am a PhD student of Astronomy from the </w:t>
      </w:r>
      <w:r w:rsidR="00E2094D">
        <w:t>S</w:t>
      </w:r>
      <w:r w:rsidRPr="00E777A4">
        <w:t>cience faculty. I became SUPRA Co-Vice President from 1 July 2021. I was a member of the Education Committee at SUPRA. With great enthusiasm, I always wanted to contribute to postgraduate students' life and study connection with the University as a representative.</w:t>
      </w:r>
    </w:p>
    <w:p w14:paraId="21D0DD40" w14:textId="77777777" w:rsidR="00E9098F" w:rsidRPr="00E777A4" w:rsidRDefault="00E9098F" w:rsidP="005A0645">
      <w:pPr>
        <w:pStyle w:val="Heading2"/>
        <w:rPr>
          <w:highlight w:val="yellow"/>
        </w:rPr>
      </w:pPr>
      <w:r w:rsidRPr="00E777A4">
        <w:t>Chris Wang</w:t>
      </w:r>
    </w:p>
    <w:p w14:paraId="64C498D2" w14:textId="77777777" w:rsidR="00E9098F" w:rsidRPr="00E777A4" w:rsidRDefault="00E9098F" w:rsidP="00A34D02">
      <w:pPr>
        <w:pStyle w:val="AnnualReportONLYNormal"/>
      </w:pPr>
      <w:r w:rsidRPr="00E777A4">
        <w:t>My name is Chang Wang, and I'm a Master of Commerce student. I have been the Co-Vice President of SUPRA since 1 July 2021. I joined SUPRA from the 2018 volunteer program and was a general councillor in 2019 and 2020, so this is my fourth year with SUPRA. I’ve been with SUPRA throughout the entirety of my study at the University of Sydney and it has been an experience that has enriched my academic study. My main role in SUPRA has been leading the community committee to provide support to postgraduates.</w:t>
      </w:r>
    </w:p>
    <w:p w14:paraId="65278F72" w14:textId="0541E695" w:rsidR="00E9098F" w:rsidRDefault="00E9098F" w:rsidP="00A34D02">
      <w:pPr>
        <w:pStyle w:val="AnnualReportONLYNormal"/>
      </w:pPr>
      <w:r w:rsidRPr="00E777A4">
        <w:t xml:space="preserve">As </w:t>
      </w:r>
      <w:r w:rsidR="00E2094D">
        <w:t>c</w:t>
      </w:r>
      <w:r w:rsidRPr="00E777A4">
        <w:t xml:space="preserve">o-vice presidents, we support the co-presidents with decision-making, both on council management as well as activities </w:t>
      </w:r>
      <w:r w:rsidRPr="00E777A4">
        <w:t xml:space="preserve">and events held by SUPRA. In 2021, we maintained strong relationships between councillors, management committee and SUPRA volunteers.  </w:t>
      </w:r>
    </w:p>
    <w:p w14:paraId="4079C79F" w14:textId="6AA6624B" w:rsidR="008B6CC7" w:rsidRPr="00E777A4" w:rsidRDefault="008B6CC7" w:rsidP="008B6CC7">
      <w:pPr>
        <w:pStyle w:val="Quote"/>
      </w:pPr>
      <w:r>
        <w:t>‘</w:t>
      </w:r>
      <w:proofErr w:type="gramStart"/>
      <w:r>
        <w:t>w</w:t>
      </w:r>
      <w:r w:rsidRPr="00E777A4">
        <w:t>e</w:t>
      </w:r>
      <w:proofErr w:type="gramEnd"/>
      <w:r w:rsidRPr="00E777A4">
        <w:t xml:space="preserve"> supported both coursework postgraduates and higher degree by research students during the continuing pandemic with a focus on academic support and student wellbeing</w:t>
      </w:r>
      <w:r>
        <w:t>’</w:t>
      </w:r>
    </w:p>
    <w:p w14:paraId="3DB98510" w14:textId="4F21126D" w:rsidR="001E1F4B" w:rsidRDefault="00E9098F" w:rsidP="00A34D02">
      <w:pPr>
        <w:pStyle w:val="AnnualReportONLYNormal"/>
        <w:sectPr w:rsidR="001E1F4B" w:rsidSect="00F4532B">
          <w:type w:val="continuous"/>
          <w:pgSz w:w="11900" w:h="16840"/>
          <w:pgMar w:top="1134" w:right="1134" w:bottom="1134" w:left="1134" w:header="709" w:footer="709" w:gutter="0"/>
          <w:cols w:num="2" w:space="720"/>
          <w:docGrid w:linePitch="360"/>
        </w:sectPr>
      </w:pPr>
      <w:r w:rsidRPr="00E777A4">
        <w:t>The impact of the pandemic was still ongoing in 2021. We supported both coursework postgraduates and higher degree by research students during the continuing pandemic with a focus on academic support and student wellbeing. The pandemic still affected SUPRA’s operations and the ways we engaged with the community. We ensured council members and volunteers attended University committee meetings. We also consistently published articles and information in Grad Post to keep postgrads updated with the most relevant policy changes and possible support</w:t>
      </w:r>
      <w:r w:rsidR="00363482">
        <w:t>.</w:t>
      </w:r>
    </w:p>
    <w:p w14:paraId="3C00BC06" w14:textId="77777777" w:rsidR="00E9098F" w:rsidRPr="00E777A4" w:rsidRDefault="00E9098F" w:rsidP="005A0645">
      <w:pPr>
        <w:pStyle w:val="Heading2"/>
      </w:pPr>
      <w:r w:rsidRPr="00E777A4">
        <w:lastRenderedPageBreak/>
        <w:t>Community engagement</w:t>
      </w:r>
    </w:p>
    <w:p w14:paraId="1C34CC1C" w14:textId="77777777" w:rsidR="00EE58F0" w:rsidRDefault="00E9098F" w:rsidP="00A34D02">
      <w:pPr>
        <w:pStyle w:val="AnnualReportONLYNormal"/>
      </w:pPr>
      <w:r w:rsidRPr="00E777A4">
        <w:t xml:space="preserve">In 2021 we tried to organise in-person SUPRA events </w:t>
      </w:r>
      <w:proofErr w:type="gramStart"/>
      <w:r w:rsidRPr="00E777A4">
        <w:t>as long as</w:t>
      </w:r>
      <w:proofErr w:type="gramEnd"/>
      <w:r w:rsidRPr="00E777A4">
        <w:t xml:space="preserve"> the NSW quarantine policy allowed. We were able to hold our monthly SUPRA Hiking and Wine &amp; Cheese events. Tickets for these events always sold out in a short time. We also held a series of online events for remote students, such as:  SUPRA Roast, Online Study Room and Online Escape Rooms. </w:t>
      </w:r>
    </w:p>
    <w:p w14:paraId="78A3B76C" w14:textId="77777777" w:rsidR="00EE58F0" w:rsidRDefault="00EE58F0" w:rsidP="00A34D02">
      <w:pPr>
        <w:pStyle w:val="AnnualReportONLYNormal"/>
      </w:pPr>
      <w:r>
        <w:rPr>
          <w:noProof/>
        </w:rPr>
        <w:drawing>
          <wp:inline distT="0" distB="0" distL="0" distR="0" wp14:anchorId="47EC38E1" wp14:editId="2EE5F4E4">
            <wp:extent cx="2829560" cy="4060190"/>
            <wp:effectExtent l="0" t="0" r="2540" b="3810"/>
            <wp:docPr id="49" name="Picture 49" descr="Poster for an online event called SUPRA Roast. There are drawings of colourful people jumping around on an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oster for an online event called SUPRA Roast. There are drawings of colourful people jumping around on an orange backgroun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9560" cy="4060190"/>
                    </a:xfrm>
                    <a:prstGeom prst="rect">
                      <a:avLst/>
                    </a:prstGeom>
                  </pic:spPr>
                </pic:pic>
              </a:graphicData>
            </a:graphic>
          </wp:inline>
        </w:drawing>
      </w:r>
    </w:p>
    <w:p w14:paraId="47E97CDF" w14:textId="469D49A3" w:rsidR="00EE58F0" w:rsidRDefault="00EE58F0" w:rsidP="00EE58F0">
      <w:pPr>
        <w:pStyle w:val="Caption"/>
      </w:pPr>
      <w:r>
        <w:t xml:space="preserve">Image </w:t>
      </w:r>
      <w:fldSimple w:instr=" SEQ Image \* ARABIC ">
        <w:r w:rsidR="008B6CC7">
          <w:rPr>
            <w:noProof/>
          </w:rPr>
          <w:t>4</w:t>
        </w:r>
      </w:fldSimple>
      <w:r>
        <w:t xml:space="preserve">: </w:t>
      </w:r>
      <w:r w:rsidR="008C5794">
        <w:t>p</w:t>
      </w:r>
      <w:r>
        <w:t>oster for SUPRA Roast</w:t>
      </w:r>
      <w:r w:rsidR="00D309DA">
        <w:t xml:space="preserve"> online</w:t>
      </w:r>
      <w:r>
        <w:t xml:space="preserve"> event</w:t>
      </w:r>
    </w:p>
    <w:p w14:paraId="0339F4A5" w14:textId="30870C24" w:rsidR="00E9098F" w:rsidRPr="00E777A4" w:rsidRDefault="00E9098F" w:rsidP="00A34D02">
      <w:pPr>
        <w:pStyle w:val="AnnualReportONLYNormal"/>
      </w:pPr>
      <w:r w:rsidRPr="00E777A4">
        <w:t xml:space="preserve">These events were dedicated to improving student experience and assisting student learning. Our Online Study Room, for example, created a quiet learning atmosphere for students </w:t>
      </w:r>
      <w:r w:rsidRPr="00E777A4">
        <w:t xml:space="preserve">who couldn’t go to the library to study for exams. Both online and offline, we contributed to SUPRA’s community engagement to allow all students to still connect with the community during difficult times. </w:t>
      </w:r>
    </w:p>
    <w:p w14:paraId="616B15D6" w14:textId="77777777" w:rsidR="00E9098F" w:rsidRPr="00E777A4" w:rsidRDefault="00E9098F" w:rsidP="005A0645">
      <w:pPr>
        <w:pStyle w:val="Heading2"/>
      </w:pPr>
      <w:r w:rsidRPr="00E777A4">
        <w:t>Advocacy and policy engagements</w:t>
      </w:r>
    </w:p>
    <w:p w14:paraId="711BF404" w14:textId="4C716A99" w:rsidR="00AB2F5B" w:rsidRDefault="00AB2F5B" w:rsidP="005A0645">
      <w:pPr>
        <w:pStyle w:val="Quote"/>
      </w:pPr>
      <w:r>
        <w:t>‘</w:t>
      </w:r>
      <w:r w:rsidRPr="00E777A4">
        <w:t>SUPRA made significant gains in addressing systemic issues in the following areas: international student experience, sexual harassment, discriminatory behaviours policy, careers, academic advice and HDR issues</w:t>
      </w:r>
      <w:r>
        <w:t>’</w:t>
      </w:r>
    </w:p>
    <w:p w14:paraId="64319FEA" w14:textId="0C39840F" w:rsidR="00E9098F" w:rsidRPr="00E777A4" w:rsidRDefault="00E9098F" w:rsidP="00A34D02">
      <w:pPr>
        <w:pStyle w:val="AnnualReportONLYNormal"/>
      </w:pPr>
      <w:r w:rsidRPr="00E777A4">
        <w:t>In 2021 we made a significant impact at the University’s high-level governing bodies in securing the interests of postgraduate students. SUPRA made significant gains in addressing systemic issues in the following areas: international student experience, sexual harassment, discriminatory behaviours policy, careers, academic advice and HDR issues.  Although we are not able to meet students face-to-face due to the pandemic, we consistently received students’ enquiries both on academic and on mental health matters. We published articles on how to maintain a positive attitude, how to get mental help support, and how to change international COVID-19 vaccination certificate</w:t>
      </w:r>
      <w:r w:rsidR="00E2094D">
        <w:t>s</w:t>
      </w:r>
      <w:r w:rsidRPr="00E777A4">
        <w:t xml:space="preserve"> to Australian double </w:t>
      </w:r>
      <w:r w:rsidRPr="00E777A4">
        <w:lastRenderedPageBreak/>
        <w:t>vaccination certificate</w:t>
      </w:r>
      <w:r w:rsidR="00E2094D">
        <w:t>s</w:t>
      </w:r>
      <w:r w:rsidRPr="00E777A4">
        <w:t>. We also sent emails to the NSW Minister for Health and Medical Research</w:t>
      </w:r>
      <w:r w:rsidRPr="00E777A4">
        <w:rPr>
          <w:highlight w:val="white"/>
        </w:rPr>
        <w:t xml:space="preserve"> </w:t>
      </w:r>
      <w:r w:rsidRPr="00E777A4">
        <w:t xml:space="preserve">suggesting the University Health Service provide vaccines to international students.  </w:t>
      </w:r>
    </w:p>
    <w:p w14:paraId="5ED0B770" w14:textId="77777777" w:rsidR="00E9098F" w:rsidRPr="00E777A4" w:rsidRDefault="00E9098F" w:rsidP="005A0645">
      <w:pPr>
        <w:pStyle w:val="Heading2"/>
      </w:pPr>
      <w:r w:rsidRPr="00E777A4">
        <w:t>Welcome Week</w:t>
      </w:r>
    </w:p>
    <w:p w14:paraId="38B457F9" w14:textId="77777777" w:rsidR="00363482" w:rsidRDefault="00E9098F" w:rsidP="00A34D02">
      <w:pPr>
        <w:pStyle w:val="AnnualReportONLYNormal"/>
      </w:pPr>
      <w:r w:rsidRPr="00E777A4">
        <w:t xml:space="preserve">During 2021 Welcome Week we coordinated the Welcome Week both online and in person. </w:t>
      </w:r>
      <w:r w:rsidR="00363482">
        <w:rPr>
          <w:noProof/>
        </w:rPr>
        <w:drawing>
          <wp:inline distT="0" distB="0" distL="0" distR="0" wp14:anchorId="1EAEED79" wp14:editId="79B0E2B3">
            <wp:extent cx="2593910" cy="2291288"/>
            <wp:effectExtent l="0" t="0" r="0" b="0"/>
            <wp:docPr id="31" name="Picture 31" descr="Councillors and volunteers standing behind the SUPRA table during Welcome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uncillors and volunteers standing behind the SUPRA table during Welcome Week.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8707" cy="2313192"/>
                    </a:xfrm>
                    <a:prstGeom prst="rect">
                      <a:avLst/>
                    </a:prstGeom>
                  </pic:spPr>
                </pic:pic>
              </a:graphicData>
            </a:graphic>
          </wp:inline>
        </w:drawing>
      </w:r>
    </w:p>
    <w:p w14:paraId="7F5D1B1A" w14:textId="52E527AB" w:rsidR="00363482" w:rsidRDefault="00363482" w:rsidP="00363482">
      <w:pPr>
        <w:pStyle w:val="Caption"/>
      </w:pPr>
      <w:r>
        <w:t xml:space="preserve">Image </w:t>
      </w:r>
      <w:fldSimple w:instr=" SEQ Image \* ARABIC ">
        <w:r w:rsidR="008B6CC7">
          <w:rPr>
            <w:noProof/>
          </w:rPr>
          <w:t>5</w:t>
        </w:r>
      </w:fldSimple>
      <w:r>
        <w:t xml:space="preserve">: SUPRA </w:t>
      </w:r>
      <w:r w:rsidR="00223239">
        <w:t>stall</w:t>
      </w:r>
      <w:r>
        <w:t xml:space="preserve"> at Welcome Week</w:t>
      </w:r>
    </w:p>
    <w:p w14:paraId="081A1EF4" w14:textId="42D743CE" w:rsidR="00E9098F" w:rsidRPr="00E777A4" w:rsidRDefault="00E9098F" w:rsidP="00A34D02">
      <w:pPr>
        <w:pStyle w:val="AnnualReportONLYNormal"/>
      </w:pPr>
      <w:r w:rsidRPr="00E777A4">
        <w:t xml:space="preserve">With support from our lovely SUPRA staff, councillors, committee members and volunteers, we prepared and distributed more than 2000 SUPRA welcome packs </w:t>
      </w:r>
      <w:r w:rsidRPr="00E777A4">
        <w:t>that included casework and legal service flyers, online and in-person event flyers, SUPRA wall calendar and our HDR guide</w:t>
      </w:r>
      <w:r w:rsidR="00363482">
        <w:t xml:space="preserve">. </w:t>
      </w:r>
      <w:r w:rsidRPr="00E777A4">
        <w:t xml:space="preserve">With SUPRA </w:t>
      </w:r>
      <w:r w:rsidR="00CC3DCE">
        <w:t>C</w:t>
      </w:r>
      <w:r w:rsidRPr="00E777A4">
        <w:t xml:space="preserve">ouncil and volunteers, SUPRA attended both university-wide and faculty inductions, including FASS, Law, Engineering and Science faculties. SUPRA also held an </w:t>
      </w:r>
      <w:r w:rsidR="00CC3DCE">
        <w:t>I</w:t>
      </w:r>
      <w:r w:rsidRPr="00E777A4">
        <w:t xml:space="preserve">nternational </w:t>
      </w:r>
      <w:r w:rsidR="00CC3DCE">
        <w:t>S</w:t>
      </w:r>
      <w:r w:rsidRPr="00E777A4">
        <w:t xml:space="preserve">tudents’ </w:t>
      </w:r>
      <w:r w:rsidR="00CC3DCE">
        <w:t>W</w:t>
      </w:r>
      <w:r w:rsidRPr="00E777A4">
        <w:t xml:space="preserve">elcome and an HDR </w:t>
      </w:r>
      <w:r w:rsidR="00CC3DCE">
        <w:t>S</w:t>
      </w:r>
      <w:r w:rsidRPr="00E777A4">
        <w:t xml:space="preserve">tudents’ </w:t>
      </w:r>
      <w:r w:rsidR="00CC3DCE">
        <w:t>W</w:t>
      </w:r>
      <w:r w:rsidRPr="00E777A4">
        <w:t xml:space="preserve">elcome to give advice and support for newly enrolled postgrad students. </w:t>
      </w:r>
    </w:p>
    <w:p w14:paraId="6D223341" w14:textId="13E8B0BF" w:rsidR="00E9098F" w:rsidRPr="00E777A4" w:rsidRDefault="00E9098F" w:rsidP="005A0645">
      <w:pPr>
        <w:pStyle w:val="Heading2"/>
      </w:pPr>
      <w:r w:rsidRPr="00E777A4">
        <w:t xml:space="preserve">Thanks </w:t>
      </w:r>
    </w:p>
    <w:p w14:paraId="5A57C086" w14:textId="77777777" w:rsidR="00F4532B" w:rsidRDefault="00E9098F" w:rsidP="00A34D02">
      <w:pPr>
        <w:pStyle w:val="AnnualReportONLYNormal"/>
        <w:sectPr w:rsidR="00F4532B" w:rsidSect="001E1F4B">
          <w:pgSz w:w="11900" w:h="16840"/>
          <w:pgMar w:top="1134" w:right="1134" w:bottom="1134" w:left="1134" w:header="709" w:footer="709" w:gutter="0"/>
          <w:cols w:num="2" w:space="720"/>
          <w:docGrid w:linePitch="360"/>
        </w:sectPr>
      </w:pPr>
      <w:r w:rsidRPr="00E777A4">
        <w:t>Under these extraordinary pandemic circumstances, in 2021 we all went through a tough year. We have done our best to consult with students regarding their concerns and reflect their voices. We would like to send our appreciation to every councillor, committee member, and staff who supported SUPRA and our events in this difficult year. All of this could not have been done without support from the volunteer team, staff and council.</w:t>
      </w:r>
    </w:p>
    <w:p w14:paraId="58E3BA6C" w14:textId="3373ACFB" w:rsidR="008A1CBE" w:rsidRDefault="008A1CBE" w:rsidP="00A34D02">
      <w:pPr>
        <w:pStyle w:val="AnnualReportONLYNormal"/>
      </w:pPr>
      <w:r>
        <w:br w:type="page"/>
      </w:r>
    </w:p>
    <w:p w14:paraId="3DD1575D" w14:textId="18D18E19" w:rsidR="00DC009A" w:rsidRPr="002436DE" w:rsidRDefault="00DC009A" w:rsidP="005A0645">
      <w:pPr>
        <w:pStyle w:val="Heading1"/>
      </w:pPr>
      <w:bookmarkStart w:id="25" w:name="_Toc102488077"/>
      <w:r w:rsidRPr="002436DE">
        <w:lastRenderedPageBreak/>
        <w:t>Education Officer</w:t>
      </w:r>
      <w:bookmarkEnd w:id="25"/>
      <w:r w:rsidRPr="002436DE">
        <w:t> </w:t>
      </w:r>
    </w:p>
    <w:p w14:paraId="41AFF065" w14:textId="0FADAB05" w:rsidR="00127339" w:rsidRPr="000E2747" w:rsidRDefault="00127339" w:rsidP="005A0645">
      <w:pPr>
        <w:pStyle w:val="PersonalName"/>
      </w:pPr>
      <w:r w:rsidRPr="000E2747">
        <w:t xml:space="preserve">1 January 2021 </w:t>
      </w:r>
      <w:r w:rsidRPr="002856CA">
        <w:t xml:space="preserve">– </w:t>
      </w:r>
      <w:r w:rsidRPr="000E2747">
        <w:t>30 June 2021</w:t>
      </w:r>
      <w:r>
        <w:br/>
      </w:r>
      <w:r w:rsidR="001E1F4B">
        <w:t>Ziyao Ding and Di Wang</w:t>
      </w:r>
    </w:p>
    <w:p w14:paraId="15A61CA6" w14:textId="761B531F" w:rsidR="00127339" w:rsidRDefault="00127339" w:rsidP="005A0645">
      <w:pPr>
        <w:pStyle w:val="PersonalName"/>
        <w:sectPr w:rsidR="00127339" w:rsidSect="008A1CBE">
          <w:type w:val="continuous"/>
          <w:pgSz w:w="11900" w:h="16840"/>
          <w:pgMar w:top="1134" w:right="1134" w:bottom="1134" w:left="1134" w:header="709" w:footer="709" w:gutter="0"/>
          <w:cols w:space="720"/>
          <w:docGrid w:linePitch="360"/>
        </w:sectPr>
      </w:pPr>
      <w:r w:rsidRPr="000E2747">
        <w:t xml:space="preserve">1 July 2021 </w:t>
      </w:r>
      <w:r w:rsidRPr="002856CA">
        <w:t xml:space="preserve">– </w:t>
      </w:r>
      <w:r w:rsidRPr="000E2747">
        <w:t>31 Dec 202</w:t>
      </w:r>
      <w:r>
        <w:t>1</w:t>
      </w:r>
      <w:r w:rsidR="001E1F4B">
        <w:br/>
        <w:t>Yinfeng (Benny) Shen and Xuetong (Jessy) Tao</w:t>
      </w:r>
    </w:p>
    <w:p w14:paraId="4D7470FA" w14:textId="57BD8259" w:rsidR="00CC3DCE" w:rsidRPr="00CC3DCE" w:rsidRDefault="00CC3DCE" w:rsidP="00CC3DCE">
      <w:pPr>
        <w:pStyle w:val="Heading2"/>
      </w:pPr>
      <w:proofErr w:type="spellStart"/>
      <w:r w:rsidRPr="00CC3DCE">
        <w:rPr>
          <w:rStyle w:val="normaltextrun"/>
        </w:rPr>
        <w:t>Xuetong</w:t>
      </w:r>
      <w:proofErr w:type="spellEnd"/>
      <w:r>
        <w:rPr>
          <w:rStyle w:val="normaltextrun"/>
        </w:rPr>
        <w:t xml:space="preserve"> </w:t>
      </w:r>
      <w:r w:rsidRPr="00CC3DCE">
        <w:rPr>
          <w:rStyle w:val="normaltextrun"/>
        </w:rPr>
        <w:t xml:space="preserve">(Jessy) Tao </w:t>
      </w:r>
    </w:p>
    <w:p w14:paraId="6A546211" w14:textId="68778D4B" w:rsidR="00DC009A" w:rsidRDefault="00DC009A" w:rsidP="00A34D02">
      <w:pPr>
        <w:pStyle w:val="AnnualReportONLYNormal"/>
      </w:pPr>
      <w:r w:rsidRPr="002436DE">
        <w:t xml:space="preserve">I am a PhD student from the Faculty of Medicine and </w:t>
      </w:r>
      <w:proofErr w:type="gramStart"/>
      <w:r w:rsidRPr="002436DE">
        <w:t>Health, and</w:t>
      </w:r>
      <w:proofErr w:type="gramEnd"/>
      <w:r w:rsidRPr="002436DE">
        <w:t xml:space="preserve"> have been the Co-Education Officer of SUPRA since November 2021. Before that, I was a SUPRA general councillor. It is a meaningful experience to represent the postgraduate students and contribute to the postgraduate community at the University of Sydney.  </w:t>
      </w:r>
    </w:p>
    <w:p w14:paraId="42431179" w14:textId="77777777" w:rsidR="00DC009A" w:rsidRPr="002436DE" w:rsidRDefault="00DC009A" w:rsidP="00A34D02">
      <w:pPr>
        <w:pStyle w:val="AnnualReportONLYNormal"/>
      </w:pPr>
      <w:r w:rsidRPr="002436DE">
        <w:t xml:space="preserve">It has been a challenging time for Usyd and SUPRA in 2021 with the normal life of people being affected by COVID-19. In the past year, online teaching has been the main method of unit of study delivery. As the postgrad student organisation, we at SUPRA have prioritised the health and welfare of students by actively communicating with the University to express the concerns and requests of students. </w:t>
      </w:r>
    </w:p>
    <w:p w14:paraId="22022CFF" w14:textId="77777777" w:rsidR="00DC009A" w:rsidRPr="002436DE" w:rsidRDefault="00DC009A" w:rsidP="00A34D02">
      <w:pPr>
        <w:pStyle w:val="AnnualReportONLYNormal"/>
      </w:pPr>
      <w:r w:rsidRPr="002436DE">
        <w:t xml:space="preserve">In 2021 we conducted a University-wide VPN survey investigating student satisfaction with FortiClient. Students expressed their complaints about the poor and unstable connection, and we </w:t>
      </w:r>
      <w:r w:rsidRPr="002436DE">
        <w:t>shared the results with the University and ICT, with their timely response.</w:t>
      </w:r>
    </w:p>
    <w:p w14:paraId="4884E48A" w14:textId="77777777" w:rsidR="00DC009A" w:rsidRPr="002436DE" w:rsidRDefault="00DC009A" w:rsidP="00A34D02">
      <w:pPr>
        <w:pStyle w:val="AnnualReportONLYNormal"/>
      </w:pPr>
      <w:r w:rsidRPr="002436DE">
        <w:t>During this difficult period, we also organised several online mental health related events, to help address some of the issues caused by online study and the lack of social interaction between students. These events included both English and Mandarin sessions and were well-attended.</w:t>
      </w:r>
    </w:p>
    <w:p w14:paraId="2D405AED" w14:textId="77777777" w:rsidR="00DC009A" w:rsidRPr="002436DE" w:rsidRDefault="00DC009A" w:rsidP="00A34D02">
      <w:pPr>
        <w:pStyle w:val="AnnualReportONLYNormal"/>
      </w:pPr>
      <w:proofErr w:type="gramStart"/>
      <w:r w:rsidRPr="002436DE">
        <w:t>In order to</w:t>
      </w:r>
      <w:proofErr w:type="gramEnd"/>
      <w:r w:rsidRPr="002436DE">
        <w:t xml:space="preserve"> welcome newly enrolled students at the beginning of each semester, we held multiple online welcome sessions targeting both international and domestic students, and research and coursework students, which received lots of positive feedbacks. </w:t>
      </w:r>
    </w:p>
    <w:p w14:paraId="173C4AC6" w14:textId="1C3E6754" w:rsidR="009E3CED" w:rsidRDefault="00DC009A" w:rsidP="00A34D02">
      <w:pPr>
        <w:pStyle w:val="AnnualReportONLYNormal"/>
      </w:pPr>
      <w:r w:rsidRPr="002436DE">
        <w:t xml:space="preserve">Despite the difficulties in the past year, I am grateful to be with SUPRA. Thank you to all faculties and student organisations who have helped promote our events over this </w:t>
      </w:r>
      <w:proofErr w:type="gramStart"/>
      <w:r w:rsidRPr="002436DE">
        <w:t>time, and</w:t>
      </w:r>
      <w:proofErr w:type="gramEnd"/>
      <w:r w:rsidRPr="002436DE">
        <w:t xml:space="preserve"> thank you to all SUPRA staff to support students all the time</w:t>
      </w:r>
      <w:r w:rsidR="006C0703">
        <w:t>.</w:t>
      </w:r>
    </w:p>
    <w:p w14:paraId="231E2BAB" w14:textId="77777777" w:rsidR="009E3CED" w:rsidRDefault="009E3CED">
      <w:pPr>
        <w:spacing w:line="480" w:lineRule="auto"/>
        <w:ind w:firstLine="360"/>
      </w:pPr>
      <w:r>
        <w:br w:type="page"/>
      </w:r>
    </w:p>
    <w:p w14:paraId="3F4E0617" w14:textId="77777777" w:rsidR="00DC009A" w:rsidRDefault="00DC009A" w:rsidP="00A34D02">
      <w:pPr>
        <w:pStyle w:val="AnnualReportONLYNormal"/>
        <w:sectPr w:rsidR="00DC009A" w:rsidSect="00DC009A">
          <w:type w:val="continuous"/>
          <w:pgSz w:w="11900" w:h="16840"/>
          <w:pgMar w:top="1134" w:right="1134" w:bottom="1134" w:left="1134" w:header="709" w:footer="709" w:gutter="0"/>
          <w:cols w:num="2" w:space="720"/>
          <w:docGrid w:linePitch="360"/>
        </w:sectPr>
      </w:pPr>
    </w:p>
    <w:p w14:paraId="67650751" w14:textId="07ED3215" w:rsidR="00A539A1" w:rsidRPr="004912E5" w:rsidRDefault="00A539A1" w:rsidP="005A0645">
      <w:pPr>
        <w:pStyle w:val="Heading1"/>
      </w:pPr>
      <w:bookmarkStart w:id="26" w:name="_Toc102488078"/>
      <w:r w:rsidRPr="004912E5">
        <w:lastRenderedPageBreak/>
        <w:t>Secretary</w:t>
      </w:r>
      <w:bookmarkEnd w:id="26"/>
    </w:p>
    <w:p w14:paraId="5D0FEE66" w14:textId="63CAAA4D" w:rsidR="00457155" w:rsidRPr="000E2747" w:rsidRDefault="00457155" w:rsidP="005A0645">
      <w:pPr>
        <w:pStyle w:val="PersonalName"/>
      </w:pPr>
      <w:r w:rsidRPr="000E2747">
        <w:t xml:space="preserve">1 January 2021 </w:t>
      </w:r>
      <w:r w:rsidRPr="002856CA">
        <w:t xml:space="preserve">– </w:t>
      </w:r>
      <w:r w:rsidRPr="000E2747">
        <w:t>30 June 2021</w:t>
      </w:r>
      <w:r>
        <w:br/>
      </w:r>
      <w:r w:rsidR="005F29E7">
        <w:t xml:space="preserve">Shiyu Bao and </w:t>
      </w:r>
      <w:r w:rsidR="008660B8">
        <w:t>Zhuoyuan Xie</w:t>
      </w:r>
    </w:p>
    <w:p w14:paraId="4D7C6CAA" w14:textId="35488203" w:rsidR="00A644A5" w:rsidRDefault="00457155" w:rsidP="005A0645">
      <w:pPr>
        <w:pStyle w:val="PersonalName"/>
        <w:sectPr w:rsidR="00A644A5" w:rsidSect="008A1CBE">
          <w:type w:val="continuous"/>
          <w:pgSz w:w="11900" w:h="16840"/>
          <w:pgMar w:top="1134" w:right="1134" w:bottom="1134" w:left="1134" w:header="709" w:footer="709" w:gutter="0"/>
          <w:cols w:space="720"/>
          <w:docGrid w:linePitch="360"/>
        </w:sectPr>
      </w:pPr>
      <w:r w:rsidRPr="000E2747">
        <w:t xml:space="preserve">1 July 2021 </w:t>
      </w:r>
      <w:r w:rsidRPr="002856CA">
        <w:t xml:space="preserve">– </w:t>
      </w:r>
      <w:r w:rsidRPr="000E2747">
        <w:t>31 Dec 202</w:t>
      </w:r>
      <w:r>
        <w:t>1</w:t>
      </w:r>
      <w:r>
        <w:br/>
        <w:t xml:space="preserve">Siying </w:t>
      </w:r>
      <w:r w:rsidRPr="004912E5">
        <w:t>(Celine) Li</w:t>
      </w:r>
      <w:r>
        <w:t xml:space="preserve"> and</w:t>
      </w:r>
      <w:r w:rsidRPr="00457155">
        <w:t xml:space="preserve"> </w:t>
      </w:r>
      <w:r w:rsidRPr="004912E5">
        <w:t>Xinxin (Frona) Wa</w:t>
      </w:r>
      <w:r>
        <w:t>n</w:t>
      </w:r>
    </w:p>
    <w:p w14:paraId="293E8775" w14:textId="77777777" w:rsidR="00A539A1" w:rsidRPr="004912E5" w:rsidRDefault="00A539A1" w:rsidP="005A0645">
      <w:pPr>
        <w:pStyle w:val="Heading2"/>
      </w:pPr>
      <w:r w:rsidRPr="004912E5">
        <w:t>Xinxin (Frona) </w:t>
      </w:r>
      <w:r w:rsidRPr="00A539A1">
        <w:rPr>
          <w:rStyle w:val="Heading2Char"/>
          <w:bCs/>
          <w:iCs/>
        </w:rPr>
        <w:t>Wan</w:t>
      </w:r>
      <w:r w:rsidRPr="004912E5">
        <w:t xml:space="preserve"> </w:t>
      </w:r>
    </w:p>
    <w:p w14:paraId="5EDF6CBE" w14:textId="5DD7A339" w:rsidR="00A539A1" w:rsidRPr="004912E5" w:rsidRDefault="00A539A1" w:rsidP="00A34D02">
      <w:pPr>
        <w:pStyle w:val="AnnualReportONLYNormal"/>
      </w:pPr>
      <w:r w:rsidRPr="004912E5">
        <w:t>Hi everyone! Thank you for reading SUPRA’s Annual Report. I am Xinxin Wan, a currently enrolled Higher Degree by Research (HDR) student majoring in Education. I feel very honoured to dedicate myself to SUPRA’s effective internal communication and transparency, as well as supporting and representing my peers.</w:t>
      </w:r>
    </w:p>
    <w:p w14:paraId="3C5B9BAD" w14:textId="77777777" w:rsidR="00A539A1" w:rsidRPr="004912E5" w:rsidRDefault="00A539A1" w:rsidP="005A0645">
      <w:pPr>
        <w:pStyle w:val="Heading2"/>
      </w:pPr>
      <w:r w:rsidRPr="004912E5">
        <w:t>Siying (Celine) Li</w:t>
      </w:r>
    </w:p>
    <w:p w14:paraId="21700FD8" w14:textId="21281036" w:rsidR="00A539A1" w:rsidRPr="004912E5" w:rsidRDefault="00A539A1" w:rsidP="00A34D02">
      <w:pPr>
        <w:pStyle w:val="AnnualReportONLYNormal"/>
      </w:pPr>
      <w:r w:rsidRPr="004912E5">
        <w:t>Hi, this is Celine Li, a recent graduate of Master of Architectural Science. It has been my pleasure to work at SUPRA and serve the broader postgraduate community at the University of Sydney.</w:t>
      </w:r>
    </w:p>
    <w:p w14:paraId="631C9CB2" w14:textId="0CD7221C" w:rsidR="00A539A1" w:rsidRPr="004912E5" w:rsidRDefault="00A539A1" w:rsidP="00A34D02">
      <w:pPr>
        <w:pStyle w:val="AnnualReportONLYNormal"/>
      </w:pPr>
      <w:r w:rsidRPr="004912E5">
        <w:t>We would like to firstly express our sincere thanks to every SUPRA member, office</w:t>
      </w:r>
      <w:r w:rsidR="00E86AF1">
        <w:t>-</w:t>
      </w:r>
      <w:r w:rsidRPr="004912E5">
        <w:t>bearer, and staff member. Despite the fact that 2021 was a tough year with the continuous impact of COVID-19, we have managed to oversee effective and efficient internal communications for SUPRA, maintain close contact with the postgraduate cohorts and other student organisations (</w:t>
      </w:r>
      <w:proofErr w:type="gramStart"/>
      <w:r w:rsidRPr="004912E5">
        <w:t>e.g.</w:t>
      </w:r>
      <w:proofErr w:type="gramEnd"/>
      <w:r w:rsidRPr="004912E5">
        <w:t xml:space="preserve"> CISA), in addition to advocating for and preserving the rights </w:t>
      </w:r>
      <w:r w:rsidRPr="004912E5">
        <w:t>and interest</w:t>
      </w:r>
      <w:r w:rsidR="00E86AF1">
        <w:t>s</w:t>
      </w:r>
      <w:r w:rsidRPr="004912E5">
        <w:t xml:space="preserve"> of postgrad students at the University.</w:t>
      </w:r>
    </w:p>
    <w:p w14:paraId="5BB44097" w14:textId="77777777" w:rsidR="00A539A1" w:rsidRPr="004912E5" w:rsidRDefault="00A539A1" w:rsidP="005A0645">
      <w:pPr>
        <w:pStyle w:val="Heading2"/>
      </w:pPr>
      <w:r w:rsidRPr="004912E5">
        <w:t>Meetings and records </w:t>
      </w:r>
    </w:p>
    <w:p w14:paraId="538E882F" w14:textId="77777777" w:rsidR="00397FF0" w:rsidRDefault="00A539A1" w:rsidP="00A34D02">
      <w:pPr>
        <w:pStyle w:val="AnnualReportONLYNormal"/>
      </w:pPr>
      <w:r w:rsidRPr="004912E5">
        <w:t xml:space="preserve">We called for agenda items, arranged regular SUPRA Council meetings and sub-committee meetings in a timely manner, and prepared minutes to be ratified by the council. </w:t>
      </w:r>
    </w:p>
    <w:p w14:paraId="50080A75" w14:textId="77777777" w:rsidR="00397FF0" w:rsidRDefault="00397FF0" w:rsidP="00A34D02">
      <w:pPr>
        <w:pStyle w:val="AnnualReportONLYNormal"/>
      </w:pPr>
      <w:r>
        <w:rPr>
          <w:noProof/>
        </w:rPr>
        <w:drawing>
          <wp:inline distT="0" distB="0" distL="0" distR="0" wp14:anchorId="0468C15E" wp14:editId="419DEAB7">
            <wp:extent cx="2829560" cy="4004310"/>
            <wp:effectExtent l="0" t="0" r="2540" b="0"/>
            <wp:docPr id="50" name="Picture 50" descr="A screenshot of the front page of minutes from a monthly SUPRA counci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the front page of minutes from a monthly SUPRA council meet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9560" cy="4004310"/>
                    </a:xfrm>
                    <a:prstGeom prst="rect">
                      <a:avLst/>
                    </a:prstGeom>
                  </pic:spPr>
                </pic:pic>
              </a:graphicData>
            </a:graphic>
          </wp:inline>
        </w:drawing>
      </w:r>
    </w:p>
    <w:p w14:paraId="31678C21" w14:textId="1FB5D47A" w:rsidR="00397FF0" w:rsidRDefault="00397FF0" w:rsidP="00397FF0">
      <w:pPr>
        <w:pStyle w:val="Caption"/>
      </w:pPr>
      <w:r>
        <w:t xml:space="preserve">Image </w:t>
      </w:r>
      <w:fldSimple w:instr=" SEQ Image \* ARABIC ">
        <w:r w:rsidR="008B6CC7">
          <w:rPr>
            <w:noProof/>
          </w:rPr>
          <w:t>6</w:t>
        </w:r>
      </w:fldSimple>
      <w:r>
        <w:t>: Council minutes from October 2021</w:t>
      </w:r>
    </w:p>
    <w:p w14:paraId="2D1EB839" w14:textId="1E0B4520" w:rsidR="00A539A1" w:rsidRPr="004912E5" w:rsidRDefault="00A539A1" w:rsidP="00A34D02">
      <w:pPr>
        <w:pStyle w:val="AnnualReportONLYNormal"/>
      </w:pPr>
      <w:r w:rsidRPr="004912E5">
        <w:t xml:space="preserve">Internally, we set up a filing system to document records of monthly agendas, </w:t>
      </w:r>
      <w:r w:rsidRPr="004912E5">
        <w:lastRenderedPageBreak/>
        <w:t>minutes, and officer and staff reports. Through collaborating with staff members, the ratified minutes for council meetings were made available on the SUPRA website. Additionally, an up-to-date council contact list was created for maintaining and enhancing internal communications, both among councillors, and between councillors and staff members.</w:t>
      </w:r>
    </w:p>
    <w:p w14:paraId="0E8E349B" w14:textId="4AB6587A" w:rsidR="00A539A1" w:rsidRPr="004912E5" w:rsidRDefault="00637C1D" w:rsidP="005A0645">
      <w:pPr>
        <w:pStyle w:val="Heading2"/>
      </w:pPr>
      <w:r>
        <w:br w:type="column"/>
      </w:r>
      <w:r w:rsidR="00A539A1" w:rsidRPr="004912E5">
        <w:t>Supporting and representing students </w:t>
      </w:r>
    </w:p>
    <w:p w14:paraId="0084E63E" w14:textId="77777777" w:rsidR="00A539A1" w:rsidRPr="004912E5" w:rsidRDefault="00A539A1" w:rsidP="00A34D02">
      <w:pPr>
        <w:pStyle w:val="AnnualReportONLYNormal"/>
      </w:pPr>
      <w:r w:rsidRPr="004912E5">
        <w:t>As SUPRA representatives, we prioritised students’ requests and concerns. For example, we responded to around 25 students’ academic and non-academic issues (e.g. complaints regarding course quality, renting issues, looking for research participants, peer pressure on campus). We also actively participated in Council of International Students Australia (CISA) Members' Catch-up and heard concerns and suggestions from other student organisations in Australia.</w:t>
      </w:r>
    </w:p>
    <w:p w14:paraId="39618422" w14:textId="7B83AD9A" w:rsidR="003D5087" w:rsidRDefault="00A539A1" w:rsidP="00A34D02">
      <w:pPr>
        <w:pStyle w:val="AnnualReportONLYNormal"/>
        <w:sectPr w:rsidR="003D5087" w:rsidSect="00A644A5">
          <w:type w:val="continuous"/>
          <w:pgSz w:w="11900" w:h="16840"/>
          <w:pgMar w:top="1134" w:right="1134" w:bottom="1134" w:left="1134" w:header="709" w:footer="709" w:gutter="0"/>
          <w:cols w:num="2" w:space="720"/>
          <w:docGrid w:linePitch="360"/>
        </w:sectPr>
      </w:pPr>
      <w:r w:rsidRPr="004912E5">
        <w:t>We thank all councillors for all the committed work that they have done for SUPRA and their constituents during the year.</w:t>
      </w:r>
    </w:p>
    <w:p w14:paraId="1612814B" w14:textId="77777777" w:rsidR="0035688F" w:rsidRDefault="0035688F" w:rsidP="00A34D02">
      <w:pPr>
        <w:pStyle w:val="AnnualReportONLYNormal"/>
      </w:pPr>
      <w:r>
        <w:br w:type="page"/>
      </w:r>
    </w:p>
    <w:p w14:paraId="43D0E002" w14:textId="183373D0" w:rsidR="0035688F" w:rsidRDefault="0035688F" w:rsidP="005A0645">
      <w:pPr>
        <w:pStyle w:val="Heading1"/>
        <w:rPr>
          <w:rFonts w:eastAsia="Times New Roman"/>
          <w:lang w:eastAsia="en-GB"/>
        </w:rPr>
      </w:pPr>
      <w:bookmarkStart w:id="27" w:name="_Toc102488079"/>
      <w:r w:rsidRPr="0063296C">
        <w:rPr>
          <w:rFonts w:eastAsia="Times New Roman"/>
          <w:lang w:eastAsia="en-GB"/>
        </w:rPr>
        <w:lastRenderedPageBreak/>
        <w:t>Treasurer</w:t>
      </w:r>
      <w:bookmarkEnd w:id="27"/>
      <w:r>
        <w:rPr>
          <w:rFonts w:eastAsia="Times New Roman"/>
          <w:lang w:eastAsia="en-GB"/>
        </w:rPr>
        <w:t xml:space="preserve"> </w:t>
      </w:r>
    </w:p>
    <w:p w14:paraId="5C4F36F6" w14:textId="20AA6481" w:rsidR="0078329A" w:rsidRPr="000E2747" w:rsidRDefault="0078329A" w:rsidP="005A0645">
      <w:pPr>
        <w:pStyle w:val="PersonalName"/>
      </w:pPr>
      <w:r w:rsidRPr="000E2747">
        <w:t xml:space="preserve">1 January 2021 </w:t>
      </w:r>
      <w:r w:rsidRPr="002856CA">
        <w:t xml:space="preserve">– </w:t>
      </w:r>
      <w:r w:rsidRPr="000E2747">
        <w:t>30 June 2021</w:t>
      </w:r>
      <w:r w:rsidR="008660B8">
        <w:br/>
        <w:t>Xuning Feng</w:t>
      </w:r>
    </w:p>
    <w:p w14:paraId="01CC2B73" w14:textId="649E03C8" w:rsidR="0063296C" w:rsidRPr="0063296C" w:rsidRDefault="0078329A" w:rsidP="005A0645">
      <w:pPr>
        <w:pStyle w:val="PersonalName"/>
        <w:rPr>
          <w:highlight w:val="yellow"/>
        </w:rPr>
      </w:pPr>
      <w:r w:rsidRPr="000E2747">
        <w:t xml:space="preserve">1 July 2021 </w:t>
      </w:r>
      <w:r w:rsidRPr="002856CA">
        <w:t xml:space="preserve">– </w:t>
      </w:r>
      <w:r w:rsidRPr="000E2747">
        <w:t>31 Dec 202</w:t>
      </w:r>
      <w:r>
        <w:t>1</w:t>
      </w:r>
      <w:r w:rsidR="0063296C">
        <w:rPr>
          <w:highlight w:val="yellow"/>
        </w:rPr>
        <w:br/>
      </w:r>
      <w:r w:rsidR="0063296C" w:rsidRPr="0063296C">
        <w:t>Minran Liu</w:t>
      </w:r>
    </w:p>
    <w:p w14:paraId="5DCE0253" w14:textId="77777777" w:rsidR="0063296C" w:rsidRDefault="0063296C" w:rsidP="00A34D02">
      <w:pPr>
        <w:pStyle w:val="AnnualReportONLYNormal"/>
        <w:sectPr w:rsidR="0063296C" w:rsidSect="008A1CBE">
          <w:type w:val="continuous"/>
          <w:pgSz w:w="11900" w:h="16840"/>
          <w:pgMar w:top="1134" w:right="1134" w:bottom="1134" w:left="1134" w:header="709" w:footer="709" w:gutter="0"/>
          <w:cols w:space="720"/>
          <w:docGrid w:linePitch="360"/>
        </w:sectPr>
      </w:pPr>
    </w:p>
    <w:p w14:paraId="76F08E57" w14:textId="6C4CBC66" w:rsidR="00A51DC6" w:rsidRDefault="00A51DC6" w:rsidP="00A51DC6">
      <w:pPr>
        <w:pStyle w:val="Heading2"/>
      </w:pPr>
      <w:proofErr w:type="spellStart"/>
      <w:r>
        <w:t>Minran</w:t>
      </w:r>
      <w:proofErr w:type="spellEnd"/>
      <w:r>
        <w:t xml:space="preserve"> Liu</w:t>
      </w:r>
    </w:p>
    <w:p w14:paraId="1DD3E3F1" w14:textId="483A92FA" w:rsidR="0063296C" w:rsidRPr="00025A71" w:rsidRDefault="0063296C" w:rsidP="00A34D02">
      <w:pPr>
        <w:pStyle w:val="AnnualReportONLYNormal"/>
      </w:pPr>
      <w:r w:rsidRPr="00025A71">
        <w:t xml:space="preserve">I'm </w:t>
      </w:r>
      <w:proofErr w:type="spellStart"/>
      <w:r w:rsidRPr="00025A71">
        <w:t>Minran</w:t>
      </w:r>
      <w:proofErr w:type="spellEnd"/>
      <w:r w:rsidRPr="00025A71">
        <w:t xml:space="preserve"> Liu, a final year PhD student, and I have been SUPRA </w:t>
      </w:r>
      <w:r w:rsidR="00A51DC6">
        <w:t>T</w:t>
      </w:r>
      <w:r w:rsidRPr="00025A71">
        <w:t xml:space="preserve">reasurer since 1 July 2021. I have been involved in SUPRA for several years and this will be my last annual report. A financial report is attached to the </w:t>
      </w:r>
      <w:r w:rsidR="00A51DC6">
        <w:t>A</w:t>
      </w:r>
      <w:r w:rsidRPr="00025A71">
        <w:t xml:space="preserve">nnual </w:t>
      </w:r>
      <w:r w:rsidR="00A51DC6">
        <w:t>R</w:t>
      </w:r>
      <w:r w:rsidRPr="00025A71">
        <w:t>eport, so I'll not provide any financial details or a complete financial breakdown for this year. Instead, I'll take this opportunity to express my sincere gratitude to those who have helped the organisation and me. I would like to thank all SUPRA staff, councillors and volunteers for encouragement, support, and friendship.</w:t>
      </w:r>
      <w:r w:rsidR="000C67CF">
        <w:t xml:space="preserve"> </w:t>
      </w:r>
      <w:r w:rsidRPr="00025A71">
        <w:t>There have been many hardships but many good ones. My heart rests easy knowing that SUPRA, as th</w:t>
      </w:r>
      <w:r w:rsidR="00A51DC6">
        <w:t>e</w:t>
      </w:r>
      <w:r w:rsidRPr="00025A71">
        <w:t xml:space="preserve"> representative body for all Usyd postgrads, now fits its mission better than when I first entered it.</w:t>
      </w:r>
    </w:p>
    <w:p w14:paraId="41E99C38" w14:textId="01FFF2D2" w:rsidR="000C67CF" w:rsidRDefault="000C67CF" w:rsidP="005A0645">
      <w:pPr>
        <w:pStyle w:val="Quote"/>
      </w:pPr>
      <w:r>
        <w:t>‘</w:t>
      </w:r>
      <w:r w:rsidRPr="00025A71">
        <w:t>I would like to thank all SUPRA staff, councillors and volunteers for encouragement, support, and friendship</w:t>
      </w:r>
      <w:r>
        <w:t>’</w:t>
      </w:r>
    </w:p>
    <w:p w14:paraId="71B6165E" w14:textId="6D641D55" w:rsidR="00917F99" w:rsidRDefault="0063296C" w:rsidP="00A34D02">
      <w:pPr>
        <w:pStyle w:val="AnnualReportONLYNormal"/>
      </w:pPr>
      <w:r w:rsidRPr="00025A71">
        <w:t xml:space="preserve">In 2021 SUPRA stood together to help Usyd </w:t>
      </w:r>
      <w:r w:rsidR="00A51DC6">
        <w:t>p</w:t>
      </w:r>
      <w:r w:rsidRPr="00025A71">
        <w:t>ostgrads to navigate the C</w:t>
      </w:r>
      <w:r w:rsidR="00A51DC6">
        <w:t>OVID</w:t>
      </w:r>
      <w:r w:rsidRPr="00025A71">
        <w:t xml:space="preserve">-19 </w:t>
      </w:r>
      <w:r w:rsidR="00A51DC6">
        <w:t>p</w:t>
      </w:r>
      <w:r w:rsidRPr="00025A71">
        <w:t xml:space="preserve">andemic and the SUPRA Treasurer plays </w:t>
      </w:r>
      <w:r w:rsidRPr="00025A71">
        <w:t>a crucial role in this process. The work not only include</w:t>
      </w:r>
      <w:r w:rsidR="00A51DC6">
        <w:t>d</w:t>
      </w:r>
      <w:r w:rsidRPr="00025A71">
        <w:t xml:space="preserve"> budgets, </w:t>
      </w:r>
      <w:proofErr w:type="gramStart"/>
      <w:r w:rsidRPr="00025A71">
        <w:t>figures</w:t>
      </w:r>
      <w:proofErr w:type="gramEnd"/>
      <w:r w:rsidR="00A51DC6">
        <w:t xml:space="preserve"> and</w:t>
      </w:r>
      <w:r w:rsidRPr="00025A71">
        <w:t xml:space="preserve"> approvals but also principles</w:t>
      </w:r>
      <w:r w:rsidR="00A51DC6">
        <w:t xml:space="preserve"> </w:t>
      </w:r>
      <w:r w:rsidR="00A51DC6">
        <w:rPr>
          <w:rFonts w:ascii="Century Gothic" w:hAnsi="Century Gothic"/>
        </w:rPr>
        <w:t>–</w:t>
      </w:r>
      <w:r w:rsidR="00A51DC6">
        <w:t xml:space="preserve"> </w:t>
      </w:r>
      <w:r w:rsidRPr="00025A71">
        <w:t xml:space="preserve">understanding how SUPRA operates and ensuring every </w:t>
      </w:r>
      <w:r w:rsidR="006D0608">
        <w:t>cent</w:t>
      </w:r>
      <w:r w:rsidRPr="00025A71">
        <w:t xml:space="preserve"> spends as it should. </w:t>
      </w:r>
    </w:p>
    <w:p w14:paraId="230A6782" w14:textId="77777777" w:rsidR="00917F99" w:rsidRDefault="00917F99" w:rsidP="00A34D02">
      <w:pPr>
        <w:pStyle w:val="AnnualReportONLYNormal"/>
      </w:pPr>
      <w:r>
        <w:rPr>
          <w:noProof/>
        </w:rPr>
        <w:drawing>
          <wp:inline distT="0" distB="0" distL="0" distR="0" wp14:anchorId="4974A272" wp14:editId="12A7DF50">
            <wp:extent cx="2472612" cy="1854981"/>
            <wp:effectExtent l="0" t="0" r="4445" b="0"/>
            <wp:docPr id="51" name="Picture 51" descr="Notebooks featuring artwork of a black cockatoo and the SUPRA logo sit displayed on the green grass, along with pens and post i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Notebooks featuring artwork of a black cockatoo and the SUPRA logo sit displayed on the green grass, along with pens and post it not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0607" cy="1860979"/>
                    </a:xfrm>
                    <a:prstGeom prst="rect">
                      <a:avLst/>
                    </a:prstGeom>
                  </pic:spPr>
                </pic:pic>
              </a:graphicData>
            </a:graphic>
          </wp:inline>
        </w:drawing>
      </w:r>
    </w:p>
    <w:p w14:paraId="16BE7139" w14:textId="3A82B220" w:rsidR="00917F99" w:rsidRDefault="00917F99" w:rsidP="00917F99">
      <w:pPr>
        <w:pStyle w:val="Caption"/>
      </w:pPr>
      <w:r>
        <w:t xml:space="preserve">Image </w:t>
      </w:r>
      <w:fldSimple w:instr=" SEQ Image \* ARABIC ">
        <w:r w:rsidR="008B6CC7">
          <w:rPr>
            <w:noProof/>
          </w:rPr>
          <w:t>7</w:t>
        </w:r>
      </w:fldSimple>
      <w:r>
        <w:t xml:space="preserve">: </w:t>
      </w:r>
      <w:r w:rsidR="00E91AFC">
        <w:t>SUPRA merchandise</w:t>
      </w:r>
    </w:p>
    <w:p w14:paraId="7209031C" w14:textId="5079F4C6" w:rsidR="0063296C" w:rsidRDefault="0063296C" w:rsidP="00A34D02">
      <w:pPr>
        <w:pStyle w:val="AnnualReportONLYNormal"/>
      </w:pPr>
      <w:r w:rsidRPr="00025A71">
        <w:t>This year, we once again made a high-quality SSAF application. As the treasurer, I worked closely with the SUPRA President, staff and councillors throughout the process. With the detailed figures kept by our various event organisers and documents maintained by SUPRA staff and council, we once again convinced the University that SUPRA is a vital organisation to our postgraduate students. Despite the pandemic and the border closure, our SSAF funding increased again. It allow</w:t>
      </w:r>
      <w:r w:rsidR="006D0608">
        <w:t>ed</w:t>
      </w:r>
      <w:r w:rsidRPr="00025A71">
        <w:t xml:space="preserve"> us to maintain the smooth operation of our </w:t>
      </w:r>
      <w:r w:rsidRPr="00025A71">
        <w:lastRenderedPageBreak/>
        <w:t xml:space="preserve">services and projects that have been promoted by us and outlined in our budget. Thanks especially to SUPRA Operations Manager Louise Corney, Finance Manager John Fell, Postgraduate Advocacy Coordinators Francine Seeto and Hank Whan and our Solicitor Ingrid Van Tongeren. </w:t>
      </w:r>
    </w:p>
    <w:p w14:paraId="4839A103" w14:textId="77777777" w:rsidR="008B6CC7" w:rsidRDefault="00001560" w:rsidP="008B6CC7">
      <w:pPr>
        <w:pStyle w:val="AnnualReportONLYNormal"/>
        <w:keepNext/>
      </w:pPr>
      <w:r>
        <w:rPr>
          <w:noProof/>
        </w:rPr>
        <w:drawing>
          <wp:inline distT="0" distB="0" distL="0" distR="0" wp14:anchorId="3206B9AD" wp14:editId="43A28A8C">
            <wp:extent cx="2829560" cy="2235200"/>
            <wp:effectExtent l="0" t="0" r="2540" b="0"/>
            <wp:docPr id="60" name="Picture 60" descr="A person with long dark hair and wearing a grey jumper, hanging with both hands off a rock climbing wall and grinning broa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erson with long dark hair and wearing a grey jumper, hanging with both hands off a rock climbing wall and grinning broadly."/>
                    <pic:cNvPicPr/>
                  </pic:nvPicPr>
                  <pic:blipFill>
                    <a:blip r:embed="rId25">
                      <a:extLst>
                        <a:ext uri="{28A0092B-C50C-407E-A947-70E740481C1C}">
                          <a14:useLocalDpi xmlns:a14="http://schemas.microsoft.com/office/drawing/2010/main" val="0"/>
                        </a:ext>
                      </a:extLst>
                    </a:blip>
                    <a:stretch>
                      <a:fillRect/>
                    </a:stretch>
                  </pic:blipFill>
                  <pic:spPr>
                    <a:xfrm>
                      <a:off x="0" y="0"/>
                      <a:ext cx="2829560" cy="2235200"/>
                    </a:xfrm>
                    <a:prstGeom prst="rect">
                      <a:avLst/>
                    </a:prstGeom>
                  </pic:spPr>
                </pic:pic>
              </a:graphicData>
            </a:graphic>
          </wp:inline>
        </w:drawing>
      </w:r>
    </w:p>
    <w:p w14:paraId="7590BD19" w14:textId="3008321C" w:rsidR="00001560" w:rsidRDefault="008B6CC7" w:rsidP="008B6CC7">
      <w:pPr>
        <w:pStyle w:val="Caption"/>
      </w:pPr>
      <w:r>
        <w:t xml:space="preserve">Image </w:t>
      </w:r>
      <w:fldSimple w:instr=" SEQ Image \* ARABIC ">
        <w:r>
          <w:rPr>
            <w:noProof/>
          </w:rPr>
          <w:t>8</w:t>
        </w:r>
      </w:fldSimple>
      <w:r w:rsidRPr="00DF3563">
        <w:t xml:space="preserve">: </w:t>
      </w:r>
      <w:r w:rsidR="008C5794">
        <w:t>r</w:t>
      </w:r>
      <w:r w:rsidRPr="00DF3563">
        <w:t>ock climbing classes are free for SUPRA members</w:t>
      </w:r>
    </w:p>
    <w:p w14:paraId="5EC932BF" w14:textId="639BFC14" w:rsidR="0063296C" w:rsidRPr="00025A71" w:rsidRDefault="0063296C" w:rsidP="00A34D02">
      <w:pPr>
        <w:pStyle w:val="AnnualReportONLYNormal"/>
      </w:pPr>
      <w:r w:rsidRPr="00025A71">
        <w:t xml:space="preserve">Again, I was incredibly proud to work </w:t>
      </w:r>
      <w:proofErr w:type="gramStart"/>
      <w:r w:rsidRPr="00025A71">
        <w:t>hand</w:t>
      </w:r>
      <w:r w:rsidR="006D0608">
        <w:t>-</w:t>
      </w:r>
      <w:r w:rsidRPr="00025A71">
        <w:t>in</w:t>
      </w:r>
      <w:r w:rsidR="006D0608">
        <w:t>-</w:t>
      </w:r>
      <w:r w:rsidRPr="00025A71">
        <w:t>hand</w:t>
      </w:r>
      <w:proofErr w:type="gramEnd"/>
      <w:r w:rsidRPr="00025A71">
        <w:t xml:space="preserve"> with the names I mentioned above and those I haven't mentioned. I hope SUPRA will thrive well into the future and continue our tradition of students working for students. It has been a challenging but fruitful term, and I have enjoyed my time as SUPRA Treasurer. I look forward to continuing my work for Usyd postgraduates in my remaining term with a sense of achievement and look forward to an even brighter 2022.</w:t>
      </w:r>
    </w:p>
    <w:p w14:paraId="433C0D5C" w14:textId="77777777" w:rsidR="0063296C" w:rsidRDefault="0063296C" w:rsidP="00A34D02">
      <w:pPr>
        <w:pStyle w:val="AnnualReportONLYNormal"/>
        <w:sectPr w:rsidR="0063296C" w:rsidSect="0063296C">
          <w:type w:val="continuous"/>
          <w:pgSz w:w="11900" w:h="16840"/>
          <w:pgMar w:top="1134" w:right="1134" w:bottom="1134" w:left="1134" w:header="709" w:footer="709" w:gutter="0"/>
          <w:cols w:num="2" w:space="720"/>
          <w:docGrid w:linePitch="360"/>
        </w:sectPr>
      </w:pPr>
    </w:p>
    <w:p w14:paraId="717DFB6E" w14:textId="7E45A4F8" w:rsidR="008A1CBE" w:rsidRDefault="008A1CBE" w:rsidP="00A34D02">
      <w:pPr>
        <w:pStyle w:val="AnnualReportONLYNormal"/>
      </w:pPr>
      <w:r>
        <w:br w:type="page"/>
      </w:r>
    </w:p>
    <w:p w14:paraId="2EFFAB42" w14:textId="24966B94" w:rsidR="005D58EC" w:rsidRPr="002856CA" w:rsidRDefault="005D58EC" w:rsidP="005A0645">
      <w:pPr>
        <w:pStyle w:val="Heading1"/>
      </w:pPr>
      <w:bookmarkStart w:id="28" w:name="_Toc102488080"/>
      <w:r w:rsidRPr="002856CA">
        <w:lastRenderedPageBreak/>
        <w:t>Director of Student Publication</w:t>
      </w:r>
      <w:r>
        <w:t>s</w:t>
      </w:r>
      <w:bookmarkEnd w:id="28"/>
    </w:p>
    <w:p w14:paraId="4BFDF3B9" w14:textId="4B283C1D" w:rsidR="00457155" w:rsidRPr="000E2747" w:rsidRDefault="00457155" w:rsidP="005A0645">
      <w:pPr>
        <w:pStyle w:val="PersonalName"/>
      </w:pPr>
      <w:r w:rsidRPr="000E2747">
        <w:t xml:space="preserve">1 January 2021 </w:t>
      </w:r>
      <w:r w:rsidRPr="002856CA">
        <w:t xml:space="preserve">– </w:t>
      </w:r>
      <w:r w:rsidRPr="000E2747">
        <w:t>30 June 2021</w:t>
      </w:r>
      <w:r>
        <w:br/>
      </w:r>
      <w:r w:rsidR="008660B8">
        <w:t>Qinghan Zhang</w:t>
      </w:r>
    </w:p>
    <w:p w14:paraId="1F1CA2A6" w14:textId="619701F8" w:rsidR="005D58EC" w:rsidRDefault="00457155" w:rsidP="005A0645">
      <w:pPr>
        <w:pStyle w:val="PersonalName"/>
        <w:sectPr w:rsidR="005D58EC" w:rsidSect="008A1CBE">
          <w:type w:val="continuous"/>
          <w:pgSz w:w="11900" w:h="16840"/>
          <w:pgMar w:top="1134" w:right="1134" w:bottom="1134" w:left="1134" w:header="709" w:footer="709" w:gutter="0"/>
          <w:cols w:space="720"/>
          <w:docGrid w:linePitch="360"/>
        </w:sectPr>
      </w:pPr>
      <w:r w:rsidRPr="000E2747">
        <w:t xml:space="preserve">1 July 2021 </w:t>
      </w:r>
      <w:r w:rsidRPr="002856CA">
        <w:t xml:space="preserve">– </w:t>
      </w:r>
      <w:r w:rsidRPr="000E2747">
        <w:t>31 Dec 202</w:t>
      </w:r>
      <w:r>
        <w:t>1</w:t>
      </w:r>
      <w:r>
        <w:br/>
      </w:r>
      <w:r w:rsidR="005D58EC" w:rsidRPr="002856CA">
        <w:t>Moxuan (Agatha) Chang and Tian (Sky) Xie</w:t>
      </w:r>
    </w:p>
    <w:p w14:paraId="4AD2D73B" w14:textId="77777777" w:rsidR="00D34E92" w:rsidRDefault="00D34E92" w:rsidP="005A0645">
      <w:pPr>
        <w:pStyle w:val="Heading2"/>
      </w:pPr>
      <w:r w:rsidRPr="00484A23">
        <w:rPr>
          <w:rFonts w:eastAsiaTheme="minorEastAsia"/>
          <w:noProof/>
        </w:rPr>
        <w:drawing>
          <wp:inline distT="0" distB="0" distL="0" distR="0" wp14:anchorId="25112F24" wp14:editId="3A167860">
            <wp:extent cx="2651760" cy="1991360"/>
            <wp:effectExtent l="0" t="0" r="2540" b="2540"/>
            <wp:docPr id="18" name="图片 18" descr="Moxuan sitting with hand posed under chin, at night, with Sydney Harbour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oxuan sitting with hand posed under chin, at night, with Sydney Harbour in the backgroun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236" t="21476" r="5212" b="33684"/>
                    <a:stretch/>
                  </pic:blipFill>
                  <pic:spPr bwMode="auto">
                    <a:xfrm>
                      <a:off x="0" y="0"/>
                      <a:ext cx="2668209" cy="2003713"/>
                    </a:xfrm>
                    <a:prstGeom prst="rect">
                      <a:avLst/>
                    </a:prstGeom>
                    <a:noFill/>
                    <a:ln>
                      <a:noFill/>
                    </a:ln>
                    <a:extLst>
                      <a:ext uri="{53640926-AAD7-44D8-BBD7-CCE9431645EC}">
                        <a14:shadowObscured xmlns:a14="http://schemas.microsoft.com/office/drawing/2010/main"/>
                      </a:ext>
                    </a:extLst>
                  </pic:spPr>
                </pic:pic>
              </a:graphicData>
            </a:graphic>
          </wp:inline>
        </w:drawing>
      </w:r>
    </w:p>
    <w:p w14:paraId="3B9970BA" w14:textId="7480945A" w:rsidR="00D34E92" w:rsidRDefault="00D34E92" w:rsidP="00D34E92">
      <w:pPr>
        <w:pStyle w:val="Caption"/>
      </w:pPr>
      <w:r>
        <w:t xml:space="preserve">Image </w:t>
      </w:r>
      <w:fldSimple w:instr=" SEQ Image \* ARABIC ">
        <w:r w:rsidR="008B6CC7">
          <w:rPr>
            <w:noProof/>
          </w:rPr>
          <w:t>9</w:t>
        </w:r>
      </w:fldSimple>
      <w:r>
        <w:t>: Moxuan (Agatha) Chang</w:t>
      </w:r>
    </w:p>
    <w:p w14:paraId="29351E3A" w14:textId="1F4BD790" w:rsidR="005D58EC" w:rsidRPr="002856CA" w:rsidRDefault="005D58EC" w:rsidP="005A0645">
      <w:pPr>
        <w:pStyle w:val="Heading2"/>
      </w:pPr>
      <w:r w:rsidRPr="002856CA">
        <w:t>Moxuan (Agatha) Chang</w:t>
      </w:r>
    </w:p>
    <w:p w14:paraId="705BD537" w14:textId="4C6E7AE0" w:rsidR="00FE6508" w:rsidRDefault="005D58EC" w:rsidP="00A34D02">
      <w:pPr>
        <w:pStyle w:val="AnnualReportONLYNormal"/>
      </w:pPr>
      <w:r w:rsidRPr="002856CA">
        <w:t>I am a Master of Commerce student, specialising in Accounting and Business Analysis. I have been a publications volunteer since 2019 because of my passion for photography and video production. After 2 years of working in student services, I believe that with our efforts we can make the Un</w:t>
      </w:r>
      <w:r w:rsidR="005C3769">
        <w:t>i</w:t>
      </w:r>
      <w:r w:rsidRPr="002856CA">
        <w:t xml:space="preserve">versity a little better. </w:t>
      </w:r>
    </w:p>
    <w:p w14:paraId="7228A94A" w14:textId="2890ABC9" w:rsidR="005D58EC" w:rsidRPr="002856CA" w:rsidRDefault="005D58EC" w:rsidP="005A0645">
      <w:pPr>
        <w:pStyle w:val="Heading2"/>
      </w:pPr>
      <w:r w:rsidRPr="002856CA">
        <w:t>Tian (Sky) Xie</w:t>
      </w:r>
    </w:p>
    <w:p w14:paraId="1CF37D23" w14:textId="5C487620" w:rsidR="005D58EC" w:rsidRDefault="005D58EC" w:rsidP="00A34D02">
      <w:pPr>
        <w:pStyle w:val="AnnualReportONLYNormal"/>
      </w:pPr>
      <w:r w:rsidRPr="002856CA">
        <w:t xml:space="preserve">I am a student in Master of Design – Innovation Design and have been Co-Director of Student Publications from 1 July 2021. I have always been passionate about flyer designing and video editing, as well as managing and utilising social </w:t>
      </w:r>
      <w:r w:rsidRPr="002856CA">
        <w:t>media as a tool to share and promote events for student advocacy.</w:t>
      </w:r>
    </w:p>
    <w:p w14:paraId="0D363BD6" w14:textId="77777777" w:rsidR="00C73946" w:rsidRDefault="00C73946" w:rsidP="00A34D02">
      <w:pPr>
        <w:pStyle w:val="AnnualReportONLYNormal"/>
      </w:pPr>
      <w:r w:rsidRPr="00484A23">
        <w:rPr>
          <w:rFonts w:eastAsia="Calibri"/>
          <w:noProof/>
        </w:rPr>
        <w:drawing>
          <wp:inline distT="0" distB="0" distL="0" distR="0" wp14:anchorId="0F46C82C" wp14:editId="1D3A132C">
            <wp:extent cx="2620645" cy="1950275"/>
            <wp:effectExtent l="0" t="0" r="0" b="5715"/>
            <wp:docPr id="28" name="Picture 28" descr="Tian smiling and wearing graduation 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an smiling and wearing graduation robes."/>
                    <pic:cNvPicPr/>
                  </pic:nvPicPr>
                  <pic:blipFill rotWithShape="1">
                    <a:blip r:embed="rId27" cstate="print">
                      <a:extLst>
                        <a:ext uri="{28A0092B-C50C-407E-A947-70E740481C1C}">
                          <a14:useLocalDpi xmlns:a14="http://schemas.microsoft.com/office/drawing/2010/main" val="0"/>
                        </a:ext>
                      </a:extLst>
                    </a:blip>
                    <a:srcRect l="6135" t="3106" r="3252" b="30660"/>
                    <a:stretch/>
                  </pic:blipFill>
                  <pic:spPr bwMode="auto">
                    <a:xfrm>
                      <a:off x="0" y="0"/>
                      <a:ext cx="2673835" cy="1989859"/>
                    </a:xfrm>
                    <a:prstGeom prst="rect">
                      <a:avLst/>
                    </a:prstGeom>
                    <a:ln>
                      <a:noFill/>
                    </a:ln>
                    <a:extLst>
                      <a:ext uri="{53640926-AAD7-44D8-BBD7-CCE9431645EC}">
                        <a14:shadowObscured xmlns:a14="http://schemas.microsoft.com/office/drawing/2010/main"/>
                      </a:ext>
                    </a:extLst>
                  </pic:spPr>
                </pic:pic>
              </a:graphicData>
            </a:graphic>
          </wp:inline>
        </w:drawing>
      </w:r>
    </w:p>
    <w:p w14:paraId="62E884A9" w14:textId="3B4E1D31" w:rsidR="00C73946" w:rsidRPr="002856CA" w:rsidRDefault="00C73946" w:rsidP="00C73946">
      <w:pPr>
        <w:pStyle w:val="Caption"/>
      </w:pPr>
      <w:r>
        <w:t xml:space="preserve">Image </w:t>
      </w:r>
      <w:fldSimple w:instr=" SEQ Image \* ARABIC ">
        <w:r w:rsidR="008B6CC7">
          <w:rPr>
            <w:noProof/>
          </w:rPr>
          <w:t>10</w:t>
        </w:r>
      </w:fldSimple>
      <w:r>
        <w:t>: Tian (Sky) Xie</w:t>
      </w:r>
    </w:p>
    <w:p w14:paraId="5DE3E27C" w14:textId="462340B3" w:rsidR="005D58EC" w:rsidRPr="002856CA" w:rsidRDefault="005D58EC" w:rsidP="00A34D02">
      <w:pPr>
        <w:pStyle w:val="AnnualReportONLYNormal"/>
      </w:pPr>
      <w:r w:rsidRPr="002856CA">
        <w:t>2021 was a difficult year for many of us, and online platforms and promotions were busier and more crucial than ever. We worked closely with community and education committees and other officers to help maximise the power of online promotion for all events. We made it through this tough pand</w:t>
      </w:r>
      <w:r w:rsidR="005C3769">
        <w:t>e</w:t>
      </w:r>
      <w:r w:rsidRPr="002856CA">
        <w:t xml:space="preserve">mic period, and now everything has gradually gotten back on track – well done everyone. </w:t>
      </w:r>
    </w:p>
    <w:p w14:paraId="37E18E07" w14:textId="6FDE595C" w:rsidR="005D58EC" w:rsidRPr="002856CA" w:rsidRDefault="004341B4" w:rsidP="005A0645">
      <w:pPr>
        <w:pStyle w:val="Heading2"/>
      </w:pPr>
      <w:r>
        <w:br w:type="column"/>
      </w:r>
      <w:r w:rsidR="005D58EC" w:rsidRPr="002856CA">
        <w:lastRenderedPageBreak/>
        <w:t>2021 social media content performance</w:t>
      </w:r>
    </w:p>
    <w:p w14:paraId="63127D6E" w14:textId="77777777" w:rsidR="005D58EC" w:rsidRPr="002856CA" w:rsidRDefault="005D58EC" w:rsidP="005A0645">
      <w:pPr>
        <w:pStyle w:val="Heading3"/>
      </w:pPr>
      <w:r w:rsidRPr="002856CA">
        <w:t>1 Jan 2021 – 31 Dec 2021</w:t>
      </w:r>
    </w:p>
    <w:tbl>
      <w:tblPr>
        <w:tblStyle w:val="TableGrid"/>
        <w:tblW w:w="4526" w:type="dxa"/>
        <w:tblBorders>
          <w:top w:val="single" w:sz="4" w:space="0" w:color="2E3092" w:themeColor="accent4"/>
          <w:left w:val="single" w:sz="4" w:space="0" w:color="2E3092" w:themeColor="accent4"/>
          <w:bottom w:val="single" w:sz="4" w:space="0" w:color="2E3092" w:themeColor="accent4"/>
          <w:right w:val="single" w:sz="4" w:space="0" w:color="2E3092" w:themeColor="accent4"/>
          <w:insideH w:val="single" w:sz="4" w:space="0" w:color="2E3092" w:themeColor="accent4"/>
          <w:insideV w:val="single" w:sz="4" w:space="0" w:color="2E3092" w:themeColor="accent4"/>
        </w:tblBorders>
        <w:shd w:val="clear" w:color="auto" w:fill="FFFCCC" w:themeFill="accent3" w:themeFillTint="33"/>
        <w:tblLook w:val="04A0" w:firstRow="1" w:lastRow="0" w:firstColumn="1" w:lastColumn="0" w:noHBand="0" w:noVBand="1"/>
        <w:tblCaption w:val="Social media performance for 2021, comparing Instagram, Facebook and WeChat"/>
      </w:tblPr>
      <w:tblGrid>
        <w:gridCol w:w="951"/>
        <w:gridCol w:w="939"/>
        <w:gridCol w:w="872"/>
        <w:gridCol w:w="716"/>
        <w:gridCol w:w="1238"/>
      </w:tblGrid>
      <w:tr w:rsidR="004C0A74" w:rsidRPr="004C0A74" w14:paraId="147EFF41" w14:textId="77777777" w:rsidTr="0040577B">
        <w:trPr>
          <w:trHeight w:val="405"/>
        </w:trPr>
        <w:tc>
          <w:tcPr>
            <w:tcW w:w="869" w:type="dxa"/>
            <w:tcBorders>
              <w:top w:val="single" w:sz="8" w:space="0" w:color="2E3092" w:themeColor="accent4"/>
              <w:left w:val="single" w:sz="8" w:space="0" w:color="2E3092" w:themeColor="accent4"/>
              <w:bottom w:val="single" w:sz="8" w:space="0" w:color="2E3092" w:themeColor="accent4"/>
              <w:right w:val="single" w:sz="8" w:space="0" w:color="2E3092" w:themeColor="accent4"/>
            </w:tcBorders>
            <w:shd w:val="clear" w:color="auto" w:fill="FFFCCC" w:themeFill="accent3" w:themeFillTint="33"/>
            <w:vAlign w:val="bottom"/>
          </w:tcPr>
          <w:p w14:paraId="6B1177E3" w14:textId="77777777" w:rsidR="004E6D36" w:rsidRPr="004C0A74" w:rsidRDefault="004E6D36" w:rsidP="0040577B">
            <w:pPr>
              <w:pStyle w:val="AnnualReportONLYNormal"/>
              <w:jc w:val="center"/>
            </w:pPr>
            <w:r w:rsidRPr="004C0A74">
              <w:rPr>
                <w:rFonts w:ascii="Calibri" w:hAnsi="Calibri" w:cs="Calibri"/>
                <w:sz w:val="18"/>
                <w:szCs w:val="18"/>
              </w:rPr>
              <w:t>Account</w:t>
            </w:r>
          </w:p>
        </w:tc>
        <w:tc>
          <w:tcPr>
            <w:tcW w:w="964" w:type="dxa"/>
            <w:tcBorders>
              <w:top w:val="single" w:sz="8" w:space="0" w:color="2E3092" w:themeColor="accent4"/>
              <w:left w:val="single" w:sz="8" w:space="0" w:color="2E3092" w:themeColor="accent4"/>
              <w:bottom w:val="single" w:sz="8" w:space="0" w:color="2E3092" w:themeColor="accent4"/>
              <w:right w:val="single" w:sz="8" w:space="0" w:color="2E3092" w:themeColor="accent4"/>
            </w:tcBorders>
            <w:shd w:val="clear" w:color="auto" w:fill="FFFCCC" w:themeFill="accent3" w:themeFillTint="33"/>
            <w:vAlign w:val="bottom"/>
          </w:tcPr>
          <w:p w14:paraId="18313435" w14:textId="5E0AB3F9" w:rsidR="004E6D36" w:rsidRPr="004C0A74" w:rsidRDefault="004E6D36" w:rsidP="0040577B">
            <w:pPr>
              <w:pStyle w:val="AnnualReportONLYNormal"/>
              <w:jc w:val="center"/>
            </w:pPr>
            <w:r w:rsidRPr="004C0A74">
              <w:t>Follower</w:t>
            </w:r>
          </w:p>
        </w:tc>
        <w:tc>
          <w:tcPr>
            <w:tcW w:w="709" w:type="dxa"/>
            <w:tcBorders>
              <w:top w:val="single" w:sz="8" w:space="0" w:color="2E3092" w:themeColor="accent4"/>
              <w:left w:val="single" w:sz="8" w:space="0" w:color="2E3092" w:themeColor="accent4"/>
              <w:bottom w:val="single" w:sz="8" w:space="0" w:color="2E3092" w:themeColor="accent4"/>
              <w:right w:val="single" w:sz="8" w:space="0" w:color="2E3092" w:themeColor="accent4"/>
            </w:tcBorders>
            <w:shd w:val="clear" w:color="auto" w:fill="FFFCCC" w:themeFill="accent3" w:themeFillTint="33"/>
            <w:vAlign w:val="bottom"/>
          </w:tcPr>
          <w:p w14:paraId="32AC88BB" w14:textId="77777777" w:rsidR="004E6D36" w:rsidRPr="004C0A74" w:rsidRDefault="004E6D36" w:rsidP="0040577B">
            <w:pPr>
              <w:pStyle w:val="AnnualReportONLYNormal"/>
              <w:jc w:val="center"/>
            </w:pPr>
            <w:r w:rsidRPr="004C0A74">
              <w:t>Event quantity</w:t>
            </w:r>
          </w:p>
        </w:tc>
        <w:tc>
          <w:tcPr>
            <w:tcW w:w="850" w:type="dxa"/>
            <w:tcBorders>
              <w:top w:val="single" w:sz="8" w:space="0" w:color="2E3092" w:themeColor="accent4"/>
              <w:left w:val="single" w:sz="8" w:space="0" w:color="2E3092" w:themeColor="accent4"/>
              <w:bottom w:val="single" w:sz="8" w:space="0" w:color="2E3092" w:themeColor="accent4"/>
              <w:right w:val="single" w:sz="8" w:space="0" w:color="2E3092" w:themeColor="accent4"/>
            </w:tcBorders>
            <w:shd w:val="clear" w:color="auto" w:fill="FFFCCC" w:themeFill="accent3" w:themeFillTint="33"/>
            <w:vAlign w:val="bottom"/>
          </w:tcPr>
          <w:p w14:paraId="20063F9C" w14:textId="5BA7491F" w:rsidR="004E6D36" w:rsidRPr="004C0A74" w:rsidRDefault="004E6D36" w:rsidP="0040577B">
            <w:pPr>
              <w:pStyle w:val="AnnualReportONLYNormal"/>
              <w:jc w:val="center"/>
            </w:pPr>
            <w:r w:rsidRPr="004C0A74">
              <w:t>Photo album</w:t>
            </w:r>
          </w:p>
        </w:tc>
        <w:tc>
          <w:tcPr>
            <w:tcW w:w="1134" w:type="dxa"/>
            <w:tcBorders>
              <w:top w:val="single" w:sz="8" w:space="0" w:color="2E3092" w:themeColor="accent4"/>
              <w:left w:val="single" w:sz="8" w:space="0" w:color="2E3092" w:themeColor="accent4"/>
              <w:bottom w:val="single" w:sz="8" w:space="0" w:color="2E3092" w:themeColor="accent4"/>
              <w:right w:val="single" w:sz="8" w:space="0" w:color="2E3092" w:themeColor="accent4"/>
            </w:tcBorders>
            <w:shd w:val="clear" w:color="auto" w:fill="FFFCCC" w:themeFill="accent3" w:themeFillTint="33"/>
            <w:vAlign w:val="bottom"/>
          </w:tcPr>
          <w:p w14:paraId="2AC2F6B3" w14:textId="77777777" w:rsidR="004E6D36" w:rsidRPr="004C0A74" w:rsidRDefault="004E6D36" w:rsidP="0040577B">
            <w:pPr>
              <w:pStyle w:val="AnnualReportONLYNormal"/>
              <w:jc w:val="center"/>
            </w:pPr>
            <w:r w:rsidRPr="004C0A74">
              <w:t>Best Performance</w:t>
            </w:r>
          </w:p>
        </w:tc>
      </w:tr>
      <w:tr w:rsidR="004C0A74" w:rsidRPr="004C0A74" w14:paraId="6CD51FFB" w14:textId="77777777" w:rsidTr="0040577B">
        <w:tc>
          <w:tcPr>
            <w:tcW w:w="869" w:type="dxa"/>
            <w:tcBorders>
              <w:top w:val="single" w:sz="8" w:space="0" w:color="2E3092" w:themeColor="accent4"/>
            </w:tcBorders>
            <w:shd w:val="clear" w:color="auto" w:fill="FFFCCC" w:themeFill="accent3" w:themeFillTint="33"/>
            <w:vAlign w:val="center"/>
          </w:tcPr>
          <w:p w14:paraId="67132C5D" w14:textId="77777777" w:rsidR="004E6D36" w:rsidRPr="004C0A74" w:rsidRDefault="004E6D36" w:rsidP="0040577B">
            <w:pPr>
              <w:pStyle w:val="AnnualReportONLYNormal"/>
              <w:jc w:val="center"/>
            </w:pPr>
            <w:r w:rsidRPr="004C0A74">
              <w:rPr>
                <w:rFonts w:ascii="Calibri" w:hAnsi="Calibri" w:cs="Calibri"/>
                <w:sz w:val="18"/>
                <w:szCs w:val="18"/>
              </w:rPr>
              <w:t>Instagram</w:t>
            </w:r>
          </w:p>
        </w:tc>
        <w:tc>
          <w:tcPr>
            <w:tcW w:w="964" w:type="dxa"/>
            <w:tcBorders>
              <w:top w:val="single" w:sz="8" w:space="0" w:color="2E3092" w:themeColor="accent4"/>
            </w:tcBorders>
            <w:shd w:val="clear" w:color="auto" w:fill="FFFCCC" w:themeFill="accent3" w:themeFillTint="33"/>
            <w:vAlign w:val="center"/>
          </w:tcPr>
          <w:p w14:paraId="6599DE20" w14:textId="77777777" w:rsidR="004E6D36" w:rsidRPr="004C0A74" w:rsidRDefault="004E6D36" w:rsidP="0040577B">
            <w:pPr>
              <w:pStyle w:val="AnnualReportONLYNormal"/>
              <w:jc w:val="center"/>
            </w:pPr>
            <w:r w:rsidRPr="004C0A74">
              <w:t>1717</w:t>
            </w:r>
          </w:p>
        </w:tc>
        <w:tc>
          <w:tcPr>
            <w:tcW w:w="709" w:type="dxa"/>
            <w:tcBorders>
              <w:top w:val="single" w:sz="8" w:space="0" w:color="2E3092" w:themeColor="accent4"/>
            </w:tcBorders>
            <w:shd w:val="clear" w:color="auto" w:fill="FFFCCC" w:themeFill="accent3" w:themeFillTint="33"/>
            <w:vAlign w:val="center"/>
          </w:tcPr>
          <w:p w14:paraId="5AEB5282" w14:textId="77777777" w:rsidR="004E6D36" w:rsidRPr="004C0A74" w:rsidRDefault="004E6D36" w:rsidP="0040577B">
            <w:pPr>
              <w:pStyle w:val="AnnualReportONLYNormal"/>
              <w:jc w:val="center"/>
            </w:pPr>
            <w:r w:rsidRPr="004C0A74">
              <w:t>-</w:t>
            </w:r>
          </w:p>
        </w:tc>
        <w:tc>
          <w:tcPr>
            <w:tcW w:w="850" w:type="dxa"/>
            <w:tcBorders>
              <w:top w:val="single" w:sz="8" w:space="0" w:color="2E3092" w:themeColor="accent4"/>
            </w:tcBorders>
            <w:shd w:val="clear" w:color="auto" w:fill="FFFCCC" w:themeFill="accent3" w:themeFillTint="33"/>
            <w:vAlign w:val="center"/>
          </w:tcPr>
          <w:p w14:paraId="10C919C0" w14:textId="77777777" w:rsidR="004E6D36" w:rsidRPr="004C0A74" w:rsidRDefault="004E6D36" w:rsidP="0040577B">
            <w:pPr>
              <w:pStyle w:val="AnnualReportONLYNormal"/>
              <w:jc w:val="center"/>
            </w:pPr>
            <w:r w:rsidRPr="004C0A74">
              <w:t>-</w:t>
            </w:r>
          </w:p>
        </w:tc>
        <w:tc>
          <w:tcPr>
            <w:tcW w:w="1134" w:type="dxa"/>
            <w:tcBorders>
              <w:top w:val="single" w:sz="8" w:space="0" w:color="2E3092" w:themeColor="accent4"/>
            </w:tcBorders>
            <w:shd w:val="clear" w:color="auto" w:fill="FFFCCC" w:themeFill="accent3" w:themeFillTint="33"/>
            <w:vAlign w:val="center"/>
          </w:tcPr>
          <w:p w14:paraId="0DED8A08" w14:textId="77777777" w:rsidR="004E6D36" w:rsidRPr="004C0A74" w:rsidRDefault="004E6D36" w:rsidP="0040577B">
            <w:pPr>
              <w:pStyle w:val="AnnualReportONLYNormal"/>
              <w:jc w:val="center"/>
            </w:pPr>
            <w:r w:rsidRPr="004C0A74">
              <w:t>660</w:t>
            </w:r>
            <w:r w:rsidRPr="004C0A74">
              <w:rPr>
                <w:vertAlign w:val="superscript"/>
              </w:rPr>
              <w:t>a</w:t>
            </w:r>
          </w:p>
        </w:tc>
      </w:tr>
      <w:tr w:rsidR="004C0A74" w:rsidRPr="004C0A74" w14:paraId="4F86A1B5" w14:textId="77777777" w:rsidTr="0040577B">
        <w:tc>
          <w:tcPr>
            <w:tcW w:w="869" w:type="dxa"/>
            <w:shd w:val="clear" w:color="auto" w:fill="FFFCCC" w:themeFill="accent3" w:themeFillTint="33"/>
            <w:vAlign w:val="center"/>
          </w:tcPr>
          <w:p w14:paraId="4738E089" w14:textId="77777777" w:rsidR="004E6D36" w:rsidRPr="004C0A74" w:rsidRDefault="004E6D36" w:rsidP="0040577B">
            <w:pPr>
              <w:pStyle w:val="AnnualReportONLYNormal"/>
              <w:jc w:val="center"/>
            </w:pPr>
            <w:r w:rsidRPr="004C0A74">
              <w:rPr>
                <w:rFonts w:ascii="Calibri" w:hAnsi="Calibri" w:cs="Calibri"/>
                <w:sz w:val="18"/>
                <w:szCs w:val="18"/>
              </w:rPr>
              <w:t>Facebook</w:t>
            </w:r>
          </w:p>
        </w:tc>
        <w:tc>
          <w:tcPr>
            <w:tcW w:w="964" w:type="dxa"/>
            <w:shd w:val="clear" w:color="auto" w:fill="FFFCCC" w:themeFill="accent3" w:themeFillTint="33"/>
            <w:vAlign w:val="center"/>
          </w:tcPr>
          <w:p w14:paraId="6C0AC773" w14:textId="77777777" w:rsidR="004E6D36" w:rsidRPr="004C0A74" w:rsidRDefault="004E6D36" w:rsidP="0040577B">
            <w:pPr>
              <w:pStyle w:val="AnnualReportONLYNormal"/>
              <w:jc w:val="center"/>
            </w:pPr>
            <w:r w:rsidRPr="004C0A74">
              <w:t>4574</w:t>
            </w:r>
          </w:p>
        </w:tc>
        <w:tc>
          <w:tcPr>
            <w:tcW w:w="709" w:type="dxa"/>
            <w:shd w:val="clear" w:color="auto" w:fill="FFFCCC" w:themeFill="accent3" w:themeFillTint="33"/>
            <w:vAlign w:val="center"/>
          </w:tcPr>
          <w:p w14:paraId="74928541" w14:textId="77777777" w:rsidR="004E6D36" w:rsidRPr="004C0A74" w:rsidRDefault="004E6D36" w:rsidP="0040577B">
            <w:pPr>
              <w:pStyle w:val="AnnualReportONLYNormal"/>
              <w:jc w:val="center"/>
            </w:pPr>
            <w:r w:rsidRPr="004C0A74">
              <w:t>79</w:t>
            </w:r>
          </w:p>
        </w:tc>
        <w:tc>
          <w:tcPr>
            <w:tcW w:w="850" w:type="dxa"/>
            <w:shd w:val="clear" w:color="auto" w:fill="FFFCCC" w:themeFill="accent3" w:themeFillTint="33"/>
            <w:vAlign w:val="center"/>
          </w:tcPr>
          <w:p w14:paraId="340EFFD5" w14:textId="77777777" w:rsidR="004E6D36" w:rsidRPr="004C0A74" w:rsidRDefault="004E6D36" w:rsidP="0040577B">
            <w:pPr>
              <w:pStyle w:val="AnnualReportONLYNormal"/>
              <w:jc w:val="center"/>
            </w:pPr>
            <w:r w:rsidRPr="004C0A74">
              <w:t>13</w:t>
            </w:r>
          </w:p>
        </w:tc>
        <w:tc>
          <w:tcPr>
            <w:tcW w:w="1134" w:type="dxa"/>
            <w:shd w:val="clear" w:color="auto" w:fill="FFFCCC" w:themeFill="accent3" w:themeFillTint="33"/>
            <w:vAlign w:val="center"/>
          </w:tcPr>
          <w:p w14:paraId="3E79538A" w14:textId="77777777" w:rsidR="004E6D36" w:rsidRPr="004C0A74" w:rsidRDefault="004E6D36" w:rsidP="0040577B">
            <w:pPr>
              <w:pStyle w:val="AnnualReportONLYNormal"/>
              <w:jc w:val="center"/>
            </w:pPr>
            <w:r w:rsidRPr="004C0A74">
              <w:t>1339</w:t>
            </w:r>
            <w:r w:rsidRPr="004C0A74">
              <w:rPr>
                <w:vertAlign w:val="superscript"/>
              </w:rPr>
              <w:t>b</w:t>
            </w:r>
          </w:p>
        </w:tc>
      </w:tr>
      <w:tr w:rsidR="004C0A74" w:rsidRPr="004C0A74" w14:paraId="1828933A" w14:textId="77777777" w:rsidTr="0040577B">
        <w:trPr>
          <w:trHeight w:val="281"/>
        </w:trPr>
        <w:tc>
          <w:tcPr>
            <w:tcW w:w="869" w:type="dxa"/>
            <w:shd w:val="clear" w:color="auto" w:fill="FFFCCC" w:themeFill="accent3" w:themeFillTint="33"/>
            <w:vAlign w:val="center"/>
          </w:tcPr>
          <w:p w14:paraId="7AF68F04" w14:textId="77777777" w:rsidR="004E6D36" w:rsidRPr="004C0A74" w:rsidRDefault="004E6D36" w:rsidP="0040577B">
            <w:pPr>
              <w:pStyle w:val="AnnualReportONLYNormal"/>
              <w:jc w:val="center"/>
            </w:pPr>
            <w:r w:rsidRPr="004C0A74">
              <w:rPr>
                <w:rFonts w:ascii="Calibri" w:hAnsi="Calibri" w:cs="Calibri"/>
                <w:sz w:val="18"/>
                <w:szCs w:val="18"/>
              </w:rPr>
              <w:t>WeChat</w:t>
            </w:r>
          </w:p>
        </w:tc>
        <w:tc>
          <w:tcPr>
            <w:tcW w:w="964" w:type="dxa"/>
            <w:shd w:val="clear" w:color="auto" w:fill="FFFCCC" w:themeFill="accent3" w:themeFillTint="33"/>
            <w:vAlign w:val="center"/>
          </w:tcPr>
          <w:p w14:paraId="5FD98CBB" w14:textId="77777777" w:rsidR="004E6D36" w:rsidRPr="004C0A74" w:rsidRDefault="004E6D36" w:rsidP="0040577B">
            <w:pPr>
              <w:pStyle w:val="AnnualReportONLYNormal"/>
              <w:jc w:val="center"/>
            </w:pPr>
            <w:r w:rsidRPr="004C0A74">
              <w:t>11932</w:t>
            </w:r>
          </w:p>
        </w:tc>
        <w:tc>
          <w:tcPr>
            <w:tcW w:w="709" w:type="dxa"/>
            <w:shd w:val="clear" w:color="auto" w:fill="FFFCCC" w:themeFill="accent3" w:themeFillTint="33"/>
            <w:vAlign w:val="center"/>
          </w:tcPr>
          <w:p w14:paraId="37F8BA93" w14:textId="77777777" w:rsidR="004E6D36" w:rsidRPr="004C0A74" w:rsidRDefault="004E6D36" w:rsidP="0040577B">
            <w:pPr>
              <w:pStyle w:val="AnnualReportONLYNormal"/>
              <w:jc w:val="center"/>
            </w:pPr>
            <w:r w:rsidRPr="004C0A74">
              <w:t>-</w:t>
            </w:r>
          </w:p>
        </w:tc>
        <w:tc>
          <w:tcPr>
            <w:tcW w:w="850" w:type="dxa"/>
            <w:shd w:val="clear" w:color="auto" w:fill="FFFCCC" w:themeFill="accent3" w:themeFillTint="33"/>
            <w:vAlign w:val="center"/>
          </w:tcPr>
          <w:p w14:paraId="5C1A6EAB" w14:textId="77777777" w:rsidR="004E6D36" w:rsidRPr="004C0A74" w:rsidRDefault="004E6D36" w:rsidP="0040577B">
            <w:pPr>
              <w:pStyle w:val="AnnualReportONLYNormal"/>
              <w:jc w:val="center"/>
            </w:pPr>
            <w:r w:rsidRPr="004C0A74">
              <w:t>-</w:t>
            </w:r>
          </w:p>
        </w:tc>
        <w:tc>
          <w:tcPr>
            <w:tcW w:w="1134" w:type="dxa"/>
            <w:shd w:val="clear" w:color="auto" w:fill="FFFCCC" w:themeFill="accent3" w:themeFillTint="33"/>
            <w:vAlign w:val="center"/>
          </w:tcPr>
          <w:p w14:paraId="7D148B15" w14:textId="400F9DA3" w:rsidR="004E6D36" w:rsidRPr="004C0A74" w:rsidRDefault="004E6D36" w:rsidP="0040577B">
            <w:pPr>
              <w:pStyle w:val="AnnualReportONLYNormal"/>
              <w:jc w:val="center"/>
            </w:pPr>
            <w:r w:rsidRPr="004C0A74">
              <w:t>4161</w:t>
            </w:r>
          </w:p>
        </w:tc>
      </w:tr>
    </w:tbl>
    <w:p w14:paraId="2A76ACBA" w14:textId="2ECA672D" w:rsidR="004E6D36" w:rsidRPr="002856CA" w:rsidRDefault="00904D38" w:rsidP="00904D38">
      <w:pPr>
        <w:pStyle w:val="Caption"/>
      </w:pPr>
      <w:r>
        <w:t xml:space="preserve">Figure </w:t>
      </w:r>
      <w:fldSimple w:instr=" SEQ Figure \* ARABIC ">
        <w:r>
          <w:rPr>
            <w:noProof/>
          </w:rPr>
          <w:t>1</w:t>
        </w:r>
      </w:fldSimple>
      <w:r>
        <w:t xml:space="preserve">: </w:t>
      </w:r>
      <w:r w:rsidR="00776450">
        <w:t>s</w:t>
      </w:r>
      <w:r>
        <w:t>ocial media performance for 2021. Notes: a. Call for Campus landscape photographer event. b. Pilot plan announcement.</w:t>
      </w:r>
    </w:p>
    <w:p w14:paraId="59639047" w14:textId="668D438F" w:rsidR="005D58EC" w:rsidRPr="002856CA" w:rsidRDefault="005D58EC" w:rsidP="005A0645">
      <w:pPr>
        <w:pStyle w:val="Heading3"/>
      </w:pPr>
      <w:r w:rsidRPr="002856CA">
        <w:t xml:space="preserve">Instagram </w:t>
      </w:r>
    </w:p>
    <w:p w14:paraId="4D6C63EE" w14:textId="77777777" w:rsidR="007816A3" w:rsidRDefault="007816A3" w:rsidP="00A34D02">
      <w:pPr>
        <w:pStyle w:val="AnnualReportONLYNormal"/>
      </w:pPr>
      <w:r w:rsidRPr="00484A23">
        <w:rPr>
          <w:rFonts w:eastAsia="Calibri"/>
          <w:noProof/>
        </w:rPr>
        <w:drawing>
          <wp:inline distT="0" distB="0" distL="0" distR="0" wp14:anchorId="10670E20" wp14:editId="25FD302F">
            <wp:extent cx="2630955" cy="1290320"/>
            <wp:effectExtent l="0" t="0" r="0" b="5080"/>
            <wp:docPr id="10" name="Picture 10" descr="Screenshot of the SUPRA Instagram account showing the numbers: 668 posts, 1717 followers, 239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SUPRA Instagram account showing the numbers: 668 posts, 1717 followers, 239 following."/>
                    <pic:cNvPicPr/>
                  </pic:nvPicPr>
                  <pic:blipFill rotWithShape="1">
                    <a:blip r:embed="rId28" cstate="print">
                      <a:extLst>
                        <a:ext uri="{28A0092B-C50C-407E-A947-70E740481C1C}">
                          <a14:useLocalDpi xmlns:a14="http://schemas.microsoft.com/office/drawing/2010/main" val="0"/>
                        </a:ext>
                      </a:extLst>
                    </a:blip>
                    <a:srcRect b="71264"/>
                    <a:stretch/>
                  </pic:blipFill>
                  <pic:spPr bwMode="auto">
                    <a:xfrm>
                      <a:off x="0" y="0"/>
                      <a:ext cx="2692357" cy="1320434"/>
                    </a:xfrm>
                    <a:prstGeom prst="rect">
                      <a:avLst/>
                    </a:prstGeom>
                    <a:ln>
                      <a:noFill/>
                    </a:ln>
                    <a:extLst>
                      <a:ext uri="{53640926-AAD7-44D8-BBD7-CCE9431645EC}">
                        <a14:shadowObscured xmlns:a14="http://schemas.microsoft.com/office/drawing/2010/main"/>
                      </a:ext>
                    </a:extLst>
                  </pic:spPr>
                </pic:pic>
              </a:graphicData>
            </a:graphic>
          </wp:inline>
        </w:drawing>
      </w:r>
    </w:p>
    <w:p w14:paraId="6790EF89" w14:textId="16C74F5A" w:rsidR="007816A3" w:rsidRDefault="007816A3" w:rsidP="007816A3">
      <w:pPr>
        <w:pStyle w:val="Caption"/>
      </w:pPr>
      <w:r>
        <w:t xml:space="preserve">Image </w:t>
      </w:r>
      <w:fldSimple w:instr=" SEQ Image \* ARABIC ">
        <w:r w:rsidR="008B6CC7">
          <w:rPr>
            <w:noProof/>
          </w:rPr>
          <w:t>11</w:t>
        </w:r>
      </w:fldSimple>
      <w:r>
        <w:t>: SUPRA Instagram account</w:t>
      </w:r>
    </w:p>
    <w:p w14:paraId="5BA2E143" w14:textId="3964B56D" w:rsidR="005D58EC" w:rsidRPr="002856CA" w:rsidRDefault="005D58EC" w:rsidP="00A34D02">
      <w:pPr>
        <w:pStyle w:val="AnnualReportONLYNormal"/>
      </w:pPr>
      <w:r w:rsidRPr="002856CA">
        <w:t>In 2021 our Instagram account reached 1717 followers compared with 1200 followers last year, which is a 43% increase. 2477 people accessed our content which was a 34.5% increase compared to last year.</w:t>
      </w:r>
    </w:p>
    <w:p w14:paraId="12A8AFA5" w14:textId="77777777" w:rsidR="005D58EC" w:rsidRPr="002856CA" w:rsidRDefault="005D58EC" w:rsidP="00A34D02">
      <w:pPr>
        <w:pStyle w:val="AnnualReportONLYNormal"/>
      </w:pPr>
      <w:r w:rsidRPr="002856CA">
        <w:t xml:space="preserve">We also discovered Linktree on Instagram. We inserted all relevant links and useful websites through Linktree in our bio links for students to better access our content on Instagram. </w:t>
      </w:r>
    </w:p>
    <w:p w14:paraId="45A1E4E4" w14:textId="5B0ED8C2" w:rsidR="005D58EC" w:rsidRPr="002856CA" w:rsidRDefault="005D58EC" w:rsidP="00A34D02">
      <w:pPr>
        <w:pStyle w:val="AnnualReportONLYNormal"/>
      </w:pPr>
      <w:r w:rsidRPr="002856CA">
        <w:t>We post</w:t>
      </w:r>
      <w:r w:rsidR="00776450">
        <w:t>ed</w:t>
      </w:r>
      <w:r w:rsidRPr="002856CA">
        <w:t xml:space="preserve"> regular content on Instagram and Facebook, on average 5.5 posts per week and 7.75 stories per week. </w:t>
      </w:r>
    </w:p>
    <w:p w14:paraId="40E18536" w14:textId="5465A1B6" w:rsidR="005D58EC" w:rsidRPr="002856CA" w:rsidRDefault="00B368E5" w:rsidP="005A0645">
      <w:pPr>
        <w:pStyle w:val="Heading3"/>
      </w:pPr>
      <w:r>
        <w:br w:type="column"/>
      </w:r>
      <w:r w:rsidR="005D58EC" w:rsidRPr="002856CA">
        <w:t>Facebook</w:t>
      </w:r>
    </w:p>
    <w:p w14:paraId="376963B2" w14:textId="6D7D9E73" w:rsidR="005D58EC" w:rsidRPr="002856CA" w:rsidRDefault="005D58EC" w:rsidP="00A34D02">
      <w:pPr>
        <w:pStyle w:val="AnnualReportONLYNormal"/>
      </w:pPr>
      <w:r w:rsidRPr="002856CA">
        <w:t>In 2021 the SUPRA Facebook account reached 4574 followers, had 3911 likes, and 9037 people accessed our content. 79 events and 13 photo albums were created on Facebook in 2021.</w:t>
      </w:r>
    </w:p>
    <w:p w14:paraId="0283578F" w14:textId="59F99802" w:rsidR="005D58EC" w:rsidRPr="002856CA" w:rsidRDefault="005D58EC" w:rsidP="005A0645">
      <w:pPr>
        <w:pStyle w:val="Heading3"/>
      </w:pPr>
      <w:r w:rsidRPr="002856CA">
        <w:t>Red app (New Platform)</w:t>
      </w:r>
    </w:p>
    <w:p w14:paraId="5EBE0A8D" w14:textId="57278C12" w:rsidR="005D58EC" w:rsidRPr="002856CA" w:rsidRDefault="005D58EC" w:rsidP="00A34D02">
      <w:pPr>
        <w:pStyle w:val="AnnualReportONLYNormal"/>
      </w:pPr>
      <w:r w:rsidRPr="002856CA">
        <w:t xml:space="preserve">We gained 2677 followers in the past 3 months and our content was viewed by 44 876 people for a total of 359 049 hours. </w:t>
      </w:r>
    </w:p>
    <w:p w14:paraId="27D0C985" w14:textId="57497D36" w:rsidR="005D58EC" w:rsidRPr="002856CA" w:rsidRDefault="005D58EC" w:rsidP="005A0645">
      <w:pPr>
        <w:pStyle w:val="Heading3"/>
      </w:pPr>
      <w:r w:rsidRPr="002856CA">
        <w:t>WeChat Official Platform</w:t>
      </w:r>
    </w:p>
    <w:p w14:paraId="2CF3A346" w14:textId="0ECA43A7" w:rsidR="005D58EC" w:rsidRPr="002856CA" w:rsidRDefault="005D58EC" w:rsidP="00A34D02">
      <w:pPr>
        <w:pStyle w:val="AnnualReportONLYNormal"/>
      </w:pPr>
      <w:r w:rsidRPr="002856CA">
        <w:t>Our followers on WeChat platform have grown rapidly from 9 438 to 11 926, an increase of 2500.</w:t>
      </w:r>
    </w:p>
    <w:p w14:paraId="2CA2D257" w14:textId="04204F42" w:rsidR="005D58EC" w:rsidRPr="002856CA" w:rsidRDefault="005D58EC" w:rsidP="005A0645">
      <w:pPr>
        <w:pStyle w:val="Heading2"/>
      </w:pPr>
      <w:r w:rsidRPr="002856CA">
        <w:t>Other publication projects</w:t>
      </w:r>
    </w:p>
    <w:p w14:paraId="393AEA0B" w14:textId="3C3CFFB5" w:rsidR="005D58EC" w:rsidRDefault="005D58EC" w:rsidP="00A34D02">
      <w:pPr>
        <w:pStyle w:val="AnnualReportONLYNormal"/>
      </w:pPr>
      <w:r w:rsidRPr="002856CA">
        <w:t xml:space="preserve">A 5-minute graduation video was scripted, filmed, </w:t>
      </w:r>
      <w:proofErr w:type="gramStart"/>
      <w:r w:rsidRPr="002856CA">
        <w:t>edited</w:t>
      </w:r>
      <w:proofErr w:type="gramEnd"/>
      <w:r w:rsidRPr="002856CA">
        <w:t xml:space="preserve"> and delivered on 4 July 2021.</w:t>
      </w:r>
    </w:p>
    <w:p w14:paraId="5AD97E49" w14:textId="77777777" w:rsidR="001306C8" w:rsidRDefault="001306C8" w:rsidP="00A34D02">
      <w:pPr>
        <w:pStyle w:val="AnnualReportONLYNormal"/>
      </w:pPr>
      <w:r w:rsidRPr="00484A23">
        <w:rPr>
          <w:rFonts w:eastAsia="Calibri"/>
          <w:noProof/>
        </w:rPr>
        <w:drawing>
          <wp:inline distT="0" distB="0" distL="0" distR="0" wp14:anchorId="29C99FBE" wp14:editId="2751000F">
            <wp:extent cx="2611120" cy="1462016"/>
            <wp:effectExtent l="0" t="0" r="5080" b="0"/>
            <wp:docPr id="11" name="Picture 11" descr="A still from the graduation video. A group of people in graduation gowns and caps standing in front of the Great Hall, the SUPRA logo is placed on top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ill from the graduation video. A group of people in graduation gowns and caps standing in front of the Great Hall, the SUPRA logo is placed on top of the imag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1141" cy="1467627"/>
                    </a:xfrm>
                    <a:prstGeom prst="rect">
                      <a:avLst/>
                    </a:prstGeom>
                  </pic:spPr>
                </pic:pic>
              </a:graphicData>
            </a:graphic>
          </wp:inline>
        </w:drawing>
      </w:r>
    </w:p>
    <w:p w14:paraId="0B2AA942" w14:textId="05802F62" w:rsidR="001306C8" w:rsidRPr="002856CA" w:rsidRDefault="001306C8" w:rsidP="001306C8">
      <w:pPr>
        <w:pStyle w:val="Caption"/>
      </w:pPr>
      <w:r>
        <w:t xml:space="preserve">Image </w:t>
      </w:r>
      <w:fldSimple w:instr=" SEQ Image \* ARABIC ">
        <w:r w:rsidR="008B6CC7">
          <w:rPr>
            <w:noProof/>
          </w:rPr>
          <w:t>12</w:t>
        </w:r>
      </w:fldSimple>
      <w:r>
        <w:t xml:space="preserve">: </w:t>
      </w:r>
      <w:r w:rsidR="008C5794">
        <w:t>s</w:t>
      </w:r>
      <w:r>
        <w:t>till from the graduation video</w:t>
      </w:r>
    </w:p>
    <w:p w14:paraId="1BCFEF16" w14:textId="2CC9C565" w:rsidR="005D58EC" w:rsidRDefault="005D58EC" w:rsidP="00A34D02">
      <w:pPr>
        <w:pStyle w:val="AnnualReportONLYNormal"/>
      </w:pPr>
      <w:r w:rsidRPr="002856CA">
        <w:t>Our Campus Landscape Photography project was well engaged with by many domestic and international students.</w:t>
      </w:r>
    </w:p>
    <w:p w14:paraId="3048ECFF" w14:textId="77777777" w:rsidR="005452A0" w:rsidRDefault="005452A0" w:rsidP="00A34D02">
      <w:pPr>
        <w:pStyle w:val="AnnualReportONLYNormal"/>
      </w:pPr>
      <w:r w:rsidRPr="00484A23">
        <w:rPr>
          <w:rFonts w:eastAsia="Calibri"/>
          <w:noProof/>
        </w:rPr>
        <w:lastRenderedPageBreak/>
        <w:drawing>
          <wp:inline distT="0" distB="0" distL="0" distR="0" wp14:anchorId="34DA6877" wp14:editId="37C7115C">
            <wp:extent cx="1199289" cy="1747520"/>
            <wp:effectExtent l="0" t="0" r="0" b="5080"/>
            <wp:docPr id="12" name="Picture 12" descr="Screenshot from Instagram with a photo of the main quadrangle. The building is reflected in water and the sky is 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from Instagram with a photo of the main quadrangle. The building is reflected in water and the sky is cloudy."/>
                    <pic:cNvPicPr/>
                  </pic:nvPicPr>
                  <pic:blipFill rotWithShape="1">
                    <a:blip r:embed="rId30" cstate="print">
                      <a:extLst>
                        <a:ext uri="{28A0092B-C50C-407E-A947-70E740481C1C}">
                          <a14:useLocalDpi xmlns:a14="http://schemas.microsoft.com/office/drawing/2010/main" val="0"/>
                        </a:ext>
                      </a:extLst>
                    </a:blip>
                    <a:srcRect b="14887"/>
                    <a:stretch/>
                  </pic:blipFill>
                  <pic:spPr bwMode="auto">
                    <a:xfrm>
                      <a:off x="0" y="0"/>
                      <a:ext cx="1215081" cy="1770532"/>
                    </a:xfrm>
                    <a:prstGeom prst="rect">
                      <a:avLst/>
                    </a:prstGeom>
                    <a:ln>
                      <a:noFill/>
                    </a:ln>
                    <a:extLst>
                      <a:ext uri="{53640926-AAD7-44D8-BBD7-CCE9431645EC}">
                        <a14:shadowObscured xmlns:a14="http://schemas.microsoft.com/office/drawing/2010/main"/>
                      </a:ext>
                    </a:extLst>
                  </pic:spPr>
                </pic:pic>
              </a:graphicData>
            </a:graphic>
          </wp:inline>
        </w:drawing>
      </w:r>
      <w:r w:rsidRPr="00484A23">
        <w:rPr>
          <w:rFonts w:eastAsia="Calibri"/>
          <w:noProof/>
        </w:rPr>
        <w:drawing>
          <wp:inline distT="0" distB="0" distL="0" distR="0" wp14:anchorId="18317766" wp14:editId="20DC5E91">
            <wp:extent cx="1545314" cy="1767840"/>
            <wp:effectExtent l="0" t="0" r="4445" b="0"/>
            <wp:docPr id="30" name="Picture 30" descr="Screenshot from Instagram with a photo of the quadrangle building from the front, with cloudy sky and lush green law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from Instagram with a photo of the quadrangle building from the front, with cloudy sky and lush green lawns.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0006" cy="1796087"/>
                    </a:xfrm>
                    <a:prstGeom prst="rect">
                      <a:avLst/>
                    </a:prstGeom>
                  </pic:spPr>
                </pic:pic>
              </a:graphicData>
            </a:graphic>
          </wp:inline>
        </w:drawing>
      </w:r>
    </w:p>
    <w:p w14:paraId="53A68570" w14:textId="6C322991" w:rsidR="005452A0" w:rsidRPr="002856CA" w:rsidRDefault="005452A0" w:rsidP="005452A0">
      <w:pPr>
        <w:pStyle w:val="Caption"/>
      </w:pPr>
      <w:r>
        <w:t xml:space="preserve">Image </w:t>
      </w:r>
      <w:fldSimple w:instr=" SEQ Image \* ARABIC ">
        <w:r w:rsidR="008B6CC7">
          <w:rPr>
            <w:noProof/>
          </w:rPr>
          <w:t>13</w:t>
        </w:r>
      </w:fldSimple>
      <w:r>
        <w:t xml:space="preserve">: </w:t>
      </w:r>
      <w:r w:rsidR="00776450">
        <w:t>C</w:t>
      </w:r>
      <w:r>
        <w:t xml:space="preserve">ampus </w:t>
      </w:r>
      <w:r w:rsidR="00776450">
        <w:t>L</w:t>
      </w:r>
      <w:r>
        <w:t xml:space="preserve">andscape </w:t>
      </w:r>
      <w:r w:rsidR="00776450">
        <w:t>P</w:t>
      </w:r>
      <w:r>
        <w:t>hotography project on Instagram</w:t>
      </w:r>
    </w:p>
    <w:p w14:paraId="7DE7EFF2" w14:textId="0507907C" w:rsidR="005D58EC" w:rsidRDefault="005D58EC" w:rsidP="0040577B">
      <w:pPr>
        <w:pStyle w:val="AnnualReportONLYNormal"/>
      </w:pPr>
      <w:r w:rsidRPr="002856CA">
        <w:t xml:space="preserve">We designed </w:t>
      </w:r>
      <w:r w:rsidR="00776450">
        <w:t>O</w:t>
      </w:r>
      <w:r w:rsidRPr="002856CA">
        <w:t xml:space="preserve">nline </w:t>
      </w:r>
      <w:r w:rsidR="00776450">
        <w:t>E</w:t>
      </w:r>
      <w:r w:rsidRPr="002856CA">
        <w:t xml:space="preserve">scape </w:t>
      </w:r>
      <w:r w:rsidR="00776450">
        <w:t>R</w:t>
      </w:r>
      <w:r w:rsidRPr="002856CA">
        <w:t xml:space="preserve">oom event </w:t>
      </w:r>
      <w:r w:rsidR="008F3EE7">
        <w:t>flyers</w:t>
      </w:r>
      <w:r w:rsidRPr="002856CA">
        <w:t>, which bec</w:t>
      </w:r>
      <w:r w:rsidR="008F3EE7">
        <w:t>a</w:t>
      </w:r>
      <w:r w:rsidRPr="002856CA">
        <w:t>me SUPRA’s most popular event</w:t>
      </w:r>
      <w:r w:rsidR="008F3EE7">
        <w:t>s</w:t>
      </w:r>
      <w:r w:rsidRPr="002856CA">
        <w:t xml:space="preserve"> during Sydney lockdown. </w:t>
      </w:r>
    </w:p>
    <w:p w14:paraId="1E46E417" w14:textId="77777777" w:rsidR="00E274DA" w:rsidRDefault="00E274DA" w:rsidP="0040577B">
      <w:pPr>
        <w:pStyle w:val="AnnualReportONLYNormal"/>
      </w:pPr>
      <w:r w:rsidRPr="00484A23">
        <w:rPr>
          <w:rFonts w:eastAsia="Calibri"/>
          <w:noProof/>
        </w:rPr>
        <w:drawing>
          <wp:inline distT="0" distB="0" distL="0" distR="0" wp14:anchorId="041C6920" wp14:editId="6FEAFB87">
            <wp:extent cx="1371600" cy="1380536"/>
            <wp:effectExtent l="0" t="0" r="0" b="3810"/>
            <wp:docPr id="32" name="Picture 32" descr="Ad for an online escape room event with a blue background and a person in a hoodie with neon lights for a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d for an online escape room event with a blue background and a person in a hoodie with neon lights for a fa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89823" cy="1398878"/>
                    </a:xfrm>
                    <a:prstGeom prst="rect">
                      <a:avLst/>
                    </a:prstGeom>
                  </pic:spPr>
                </pic:pic>
              </a:graphicData>
            </a:graphic>
          </wp:inline>
        </w:drawing>
      </w:r>
      <w:r w:rsidRPr="00484A23">
        <w:rPr>
          <w:rFonts w:eastAsia="Calibri"/>
          <w:noProof/>
        </w:rPr>
        <w:drawing>
          <wp:inline distT="0" distB="0" distL="0" distR="0" wp14:anchorId="0765909E" wp14:editId="3B79EBAE">
            <wp:extent cx="1381760" cy="1381760"/>
            <wp:effectExtent l="0" t="0" r="2540" b="2540"/>
            <wp:docPr id="33" name="Picture 33" descr="Ad for an online escape room event with a black background and a glitchy graphic of a face in a red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d for an online escape room event with a black background and a glitchy graphic of a face in a red hoo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1760" cy="1381760"/>
                    </a:xfrm>
                    <a:prstGeom prst="rect">
                      <a:avLst/>
                    </a:prstGeom>
                  </pic:spPr>
                </pic:pic>
              </a:graphicData>
            </a:graphic>
          </wp:inline>
        </w:drawing>
      </w:r>
    </w:p>
    <w:p w14:paraId="5A49D969" w14:textId="0A42C9C4" w:rsidR="00E274DA" w:rsidRPr="002856CA" w:rsidRDefault="00E274DA" w:rsidP="00E274DA">
      <w:pPr>
        <w:pStyle w:val="Caption"/>
      </w:pPr>
      <w:r>
        <w:t xml:space="preserve">Image </w:t>
      </w:r>
      <w:fldSimple w:instr=" SEQ Image \* ARABIC ">
        <w:r w:rsidR="008B6CC7">
          <w:rPr>
            <w:noProof/>
          </w:rPr>
          <w:t>14</w:t>
        </w:r>
      </w:fldSimple>
      <w:r>
        <w:t>: Online Escape Room event</w:t>
      </w:r>
      <w:r w:rsidR="008C5794">
        <w:t xml:space="preserve"> fl</w:t>
      </w:r>
      <w:r w:rsidR="00223239">
        <w:t>y</w:t>
      </w:r>
      <w:r w:rsidR="008C5794">
        <w:t>ers</w:t>
      </w:r>
    </w:p>
    <w:p w14:paraId="358555A9" w14:textId="1F5DC9B7" w:rsidR="005D58EC" w:rsidRPr="002856CA" w:rsidRDefault="005D58EC" w:rsidP="005A0645">
      <w:pPr>
        <w:pStyle w:val="Heading3"/>
      </w:pPr>
      <w:r>
        <w:t>G</w:t>
      </w:r>
      <w:r w:rsidRPr="002856CA">
        <w:t>uide to accommodation at the University of Sydney</w:t>
      </w:r>
    </w:p>
    <w:p w14:paraId="028BCB8D" w14:textId="47A33995" w:rsidR="005D58EC" w:rsidRPr="002856CA" w:rsidRDefault="005D58EC" w:rsidP="0040577B">
      <w:pPr>
        <w:pStyle w:val="AnnualReportONLYNormal"/>
      </w:pPr>
      <w:r w:rsidRPr="002856CA">
        <w:t xml:space="preserve">We produced ‘The most detailed guide to accommodation at the University of Sydney on the internet’ accommodation guide, and have been making sure to keep it up-to-date. </w:t>
      </w:r>
    </w:p>
    <w:p w14:paraId="25C1A93F" w14:textId="68CFD6EC" w:rsidR="005D58EC" w:rsidRDefault="005452A0" w:rsidP="005A0645">
      <w:pPr>
        <w:pStyle w:val="Heading3"/>
      </w:pPr>
      <w:r>
        <w:br w:type="column"/>
      </w:r>
      <w:r w:rsidR="005D58EC" w:rsidRPr="002856CA">
        <w:t>Lucky Packet covers</w:t>
      </w:r>
    </w:p>
    <w:p w14:paraId="52EA3829" w14:textId="77777777" w:rsidR="001306C8" w:rsidRDefault="001306C8" w:rsidP="0040577B">
      <w:pPr>
        <w:pStyle w:val="AnnualReportONLYNormal"/>
      </w:pPr>
      <w:r w:rsidRPr="00484A23">
        <w:rPr>
          <w:noProof/>
        </w:rPr>
        <w:drawing>
          <wp:inline distT="0" distB="0" distL="0" distR="0" wp14:anchorId="2B4CFC00" wp14:editId="0F0C9B38">
            <wp:extent cx="2516167" cy="2082800"/>
            <wp:effectExtent l="0" t="0" r="0" b="0"/>
            <wp:docPr id="26" name="图片 26" descr="Designs for lucky packets to celebrate Lunar New Year. The one on the left is red with a stylised drawing of the quadrangle building. On the right is a photo of the quadrangle building with Chinese text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esigns for lucky packets to celebrate Lunar New Year. The one on the left is red with a stylised drawing of the quadrangle building. On the right is a photo of the quadrangle building with Chinese text over i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0984" cy="2119898"/>
                    </a:xfrm>
                    <a:prstGeom prst="rect">
                      <a:avLst/>
                    </a:prstGeom>
                    <a:noFill/>
                    <a:ln>
                      <a:noFill/>
                    </a:ln>
                  </pic:spPr>
                </pic:pic>
              </a:graphicData>
            </a:graphic>
          </wp:inline>
        </w:drawing>
      </w:r>
    </w:p>
    <w:p w14:paraId="2BAD1DCD" w14:textId="4632FF0C" w:rsidR="001306C8" w:rsidRPr="001306C8" w:rsidRDefault="001306C8" w:rsidP="001306C8">
      <w:pPr>
        <w:pStyle w:val="Caption"/>
      </w:pPr>
      <w:r>
        <w:t xml:space="preserve">Image </w:t>
      </w:r>
      <w:fldSimple w:instr=" SEQ Image \* ARABIC ">
        <w:r w:rsidR="008B6CC7">
          <w:rPr>
            <w:noProof/>
          </w:rPr>
          <w:t>15</w:t>
        </w:r>
      </w:fldSimple>
      <w:r>
        <w:t>: Lucky packet covers</w:t>
      </w:r>
    </w:p>
    <w:p w14:paraId="7475623E" w14:textId="245BBDC2" w:rsidR="005D58EC" w:rsidRPr="002856CA" w:rsidRDefault="005D58EC" w:rsidP="0040577B">
      <w:pPr>
        <w:pStyle w:val="AnnualReportONLYNormal"/>
      </w:pPr>
      <w:r w:rsidRPr="002856CA">
        <w:t>We designed the SUPRA Lucky Packet covers, which were used by 44 000 students. 31 918 students were first introduced to SUPRA through these covers which is a recognition of our design and a great success of our publication work.</w:t>
      </w:r>
    </w:p>
    <w:p w14:paraId="783D4B43" w14:textId="1AEF0701" w:rsidR="005D58EC" w:rsidRPr="002856CA" w:rsidRDefault="005D58EC" w:rsidP="005A0645">
      <w:pPr>
        <w:pStyle w:val="Heading3"/>
      </w:pPr>
      <w:r w:rsidRPr="002856CA">
        <w:t xml:space="preserve">Video </w:t>
      </w:r>
      <w:r w:rsidR="00FE2DF6">
        <w:t>p</w:t>
      </w:r>
      <w:r w:rsidRPr="002856CA">
        <w:t>rogramme</w:t>
      </w:r>
    </w:p>
    <w:p w14:paraId="627D4DD0" w14:textId="339A272D" w:rsidR="005D58EC" w:rsidRDefault="005D58EC" w:rsidP="0040577B">
      <w:pPr>
        <w:pStyle w:val="AnnualReportONLYNormal"/>
      </w:pPr>
      <w:r w:rsidRPr="002856CA">
        <w:t xml:space="preserve">We initiated an original project – an audio-visual programme to fully showcase </w:t>
      </w:r>
      <w:proofErr w:type="spellStart"/>
      <w:r w:rsidRPr="002856CA">
        <w:t>Usyd</w:t>
      </w:r>
      <w:proofErr w:type="spellEnd"/>
      <w:r w:rsidRPr="002856CA">
        <w:t xml:space="preserve"> postgraduates’ campus li</w:t>
      </w:r>
      <w:r w:rsidR="008F3EE7">
        <w:t>v</w:t>
      </w:r>
      <w:r w:rsidRPr="002856CA">
        <w:t>e</w:t>
      </w:r>
      <w:r w:rsidR="008F3EE7">
        <w:t>s</w:t>
      </w:r>
      <w:r w:rsidRPr="002856CA">
        <w:t>.</w:t>
      </w:r>
    </w:p>
    <w:p w14:paraId="2898792C" w14:textId="184B3805" w:rsidR="005D58EC" w:rsidRPr="008F3EE7" w:rsidRDefault="005D58EC" w:rsidP="0040577B">
      <w:pPr>
        <w:pStyle w:val="AnnualReportONLYNormal"/>
        <w:sectPr w:rsidR="005D58EC" w:rsidRPr="008F3EE7" w:rsidSect="005D58EC">
          <w:type w:val="continuous"/>
          <w:pgSz w:w="11900" w:h="16840"/>
          <w:pgMar w:top="1134" w:right="1134" w:bottom="1134" w:left="1134" w:header="709" w:footer="709" w:gutter="0"/>
          <w:cols w:num="2" w:space="720"/>
          <w:docGrid w:linePitch="360"/>
        </w:sectPr>
      </w:pPr>
      <w:r w:rsidRPr="002856CA">
        <w:t xml:space="preserve">Thank you to all the publication team, which includes staff and volunteers, as well as all councillors, </w:t>
      </w:r>
      <w:proofErr w:type="gramStart"/>
      <w:r w:rsidRPr="002856CA">
        <w:t>officers</w:t>
      </w:r>
      <w:proofErr w:type="gramEnd"/>
      <w:r w:rsidRPr="002856CA">
        <w:t xml:space="preserve"> and constituents during th</w:t>
      </w:r>
      <w:r w:rsidR="008F3EE7">
        <w:t>e</w:t>
      </w:r>
      <w:r w:rsidRPr="002856CA">
        <w:t xml:space="preserve"> difficult time of the pandemic. We look forward to a better 2022 with SUPRA. </w:t>
      </w:r>
    </w:p>
    <w:p w14:paraId="76671908" w14:textId="77777777" w:rsidR="000D2640" w:rsidRDefault="000D2640" w:rsidP="0040577B">
      <w:pPr>
        <w:pStyle w:val="AnnualReportONLYNormal"/>
        <w:rPr>
          <w:rFonts w:eastAsia="Times New Roman"/>
          <w:lang w:eastAsia="en-GB"/>
        </w:rPr>
      </w:pPr>
      <w:r>
        <w:rPr>
          <w:rFonts w:ascii="Calibri" w:eastAsia="Times New Roman" w:hAnsi="Calibri" w:cs="Calibri"/>
          <w:color w:val="000000"/>
          <w:sz w:val="24"/>
          <w:szCs w:val="24"/>
          <w:lang w:eastAsia="en-GB"/>
        </w:rPr>
        <w:br w:type="page"/>
      </w:r>
    </w:p>
    <w:p w14:paraId="119DF7FD" w14:textId="4BDDAF06" w:rsidR="00C60976" w:rsidRPr="009F2E2B" w:rsidRDefault="00C60976" w:rsidP="005A0645">
      <w:pPr>
        <w:pStyle w:val="Heading1"/>
      </w:pPr>
      <w:bookmarkStart w:id="29" w:name="_Toc102488081"/>
      <w:r w:rsidRPr="009F2E2B">
        <w:lastRenderedPageBreak/>
        <w:t>Aboriginal and Torres Strait Islander Officer</w:t>
      </w:r>
      <w:bookmarkEnd w:id="29"/>
    </w:p>
    <w:p w14:paraId="743F5FA7" w14:textId="77777777" w:rsidR="00C60976" w:rsidRPr="009F2E2B" w:rsidRDefault="00C60976" w:rsidP="005A0645">
      <w:pPr>
        <w:pStyle w:val="PersonalName"/>
      </w:pPr>
      <w:r w:rsidRPr="009F2E2B">
        <w:t>Lindsay McCabe</w:t>
      </w:r>
    </w:p>
    <w:p w14:paraId="4A4395AD" w14:textId="77777777" w:rsidR="00FD274D" w:rsidRDefault="00FD274D" w:rsidP="0040577B">
      <w:pPr>
        <w:pStyle w:val="AnnualReportONLYNormal"/>
        <w:sectPr w:rsidR="00FD274D" w:rsidSect="008A1CBE">
          <w:type w:val="continuous"/>
          <w:pgSz w:w="11900" w:h="16840"/>
          <w:pgMar w:top="1134" w:right="1134" w:bottom="1134" w:left="1134" w:header="709" w:footer="709" w:gutter="0"/>
          <w:cols w:space="720"/>
          <w:docGrid w:linePitch="360"/>
        </w:sectPr>
      </w:pPr>
    </w:p>
    <w:p w14:paraId="3E457318" w14:textId="77777777" w:rsidR="00C60976" w:rsidRPr="009F2E2B" w:rsidRDefault="00C60976" w:rsidP="0040577B">
      <w:pPr>
        <w:pStyle w:val="AnnualReportONLYNormal"/>
      </w:pPr>
      <w:r w:rsidRPr="009F2E2B">
        <w:t>I am the Aboriginal and Torres Strait Islander Officer for SUPRA. I am a proud Aboriginal woman, a palawa woman whose family comes from lutruwita (Tasmania). I also have Arrernte and Irish lineage. I am a PhD student in the Faculty of Arts and Social Sciences. I am also a casual academic at the University and have worked in HDRAC and the Mana Yura (now Gadigal) student support unit.  </w:t>
      </w:r>
    </w:p>
    <w:p w14:paraId="31E4D49E" w14:textId="5037A576" w:rsidR="00A41D71" w:rsidRDefault="00A41D71" w:rsidP="005A0645">
      <w:pPr>
        <w:pStyle w:val="Quote"/>
      </w:pPr>
      <w:r>
        <w:t>‘</w:t>
      </w:r>
      <w:r w:rsidRPr="009F2E2B">
        <w:t xml:space="preserve">I have established the Indigenous </w:t>
      </w:r>
      <w:r w:rsidRPr="00A41D71">
        <w:t>Postgrad</w:t>
      </w:r>
      <w:r w:rsidRPr="009F2E2B">
        <w:t xml:space="preserve"> Student Network, which is a space for Aboriginal and Torres Strait Islander students to connect and share successes and struggles in a culturally safe space</w:t>
      </w:r>
      <w:r>
        <w:t>’</w:t>
      </w:r>
    </w:p>
    <w:p w14:paraId="7BB35134" w14:textId="32F9BD6D" w:rsidR="00C60976" w:rsidRDefault="00C60976" w:rsidP="0040577B">
      <w:pPr>
        <w:pStyle w:val="AnnualReportONLYNormal"/>
      </w:pPr>
      <w:r w:rsidRPr="009F2E2B">
        <w:t>I began working with SUPRA in late 2021. It has been a privilege to join SUPRA, and to work with such a dedicated group of people who care so strongly for the students here at the University of Sydney.</w:t>
      </w:r>
      <w:r w:rsidR="00A41D71">
        <w:t xml:space="preserve"> </w:t>
      </w:r>
      <w:r w:rsidRPr="009F2E2B">
        <w:t xml:space="preserve">During my time with SUPRA, </w:t>
      </w:r>
      <w:r w:rsidRPr="00A41D71">
        <w:t>I have established the Indigenous Postgrad Student Network, which is a space for Aboriginal and Torres Strait Islander students to connect and share successes and struggles in a culturally safe space</w:t>
      </w:r>
      <w:r w:rsidRPr="009F2E2B">
        <w:t xml:space="preserve">. Membership of the network continues to </w:t>
      </w:r>
      <w:r w:rsidRPr="009F2E2B">
        <w:t>grow.</w:t>
      </w:r>
      <w:r w:rsidR="00A41D71">
        <w:t xml:space="preserve"> </w:t>
      </w:r>
      <w:r w:rsidRPr="009F2E2B">
        <w:t>I am also coordinating the Indigenous Knowledges Symposium, in collaboration with the Gadigal Centre, which seeks to highlight the research of Aboriginal and Torres Strait Islander students here at the University of Sydney. The Symposium will also host research students from other local universities, such as Western Sydney University, the University of New South Wales, and the University of Technology Sydney. It is hoped that this event will be an annual event, hosted by the Aboriginal and Torres Strait Islander Officer.  </w:t>
      </w:r>
    </w:p>
    <w:p w14:paraId="18734B76" w14:textId="77777777" w:rsidR="00D155EB" w:rsidRDefault="00D155EB" w:rsidP="0040577B">
      <w:pPr>
        <w:pStyle w:val="AnnualReportONLYNormal"/>
      </w:pPr>
      <w:r>
        <w:rPr>
          <w:noProof/>
        </w:rPr>
        <w:drawing>
          <wp:inline distT="0" distB="0" distL="0" distR="0" wp14:anchorId="3EB329B5" wp14:editId="6901848D">
            <wp:extent cx="2705877" cy="2217316"/>
            <wp:effectExtent l="0" t="0" r="0" b="5715"/>
            <wp:docPr id="52" name="Picture 52" descr="A person holding an Aboriginal flag out behind them, with arms outstretched. The photo has a red tint and the words Indigenous Knowledges Symposium written in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holding an Aboriginal flag out behind them, with arms outstretched. The photo has a red tint and the words Indigenous Knowledges Symposium written in white text."/>
                    <pic:cNvPicPr/>
                  </pic:nvPicPr>
                  <pic:blipFill>
                    <a:blip r:embed="rId35">
                      <a:extLst>
                        <a:ext uri="{28A0092B-C50C-407E-A947-70E740481C1C}">
                          <a14:useLocalDpi xmlns:a14="http://schemas.microsoft.com/office/drawing/2010/main" val="0"/>
                        </a:ext>
                      </a:extLst>
                    </a:blip>
                    <a:stretch>
                      <a:fillRect/>
                    </a:stretch>
                  </pic:blipFill>
                  <pic:spPr>
                    <a:xfrm>
                      <a:off x="0" y="0"/>
                      <a:ext cx="2723634" cy="2231866"/>
                    </a:xfrm>
                    <a:prstGeom prst="rect">
                      <a:avLst/>
                    </a:prstGeom>
                  </pic:spPr>
                </pic:pic>
              </a:graphicData>
            </a:graphic>
          </wp:inline>
        </w:drawing>
      </w:r>
    </w:p>
    <w:p w14:paraId="7769E1D9" w14:textId="3840F947" w:rsidR="00D155EB" w:rsidRPr="009F2E2B" w:rsidRDefault="00D155EB" w:rsidP="00D155EB">
      <w:pPr>
        <w:pStyle w:val="Caption"/>
      </w:pPr>
      <w:r>
        <w:t xml:space="preserve">Image </w:t>
      </w:r>
      <w:fldSimple w:instr=" SEQ Image \* ARABIC ">
        <w:r w:rsidR="008B6CC7">
          <w:rPr>
            <w:noProof/>
          </w:rPr>
          <w:t>16</w:t>
        </w:r>
      </w:fldSimple>
      <w:r>
        <w:t xml:space="preserve">: </w:t>
      </w:r>
      <w:r w:rsidR="008C5794">
        <w:t>p</w:t>
      </w:r>
      <w:r>
        <w:t>romotional image for the upcoming Indigenous Knowledges Symposium</w:t>
      </w:r>
    </w:p>
    <w:p w14:paraId="293F26C9" w14:textId="58D8D8D0" w:rsidR="00C60976" w:rsidRDefault="00C60976" w:rsidP="0040577B">
      <w:pPr>
        <w:pStyle w:val="AnnualReportONLYNormal"/>
      </w:pPr>
      <w:r w:rsidRPr="009F2E2B">
        <w:t xml:space="preserve">In addition, the work of Aboriginal and Torres Strait Islander students will be showcased in an Indigenous Knowledges Journal. This journal seeks to celebrate the diversity and talent of all Aboriginal </w:t>
      </w:r>
      <w:r w:rsidRPr="009F2E2B">
        <w:lastRenderedPageBreak/>
        <w:t>and Torres Strait Islander students at the University of Sydney, and it is hoped that this will be the first edition of many.</w:t>
      </w:r>
    </w:p>
    <w:p w14:paraId="120299F4" w14:textId="414AB530" w:rsidR="00B03BE0" w:rsidRPr="009F2E2B" w:rsidRDefault="00B03BE0" w:rsidP="00B03BE0">
      <w:pPr>
        <w:pStyle w:val="Quote"/>
      </w:pPr>
      <w:r>
        <w:t>‘</w:t>
      </w:r>
      <w:r w:rsidR="00A230DA">
        <w:t>c</w:t>
      </w:r>
      <w:r w:rsidRPr="009F2E2B">
        <w:t>ollaboration with the Satellite Campus Officer has been integral to better understanding the needs of Aboriginal and Torres Strait Islander students at regional campuses</w:t>
      </w:r>
      <w:r>
        <w:t>’</w:t>
      </w:r>
    </w:p>
    <w:p w14:paraId="76BFC043" w14:textId="00DB56F6" w:rsidR="00C60976" w:rsidRDefault="00C60976" w:rsidP="0040577B">
      <w:pPr>
        <w:pStyle w:val="AnnualReportONLYNormal"/>
      </w:pPr>
      <w:r w:rsidRPr="009F2E2B">
        <w:t xml:space="preserve">Collaboration with the Satellite Campus Officer has been integral to better understanding the needs of Aboriginal and Torres Strait Islander students at </w:t>
      </w:r>
      <w:r w:rsidRPr="009F2E2B">
        <w:t>regional campuses, and it would be great to see this partnership continue to grow long after my term has finished.  </w:t>
      </w:r>
    </w:p>
    <w:p w14:paraId="79194B25" w14:textId="77777777" w:rsidR="003C2E83" w:rsidRDefault="00C60976" w:rsidP="0040577B">
      <w:pPr>
        <w:pStyle w:val="AnnualReportONLYNormal"/>
      </w:pPr>
      <w:r w:rsidRPr="009F2E2B">
        <w:t>I would like to take this opportunity to thank the wonderful team at SUPRA: the volunteers, members of staff, and council members go above and beyond each day to support the students here at the University of Sydney.  </w:t>
      </w:r>
    </w:p>
    <w:p w14:paraId="6A27B561" w14:textId="6F17A4C7" w:rsidR="00C60976" w:rsidRPr="009F2E2B" w:rsidRDefault="00C60976" w:rsidP="0040577B">
      <w:pPr>
        <w:pStyle w:val="AnnualReportONLYNormal"/>
      </w:pPr>
      <w:r w:rsidRPr="009F2E2B">
        <w:t>I am very much looking forward to working with SUPRA throughout 2022.</w:t>
      </w:r>
    </w:p>
    <w:p w14:paraId="1DD1EB83" w14:textId="77777777" w:rsidR="00FD274D" w:rsidRDefault="00FD274D" w:rsidP="0040577B">
      <w:pPr>
        <w:pStyle w:val="AnnualReportONLYNormal"/>
        <w:rPr>
          <w:rFonts w:eastAsia="Times New Roman"/>
          <w:highlight w:val="yellow"/>
          <w:lang w:eastAsia="en-GB"/>
        </w:rPr>
        <w:sectPr w:rsidR="00FD274D" w:rsidSect="00FD274D">
          <w:type w:val="continuous"/>
          <w:pgSz w:w="11900" w:h="16840"/>
          <w:pgMar w:top="1134" w:right="1134" w:bottom="1134" w:left="1134" w:header="709" w:footer="709" w:gutter="0"/>
          <w:cols w:num="2" w:space="720"/>
          <w:docGrid w:linePitch="360"/>
        </w:sectPr>
      </w:pPr>
    </w:p>
    <w:p w14:paraId="01FC9CF4" w14:textId="77777777" w:rsidR="00C60976" w:rsidRDefault="00C60976" w:rsidP="0040577B">
      <w:pPr>
        <w:pStyle w:val="AnnualReportONLYNormal"/>
        <w:rPr>
          <w:rFonts w:eastAsia="Times New Roman"/>
          <w:highlight w:val="yellow"/>
          <w:lang w:eastAsia="en-GB"/>
        </w:rPr>
      </w:pPr>
      <w:r>
        <w:rPr>
          <w:rFonts w:ascii="Calibri" w:eastAsia="Times New Roman" w:hAnsi="Calibri" w:cs="Calibri"/>
          <w:color w:val="000000"/>
          <w:sz w:val="24"/>
          <w:szCs w:val="24"/>
          <w:highlight w:val="yellow"/>
          <w:lang w:eastAsia="en-GB"/>
        </w:rPr>
        <w:br w:type="page"/>
      </w:r>
    </w:p>
    <w:p w14:paraId="1142DC54" w14:textId="7FB97EB2" w:rsidR="00D63DEA" w:rsidRPr="00D63DEA" w:rsidRDefault="00D63DEA" w:rsidP="005A0645">
      <w:pPr>
        <w:pStyle w:val="Heading1"/>
      </w:pPr>
      <w:bookmarkStart w:id="30" w:name="_Toc102488082"/>
      <w:r w:rsidRPr="00D63DEA">
        <w:lastRenderedPageBreak/>
        <w:t>Disabilities Officer</w:t>
      </w:r>
      <w:bookmarkEnd w:id="30"/>
    </w:p>
    <w:p w14:paraId="7EA85050" w14:textId="01C4D787" w:rsidR="00D63DEA" w:rsidRPr="00D63DEA" w:rsidRDefault="00D63DEA" w:rsidP="005A0645">
      <w:pPr>
        <w:pStyle w:val="PersonalName"/>
      </w:pPr>
      <w:r w:rsidRPr="00D63DEA">
        <w:t>March</w:t>
      </w:r>
      <w:r w:rsidR="008B42B7">
        <w:t xml:space="preserve"> </w:t>
      </w:r>
      <w:r w:rsidR="008B42B7" w:rsidRPr="002856CA">
        <w:t xml:space="preserve">– </w:t>
      </w:r>
      <w:r w:rsidRPr="00D63DEA">
        <w:t>September 2021</w:t>
      </w:r>
      <w:r>
        <w:br/>
      </w:r>
      <w:r w:rsidRPr="00D63DEA">
        <w:t>Gemma Smart</w:t>
      </w:r>
    </w:p>
    <w:p w14:paraId="44334CB7" w14:textId="01EAE96B" w:rsidR="00D63DEA" w:rsidRPr="00D63DEA" w:rsidRDefault="00D63DEA" w:rsidP="005A0645">
      <w:pPr>
        <w:pStyle w:val="PersonalName"/>
        <w:rPr>
          <w:rFonts w:asciiTheme="minorHAnsi" w:eastAsiaTheme="minorEastAsia" w:hAnsiTheme="minorHAnsi" w:cstheme="minorBidi"/>
          <w:color w:val="auto"/>
          <w:sz w:val="22"/>
          <w:szCs w:val="22"/>
        </w:rPr>
      </w:pPr>
      <w:r w:rsidRPr="00D63DEA">
        <w:t xml:space="preserve">September </w:t>
      </w:r>
      <w:r w:rsidR="008B42B7" w:rsidRPr="002856CA">
        <w:t xml:space="preserve">– </w:t>
      </w:r>
      <w:r w:rsidR="00457155">
        <w:t xml:space="preserve">31 </w:t>
      </w:r>
      <w:r w:rsidRPr="00D63DEA">
        <w:t>December 2021</w:t>
      </w:r>
      <w:r>
        <w:br/>
      </w:r>
      <w:r w:rsidRPr="00D63DEA">
        <w:t>Eva Midtgaard</w:t>
      </w:r>
      <w:r>
        <w:br/>
      </w:r>
      <w:r w:rsidRPr="00D63DEA">
        <w:t>Gemma Smart (deputy)</w:t>
      </w:r>
    </w:p>
    <w:p w14:paraId="4EC097FF" w14:textId="77777777" w:rsidR="00E236E7" w:rsidRDefault="00E236E7" w:rsidP="0040577B">
      <w:pPr>
        <w:pStyle w:val="AnnualReportONLYNormal"/>
        <w:sectPr w:rsidR="00E236E7" w:rsidSect="008A1CBE">
          <w:type w:val="continuous"/>
          <w:pgSz w:w="11900" w:h="16840"/>
          <w:pgMar w:top="1134" w:right="1134" w:bottom="1134" w:left="1134" w:header="709" w:footer="709" w:gutter="0"/>
          <w:cols w:space="720"/>
          <w:docGrid w:linePitch="360"/>
        </w:sectPr>
      </w:pPr>
    </w:p>
    <w:p w14:paraId="10CC491F" w14:textId="28DE2BD6" w:rsidR="00D63DEA" w:rsidRPr="00AB32B5" w:rsidRDefault="00D63DEA" w:rsidP="0040577B">
      <w:pPr>
        <w:pStyle w:val="AnnualReportONLYNormal"/>
      </w:pPr>
      <w:r w:rsidRPr="00AB32B5">
        <w:t>The Disabilities Officer position was filled as follows:</w:t>
      </w:r>
    </w:p>
    <w:p w14:paraId="521A3962" w14:textId="3C9FEAD2" w:rsidR="00D63DEA" w:rsidRPr="00AB32B5" w:rsidRDefault="00D63DEA" w:rsidP="0040577B">
      <w:pPr>
        <w:pStyle w:val="AnnualReportONLYNormal"/>
      </w:pPr>
      <w:r w:rsidRPr="00AB32B5">
        <w:t>March 2021</w:t>
      </w:r>
      <w:r w:rsidR="00FE2DF6">
        <w:t xml:space="preserve"> </w:t>
      </w:r>
      <w:r w:rsidR="00FE2DF6">
        <w:rPr>
          <w:rFonts w:ascii="Century Gothic" w:hAnsi="Century Gothic"/>
        </w:rPr>
        <w:t>–</w:t>
      </w:r>
      <w:r w:rsidR="00FE2DF6">
        <w:t xml:space="preserve"> </w:t>
      </w:r>
      <w:r w:rsidRPr="00AB32B5">
        <w:t>September 2021</w:t>
      </w:r>
      <w:r w:rsidR="00E236E7" w:rsidRPr="00AB32B5">
        <w:br/>
      </w:r>
      <w:r w:rsidRPr="00AB32B5">
        <w:t>Gemma Smart</w:t>
      </w:r>
    </w:p>
    <w:p w14:paraId="19892A0A" w14:textId="4EDEB9B1" w:rsidR="00D63DEA" w:rsidRPr="00AB32B5" w:rsidRDefault="00D63DEA" w:rsidP="0040577B">
      <w:pPr>
        <w:pStyle w:val="AnnualReportONLYNormal"/>
      </w:pPr>
      <w:r w:rsidRPr="00AB32B5">
        <w:t xml:space="preserve">September 2021 </w:t>
      </w:r>
      <w:r w:rsidR="00FE2DF6">
        <w:rPr>
          <w:rFonts w:ascii="Century Gothic" w:hAnsi="Century Gothic"/>
        </w:rPr>
        <w:t>–</w:t>
      </w:r>
      <w:r w:rsidRPr="00AB32B5">
        <w:t xml:space="preserve"> December 2021</w:t>
      </w:r>
      <w:r w:rsidR="00E236E7" w:rsidRPr="00AB32B5">
        <w:br/>
      </w:r>
      <w:r w:rsidRPr="00AB32B5">
        <w:t>Eva Midtgaard</w:t>
      </w:r>
      <w:r w:rsidR="00E236E7" w:rsidRPr="00AB32B5">
        <w:br/>
      </w:r>
      <w:r w:rsidRPr="00AB32B5">
        <w:t>Gemma Smart (deputy)</w:t>
      </w:r>
    </w:p>
    <w:p w14:paraId="738B3F60" w14:textId="77777777" w:rsidR="00E236E7" w:rsidRDefault="00D63DEA" w:rsidP="0040577B">
      <w:pPr>
        <w:pStyle w:val="AnnualReportONLYNormal"/>
      </w:pPr>
      <w:r w:rsidRPr="00AB32B5">
        <w:t>To learn about activities and representation in this role please contact the Disabilities Officer at this email address: disability@supra.</w:t>
      </w:r>
      <w:r w:rsidRPr="001706D2">
        <w:t>usyd.edu.au.</w:t>
      </w:r>
    </w:p>
    <w:p w14:paraId="4D93E076" w14:textId="49BD0590" w:rsidR="00457155" w:rsidRPr="001706D2" w:rsidRDefault="00457155" w:rsidP="0040577B">
      <w:pPr>
        <w:pStyle w:val="AnnualReportONLYNormal"/>
        <w:sectPr w:rsidR="00457155" w:rsidRPr="001706D2" w:rsidSect="00E236E7">
          <w:type w:val="continuous"/>
          <w:pgSz w:w="11900" w:h="16840"/>
          <w:pgMar w:top="1134" w:right="1134" w:bottom="1134" w:left="1134" w:header="709" w:footer="709" w:gutter="0"/>
          <w:cols w:num="2" w:space="720"/>
          <w:docGrid w:linePitch="360"/>
        </w:sectPr>
      </w:pPr>
    </w:p>
    <w:p w14:paraId="1A88C211" w14:textId="7FB75BB1" w:rsidR="00EF1AFF" w:rsidRPr="00457155" w:rsidRDefault="00EF1AFF" w:rsidP="0040577B">
      <w:pPr>
        <w:pStyle w:val="AnnualReportONLYNormal"/>
      </w:pPr>
      <w:r>
        <w:rPr>
          <w:rFonts w:eastAsia="Times New Roman"/>
          <w:highlight w:val="yellow"/>
          <w:lang w:eastAsia="en-GB"/>
        </w:rPr>
        <w:br w:type="page"/>
      </w:r>
    </w:p>
    <w:p w14:paraId="0B94AEB6" w14:textId="1655F875" w:rsidR="00EF1AFF" w:rsidRPr="006B238D" w:rsidRDefault="00EF1AFF" w:rsidP="005A0645">
      <w:pPr>
        <w:pStyle w:val="Heading1"/>
      </w:pPr>
      <w:bookmarkStart w:id="31" w:name="_Toc102488083"/>
      <w:r w:rsidRPr="006B238D">
        <w:lastRenderedPageBreak/>
        <w:t>International Student Officer</w:t>
      </w:r>
      <w:bookmarkEnd w:id="31"/>
    </w:p>
    <w:p w14:paraId="17153F13" w14:textId="68AEF898" w:rsidR="00457155" w:rsidRPr="000E2747" w:rsidRDefault="00457155" w:rsidP="005A0645">
      <w:pPr>
        <w:pStyle w:val="PersonalName"/>
      </w:pPr>
      <w:r w:rsidRPr="000E2747">
        <w:t xml:space="preserve">1 January 2021 </w:t>
      </w:r>
      <w:r w:rsidRPr="002856CA">
        <w:t xml:space="preserve">– </w:t>
      </w:r>
      <w:r w:rsidRPr="000E2747">
        <w:t>30 June 2021</w:t>
      </w:r>
      <w:r>
        <w:br/>
      </w:r>
      <w:r w:rsidR="00AB32B5">
        <w:t xml:space="preserve">Zheng Li </w:t>
      </w:r>
      <w:r w:rsidR="00AB32B5">
        <w:br/>
        <w:t>Shuyun Zhu (deputy)</w:t>
      </w:r>
    </w:p>
    <w:p w14:paraId="4F67C78D" w14:textId="032F6E7A" w:rsidR="00EF1AFF" w:rsidRDefault="00457155" w:rsidP="005A0645">
      <w:pPr>
        <w:pStyle w:val="PersonalName"/>
        <w:sectPr w:rsidR="00EF1AFF" w:rsidSect="008A1CBE">
          <w:type w:val="continuous"/>
          <w:pgSz w:w="11900" w:h="16840"/>
          <w:pgMar w:top="1134" w:right="1134" w:bottom="1134" w:left="1134" w:header="709" w:footer="709" w:gutter="0"/>
          <w:cols w:space="720"/>
          <w:docGrid w:linePitch="360"/>
        </w:sectPr>
      </w:pPr>
      <w:r w:rsidRPr="000E2747">
        <w:t xml:space="preserve">1 July 2021 </w:t>
      </w:r>
      <w:r w:rsidRPr="002856CA">
        <w:t xml:space="preserve">– </w:t>
      </w:r>
      <w:r w:rsidRPr="000E2747">
        <w:t>31 Dec 202</w:t>
      </w:r>
      <w:r>
        <w:t>1</w:t>
      </w:r>
      <w:r>
        <w:br/>
      </w:r>
      <w:r w:rsidR="00EF1AFF" w:rsidRPr="006B238D">
        <w:t>Weihui (Elma) Song</w:t>
      </w:r>
      <w:r w:rsidR="00EF1AFF">
        <w:t xml:space="preserve"> </w:t>
      </w:r>
      <w:r w:rsidR="00EF1AFF">
        <w:br/>
      </w:r>
      <w:r w:rsidR="00EF1AFF" w:rsidRPr="006B238D">
        <w:t>Weihong Liang</w:t>
      </w:r>
      <w:r w:rsidR="00EF1AFF">
        <w:t xml:space="preserve"> (deputy)</w:t>
      </w:r>
    </w:p>
    <w:p w14:paraId="4EA07EA8" w14:textId="77777777" w:rsidR="00EF1AFF" w:rsidRPr="00733A16" w:rsidRDefault="00EF1AFF" w:rsidP="0040577B">
      <w:pPr>
        <w:pStyle w:val="AnnualReportONLYNormal"/>
      </w:pPr>
      <w:r w:rsidRPr="00733A16">
        <w:t>International Student Officers are committed to promoting and advocating for the best interests of all international students, from all backgrounds.</w:t>
      </w:r>
      <w:r w:rsidRPr="00733A16">
        <w:rPr>
          <w:rFonts w:ascii="Arial" w:hAnsi="Arial" w:cs="Arial"/>
        </w:rPr>
        <w:t> </w:t>
      </w:r>
      <w:r w:rsidRPr="00733A16">
        <w:t> </w:t>
      </w:r>
    </w:p>
    <w:p w14:paraId="7E27D02A" w14:textId="63C01524" w:rsidR="00EF1AFF" w:rsidRPr="006B238D" w:rsidRDefault="00EF1AFF" w:rsidP="005A0645">
      <w:pPr>
        <w:pStyle w:val="Heading2"/>
      </w:pPr>
      <w:r w:rsidRPr="006B238D">
        <w:t xml:space="preserve">Student </w:t>
      </w:r>
      <w:r w:rsidR="00A230DA">
        <w:t>r</w:t>
      </w:r>
      <w:r w:rsidRPr="006B238D">
        <w:t>epresentation </w:t>
      </w:r>
    </w:p>
    <w:p w14:paraId="12BC56BA" w14:textId="77777777" w:rsidR="00BE3A94" w:rsidRDefault="00EF1AFF" w:rsidP="0040577B">
      <w:pPr>
        <w:pStyle w:val="AnnualReportONLYNormal"/>
      </w:pPr>
      <w:r w:rsidRPr="006B238D">
        <w:t xml:space="preserve">We regularly attended University meetings as SUPRA representatives, including Student Consultative Committee and the Student Language and Communication Strategy Advisory Group. </w:t>
      </w:r>
    </w:p>
    <w:p w14:paraId="113A7AF6" w14:textId="77777777" w:rsidR="00BE3A94" w:rsidRDefault="00BE3A94" w:rsidP="0040577B">
      <w:pPr>
        <w:pStyle w:val="AnnualReportONLYNormal"/>
      </w:pPr>
      <w:r w:rsidRPr="00C95514">
        <w:rPr>
          <w:rFonts w:ascii="Century Gothic" w:eastAsiaTheme="minorHAnsi" w:hAnsi="Century Gothic"/>
          <w:noProof/>
        </w:rPr>
        <w:drawing>
          <wp:inline distT="0" distB="0" distL="0" distR="0" wp14:anchorId="13812800" wp14:editId="69D67741">
            <wp:extent cx="2829560" cy="1763694"/>
            <wp:effectExtent l="0" t="0" r="2540" b="1905"/>
            <wp:docPr id="14" name="Picture 14" descr="Screenshot from a Zoom meeting with a SUPRA rep talking to University 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from a Zoom meeting with a SUPRA rep talking to University rep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9560" cy="1763694"/>
                    </a:xfrm>
                    <a:prstGeom prst="rect">
                      <a:avLst/>
                    </a:prstGeom>
                    <a:noFill/>
                    <a:ln>
                      <a:noFill/>
                    </a:ln>
                  </pic:spPr>
                </pic:pic>
              </a:graphicData>
            </a:graphic>
          </wp:inline>
        </w:drawing>
      </w:r>
    </w:p>
    <w:p w14:paraId="6C1232F9" w14:textId="5AA9504A" w:rsidR="00BE3A94" w:rsidRDefault="00BE3A94" w:rsidP="00BE3A94">
      <w:pPr>
        <w:pStyle w:val="Caption"/>
      </w:pPr>
      <w:r>
        <w:t xml:space="preserve">Image </w:t>
      </w:r>
      <w:fldSimple w:instr=" SEQ Image \* ARABIC ">
        <w:r w:rsidR="008B6CC7">
          <w:rPr>
            <w:noProof/>
          </w:rPr>
          <w:t>17</w:t>
        </w:r>
      </w:fldSimple>
      <w:r>
        <w:t xml:space="preserve">: </w:t>
      </w:r>
      <w:r w:rsidR="008C5794">
        <w:t>s</w:t>
      </w:r>
      <w:r>
        <w:t>creenshot from a University Committee meeting</w:t>
      </w:r>
    </w:p>
    <w:p w14:paraId="5869D2FE" w14:textId="5E57DEFB" w:rsidR="00EF1AFF" w:rsidRPr="006B238D" w:rsidRDefault="00EF1AFF" w:rsidP="0040577B">
      <w:pPr>
        <w:pStyle w:val="AnnualReportONLYNormal"/>
      </w:pPr>
      <w:r w:rsidRPr="006B238D">
        <w:t xml:space="preserve">We shared many perspectives from students and SUPRA to enrich campus life and better support </w:t>
      </w:r>
      <w:r w:rsidRPr="00493264">
        <w:t>postgrads</w:t>
      </w:r>
      <w:r w:rsidRPr="006B238D">
        <w:t xml:space="preserve">. We also joined the Welcome Week Grants Program committee to support and fund </w:t>
      </w:r>
      <w:r w:rsidRPr="006B238D">
        <w:t>student-led activities and events for Welcome Week. The committee awarded funding to 28 diverse and unique projects.</w:t>
      </w:r>
    </w:p>
    <w:p w14:paraId="6ED03E4D" w14:textId="77777777" w:rsidR="00EF1AFF" w:rsidRPr="006B238D" w:rsidRDefault="00EF1AFF" w:rsidP="005A0645">
      <w:pPr>
        <w:pStyle w:val="Heading2"/>
      </w:pPr>
      <w:r w:rsidRPr="006B238D">
        <w:t>International Students’ Welcome </w:t>
      </w:r>
    </w:p>
    <w:p w14:paraId="7E149E33" w14:textId="77777777" w:rsidR="00BE3A94" w:rsidRDefault="00EF1AFF" w:rsidP="0040577B">
      <w:pPr>
        <w:pStyle w:val="AnnualReportONLYNormal"/>
      </w:pPr>
      <w:r w:rsidRPr="006B238D">
        <w:t xml:space="preserve">In August 2021, due to the travel ban, we held the SUPRA International Students’ Welcome online. </w:t>
      </w:r>
    </w:p>
    <w:p w14:paraId="54B84F13" w14:textId="77777777" w:rsidR="00BE3A94" w:rsidRDefault="00BE3A94" w:rsidP="0040577B">
      <w:pPr>
        <w:pStyle w:val="AnnualReportONLYNormal"/>
      </w:pPr>
      <w:r w:rsidRPr="00C95514">
        <w:rPr>
          <w:rFonts w:ascii="Century Gothic" w:eastAsiaTheme="minorHAnsi" w:hAnsi="Century Gothic"/>
          <w:noProof/>
        </w:rPr>
        <w:drawing>
          <wp:inline distT="0" distB="0" distL="0" distR="0" wp14:anchorId="4F17FBC0" wp14:editId="6621E00C">
            <wp:extent cx="2829560" cy="1453966"/>
            <wp:effectExtent l="0" t="0" r="2540" b="0"/>
            <wp:docPr id="13" name="Picture 13" descr="Screenshot from a presentation held over Zoom to welcome new international students. A slideshow is being shared and participants are in a column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from a presentation held over Zoom to welcome new international students. A slideshow is being shared and participants are in a column to the righ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9560" cy="1453966"/>
                    </a:xfrm>
                    <a:prstGeom prst="rect">
                      <a:avLst/>
                    </a:prstGeom>
                    <a:noFill/>
                    <a:ln>
                      <a:noFill/>
                    </a:ln>
                  </pic:spPr>
                </pic:pic>
              </a:graphicData>
            </a:graphic>
          </wp:inline>
        </w:drawing>
      </w:r>
    </w:p>
    <w:p w14:paraId="195B0AC1" w14:textId="5E91B55A" w:rsidR="00BE3A94" w:rsidRDefault="00BE3A94" w:rsidP="00BE3A94">
      <w:pPr>
        <w:pStyle w:val="Caption"/>
      </w:pPr>
      <w:r>
        <w:t xml:space="preserve">Image </w:t>
      </w:r>
      <w:fldSimple w:instr=" SEQ Image \* ARABIC ">
        <w:r w:rsidR="008B6CC7">
          <w:rPr>
            <w:noProof/>
          </w:rPr>
          <w:t>18</w:t>
        </w:r>
      </w:fldSimple>
      <w:r>
        <w:t xml:space="preserve">: </w:t>
      </w:r>
      <w:r w:rsidR="008C5794">
        <w:t>s</w:t>
      </w:r>
      <w:r>
        <w:t>creenshot from</w:t>
      </w:r>
      <w:r w:rsidR="00034303">
        <w:t xml:space="preserve"> online</w:t>
      </w:r>
      <w:r>
        <w:t xml:space="preserve"> </w:t>
      </w:r>
      <w:r w:rsidR="00034303">
        <w:t>I</w:t>
      </w:r>
      <w:r>
        <w:t xml:space="preserve">nternational </w:t>
      </w:r>
      <w:r w:rsidR="00034303">
        <w:t>S</w:t>
      </w:r>
      <w:r>
        <w:t xml:space="preserve">tudents’ </w:t>
      </w:r>
      <w:r w:rsidR="00034303">
        <w:t>W</w:t>
      </w:r>
      <w:r>
        <w:t>elcome</w:t>
      </w:r>
    </w:p>
    <w:p w14:paraId="45F2FC9E" w14:textId="780600D6" w:rsidR="00EF1AFF" w:rsidRPr="006B238D" w:rsidRDefault="00EF1AFF" w:rsidP="0040577B">
      <w:pPr>
        <w:pStyle w:val="AnnualReportONLYNormal"/>
      </w:pPr>
      <w:r w:rsidRPr="006B238D">
        <w:t xml:space="preserve">As the International Officers, we provided this opportunity for international students to find out about Uni resources and SUPRA support, and to share study tips. Students from more than ten countries and various faculties joined the event, and it was an excellent opportunity to meet their peers from all over the world. </w:t>
      </w:r>
    </w:p>
    <w:p w14:paraId="15D221ED" w14:textId="77777777" w:rsidR="00EF1AFF" w:rsidRPr="006B238D" w:rsidRDefault="00EF1AFF" w:rsidP="005A0645">
      <w:pPr>
        <w:pStyle w:val="Heading2"/>
      </w:pPr>
      <w:r w:rsidRPr="006B238D">
        <w:lastRenderedPageBreak/>
        <w:t>Returning to Australia workshops</w:t>
      </w:r>
      <w:r w:rsidRPr="006B238D">
        <w:rPr>
          <w:rFonts w:ascii="Arial" w:hAnsi="Arial" w:cs="Arial"/>
        </w:rPr>
        <w:t> </w:t>
      </w:r>
      <w:r w:rsidRPr="006B238D">
        <w:t> </w:t>
      </w:r>
    </w:p>
    <w:p w14:paraId="396C437C" w14:textId="4C1D29AB" w:rsidR="00EF1AFF" w:rsidRPr="006B238D" w:rsidRDefault="00EF1AFF" w:rsidP="0040577B">
      <w:pPr>
        <w:pStyle w:val="AnnualReportONLYNormal"/>
      </w:pPr>
      <w:r w:rsidRPr="006B238D">
        <w:t>In late 2021 and early 2022, when the government policies allowed international students to return to Australia, we organised a series of workshops to provide a range of information to assist them. We offered two seminars to target different needs based on the many enquiries we received on our social media platforms. Our Rental in Sydney workshop provided valuable information to students before arriving in Australia, and our Uni Life under COVID-19</w:t>
      </w:r>
      <w:r w:rsidR="002F182D">
        <w:t xml:space="preserve"> workshop</w:t>
      </w:r>
      <w:r w:rsidRPr="006B238D">
        <w:t xml:space="preserve"> offed international students an overview of Sydney's post-pandemic situation. Students provided very positive feedback, and we also saw growth in followers on social media platforms after those two workshops.</w:t>
      </w:r>
      <w:r w:rsidRPr="006B238D">
        <w:rPr>
          <w:rFonts w:ascii="Arial" w:hAnsi="Arial" w:cs="Arial"/>
        </w:rPr>
        <w:t> </w:t>
      </w:r>
      <w:r w:rsidRPr="006B238D">
        <w:t> </w:t>
      </w:r>
    </w:p>
    <w:p w14:paraId="0965C358" w14:textId="1402F48F" w:rsidR="00EF1AFF" w:rsidRPr="006B238D" w:rsidRDefault="00EF1AFF" w:rsidP="005A0645">
      <w:pPr>
        <w:pStyle w:val="Heading2"/>
      </w:pPr>
      <w:r w:rsidRPr="006B238D">
        <w:t xml:space="preserve">Online </w:t>
      </w:r>
      <w:r w:rsidR="001C2046">
        <w:t>E</w:t>
      </w:r>
      <w:r w:rsidRPr="006B238D">
        <w:t xml:space="preserve">scape </w:t>
      </w:r>
      <w:r w:rsidR="001C2046">
        <w:t>R</w:t>
      </w:r>
      <w:r w:rsidRPr="006B238D">
        <w:t xml:space="preserve">ooms and R </w:t>
      </w:r>
      <w:proofErr w:type="gramStart"/>
      <w:r w:rsidRPr="006B238D">
        <w:t>U</w:t>
      </w:r>
      <w:proofErr w:type="gramEnd"/>
      <w:r w:rsidRPr="006B238D">
        <w:t xml:space="preserve"> OK? workshops</w:t>
      </w:r>
    </w:p>
    <w:p w14:paraId="5B305764" w14:textId="532F81F2" w:rsidR="004A77E3" w:rsidRDefault="00EF1AFF" w:rsidP="0040577B">
      <w:pPr>
        <w:pStyle w:val="AnnualReportONLYNormal"/>
      </w:pPr>
      <w:r w:rsidRPr="006B238D">
        <w:t xml:space="preserve">We were committed to establishing connections among postgraduates and cared about their mental health. To support students, we held diverse events and activities, such as Online Escape Rooms and R </w:t>
      </w:r>
      <w:proofErr w:type="gramStart"/>
      <w:r w:rsidRPr="006B238D">
        <w:t>U</w:t>
      </w:r>
      <w:proofErr w:type="gramEnd"/>
      <w:r w:rsidRPr="006B238D">
        <w:t xml:space="preserve"> OK? online workshops.</w:t>
      </w:r>
      <w:r w:rsidR="004A77E3">
        <w:t xml:space="preserve"> </w:t>
      </w:r>
      <w:r w:rsidRPr="006B238D">
        <w:t xml:space="preserve">Over 100 attendees enjoyed the escape room </w:t>
      </w:r>
      <w:r w:rsidR="002F182D">
        <w:t>events</w:t>
      </w:r>
      <w:r w:rsidRPr="006B238D">
        <w:t xml:space="preserve"> and expressed excitement in joining the event onshore after returning to Australia.</w:t>
      </w:r>
      <w:r w:rsidR="004A77E3">
        <w:t xml:space="preserve"> </w:t>
      </w:r>
    </w:p>
    <w:p w14:paraId="4A52671A" w14:textId="70C66EB7" w:rsidR="004A77E3" w:rsidRDefault="004A77E3" w:rsidP="004A77E3">
      <w:pPr>
        <w:pStyle w:val="Quote"/>
      </w:pPr>
      <w:r>
        <w:t>‘</w:t>
      </w:r>
      <w:proofErr w:type="gramStart"/>
      <w:r w:rsidR="00F4378C">
        <w:t>n</w:t>
      </w:r>
      <w:r w:rsidRPr="006B238D">
        <w:t>umerous</w:t>
      </w:r>
      <w:proofErr w:type="gramEnd"/>
      <w:r w:rsidRPr="006B238D">
        <w:t xml:space="preserve"> attendees were international students, and they found it particularly useful to talk to others regarding mental health and to hear about valuable strategies and experiences shared throughout the sessions</w:t>
      </w:r>
      <w:r>
        <w:t>’</w:t>
      </w:r>
    </w:p>
    <w:p w14:paraId="2003AB89" w14:textId="68957FBD" w:rsidR="00EF1AFF" w:rsidRPr="006B238D" w:rsidRDefault="00EF1AFF" w:rsidP="0040577B">
      <w:pPr>
        <w:pStyle w:val="AnnualReportONLYNormal"/>
      </w:pPr>
      <w:r w:rsidRPr="006B238D">
        <w:t xml:space="preserve"> The R </w:t>
      </w:r>
      <w:proofErr w:type="gramStart"/>
      <w:r w:rsidRPr="006B238D">
        <w:t>U</w:t>
      </w:r>
      <w:proofErr w:type="gramEnd"/>
      <w:r w:rsidRPr="006B238D">
        <w:t xml:space="preserve"> OK? sessions were hosted online to address mental health and provide support and resources to students. Numerous attendees were international students, and they found it particularly useful to talk to others regarding mental health and to hear about valuable strategies and experiences shared throughout the sessions. Overall, these events were a great success in reaching international students, releasing a lot of pressure throughout the semester, and providing them with fun and social connection.</w:t>
      </w:r>
      <w:r w:rsidRPr="006B238D">
        <w:rPr>
          <w:rFonts w:ascii="Arial" w:hAnsi="Arial" w:cs="Arial"/>
        </w:rPr>
        <w:t> </w:t>
      </w:r>
      <w:r w:rsidRPr="006B238D">
        <w:t> </w:t>
      </w:r>
    </w:p>
    <w:p w14:paraId="47D872D2" w14:textId="77777777" w:rsidR="00EF1AFF" w:rsidRPr="006B238D" w:rsidRDefault="00EF1AFF" w:rsidP="005A0645">
      <w:pPr>
        <w:pStyle w:val="Heading2"/>
      </w:pPr>
      <w:r w:rsidRPr="006B238D">
        <w:t>Final words</w:t>
      </w:r>
      <w:r w:rsidRPr="006B238D">
        <w:rPr>
          <w:rFonts w:ascii="Arial" w:hAnsi="Arial" w:cs="Arial"/>
        </w:rPr>
        <w:t> </w:t>
      </w:r>
      <w:r w:rsidRPr="006B238D">
        <w:t> </w:t>
      </w:r>
    </w:p>
    <w:p w14:paraId="5B5F3953" w14:textId="4FE40634" w:rsidR="004A77E3" w:rsidRDefault="00EF1AFF" w:rsidP="0040577B">
      <w:pPr>
        <w:pStyle w:val="AnnualReportONLYNormal"/>
      </w:pPr>
      <w:r w:rsidRPr="006B238D">
        <w:t xml:space="preserve">This year was a significant experience, which made us understand the true meaning of the SUPRA motto ‘Students working for students’. Seeing so many international students benefiting from our efforts, we feel that all the work </w:t>
      </w:r>
      <w:r w:rsidR="00820DB5">
        <w:t>wa</w:t>
      </w:r>
      <w:r w:rsidRPr="006B238D">
        <w:t>s worthwhile. We wish SUPRA and Usyd students all the best</w:t>
      </w:r>
      <w:r w:rsidR="00C81A03">
        <w:t>!</w:t>
      </w:r>
    </w:p>
    <w:p w14:paraId="6D707AA5" w14:textId="77777777" w:rsidR="004A77E3" w:rsidRDefault="004A77E3">
      <w:pPr>
        <w:spacing w:line="480" w:lineRule="auto"/>
        <w:ind w:firstLine="360"/>
      </w:pPr>
      <w:r>
        <w:br w:type="page"/>
      </w:r>
    </w:p>
    <w:p w14:paraId="3B1E5648" w14:textId="77777777" w:rsidR="00EF1AFF" w:rsidRPr="00A45ED8" w:rsidRDefault="00EF1AFF" w:rsidP="0040577B">
      <w:pPr>
        <w:pStyle w:val="AnnualReportONLYNormal"/>
        <w:sectPr w:rsidR="00EF1AFF" w:rsidRPr="00A45ED8" w:rsidSect="00EF1AFF">
          <w:type w:val="continuous"/>
          <w:pgSz w:w="11900" w:h="16840"/>
          <w:pgMar w:top="1134" w:right="1134" w:bottom="1134" w:left="1134" w:header="709" w:footer="709" w:gutter="0"/>
          <w:cols w:num="2" w:space="720"/>
          <w:docGrid w:linePitch="360"/>
        </w:sectPr>
      </w:pPr>
    </w:p>
    <w:p w14:paraId="0BDDA061" w14:textId="73249996" w:rsidR="006E5952" w:rsidRPr="002676DE" w:rsidRDefault="006E5952" w:rsidP="005A0645">
      <w:pPr>
        <w:pStyle w:val="Heading1"/>
      </w:pPr>
      <w:bookmarkStart w:id="32" w:name="_Toc102488084"/>
      <w:r w:rsidRPr="002676DE">
        <w:lastRenderedPageBreak/>
        <w:t>Queer Officer</w:t>
      </w:r>
      <w:bookmarkEnd w:id="32"/>
    </w:p>
    <w:p w14:paraId="3B351D3D" w14:textId="46AAC32F" w:rsidR="00967D8E" w:rsidRPr="003422BD" w:rsidRDefault="00457155" w:rsidP="005A0645">
      <w:pPr>
        <w:pStyle w:val="PersonalName"/>
        <w:sectPr w:rsidR="00967D8E" w:rsidRPr="003422BD" w:rsidSect="008A1CBE">
          <w:type w:val="continuous"/>
          <w:pgSz w:w="11900" w:h="16840"/>
          <w:pgMar w:top="1134" w:right="1134" w:bottom="1134" w:left="1134" w:header="709" w:footer="709" w:gutter="0"/>
          <w:cols w:space="720"/>
          <w:docGrid w:linePitch="360"/>
        </w:sectPr>
      </w:pPr>
      <w:r w:rsidRPr="000E2747">
        <w:t xml:space="preserve">1 July 2021 </w:t>
      </w:r>
      <w:r w:rsidRPr="002856CA">
        <w:t xml:space="preserve">– </w:t>
      </w:r>
      <w:r w:rsidRPr="000E2747">
        <w:t>31 Dec 202</w:t>
      </w:r>
      <w:r>
        <w:t>1</w:t>
      </w:r>
      <w:r>
        <w:br/>
      </w:r>
      <w:r w:rsidR="006E5952" w:rsidRPr="002676DE">
        <w:t xml:space="preserve">Joseph Black </w:t>
      </w:r>
      <w:r w:rsidR="006E5952">
        <w:br/>
      </w:r>
      <w:r w:rsidR="006E5952" w:rsidRPr="002676DE">
        <w:t>Yuning Zhang</w:t>
      </w:r>
      <w:r w:rsidR="006E5952">
        <w:t xml:space="preserve"> (deputy)</w:t>
      </w:r>
    </w:p>
    <w:p w14:paraId="695CCE48" w14:textId="77777777" w:rsidR="006E5952" w:rsidRPr="002676DE" w:rsidRDefault="006E5952" w:rsidP="005A0645">
      <w:pPr>
        <w:pStyle w:val="Heading2"/>
      </w:pPr>
      <w:r w:rsidRPr="002676DE">
        <w:t>Joseph Black</w:t>
      </w:r>
    </w:p>
    <w:p w14:paraId="28628337" w14:textId="77777777" w:rsidR="006E5952" w:rsidRPr="002676DE" w:rsidRDefault="006E5952" w:rsidP="0040577B">
      <w:pPr>
        <w:pStyle w:val="AnnualReportONLYNormal"/>
      </w:pPr>
      <w:r w:rsidRPr="002676DE">
        <w:t>Joseph Black is a Juris Doctor/Master of International Law student, specialising in international and Asia-Pacific law. Joseph goes by diverse pronouns, identifies as non-binary, and has diverse interests. Joseph has marched in a few Mardi Gras parades, networks with the Pride Network, and has worked with LGBTQIA+ organisations, the Queer Portfolio of the Sydney University Law Society, universities, and others to help build rights and project voices of historically subjugated and oppressed peoples. Joseph would like to be a solicitor and an academic in the future.</w:t>
      </w:r>
    </w:p>
    <w:p w14:paraId="66508D66" w14:textId="77777777" w:rsidR="006E5952" w:rsidRPr="002676DE" w:rsidRDefault="006E5952" w:rsidP="005A0645">
      <w:pPr>
        <w:pStyle w:val="Heading2"/>
      </w:pPr>
      <w:r w:rsidRPr="002676DE">
        <w:t>Yuning Zhang</w:t>
      </w:r>
    </w:p>
    <w:p w14:paraId="3B4D79A4" w14:textId="10EB8BDE" w:rsidR="006E5952" w:rsidRPr="002676DE" w:rsidRDefault="006E5952" w:rsidP="0040577B">
      <w:pPr>
        <w:pStyle w:val="AnnualReportONLYNormal"/>
      </w:pPr>
      <w:r w:rsidRPr="002676DE">
        <w:t xml:space="preserve">Yuning Zhang is a PhD candidate in Business Analytics at the University of Sydney Business School, whose research interests in actuarial studies with Bayesian statistics and </w:t>
      </w:r>
      <w:r w:rsidR="00DA6BDD">
        <w:t>m</w:t>
      </w:r>
      <w:r w:rsidRPr="002676DE">
        <w:t xml:space="preserve">achine </w:t>
      </w:r>
      <w:r w:rsidR="00DA6BDD">
        <w:t>l</w:t>
      </w:r>
      <w:r w:rsidRPr="002676DE">
        <w:t xml:space="preserve">earning. Yuning has marched in </w:t>
      </w:r>
      <w:r w:rsidR="00DA6BDD">
        <w:t xml:space="preserve">the </w:t>
      </w:r>
      <w:r w:rsidRPr="002676DE">
        <w:t>Mardi Gras</w:t>
      </w:r>
      <w:r w:rsidR="00DA6BDD">
        <w:t xml:space="preserve"> parade</w:t>
      </w:r>
      <w:r w:rsidRPr="002676DE">
        <w:t xml:space="preserve"> with the University of Sydney team and organised with the Usyd Mardi Gras crew. Yuning also networks with the Pride Network and Student Life to represent queer students and speak out for these students within the University and the </w:t>
      </w:r>
      <w:r w:rsidRPr="002676DE">
        <w:t xml:space="preserve">wider community. Yuning’s dream is to work in academia and create a less discriminatory education environment for all students. </w:t>
      </w:r>
    </w:p>
    <w:p w14:paraId="26405E86" w14:textId="6B6A09B1" w:rsidR="006E5952" w:rsidRPr="002676DE" w:rsidRDefault="006E5952" w:rsidP="005A0645">
      <w:pPr>
        <w:pStyle w:val="Heading2"/>
      </w:pPr>
      <w:r>
        <w:t>2021</w:t>
      </w:r>
    </w:p>
    <w:p w14:paraId="4183E2E5" w14:textId="13E6BC16" w:rsidR="002014E8" w:rsidRDefault="002014E8" w:rsidP="002014E8">
      <w:pPr>
        <w:pStyle w:val="Quote"/>
      </w:pPr>
      <w:r>
        <w:t>‘</w:t>
      </w:r>
      <w:proofErr w:type="gramStart"/>
      <w:r w:rsidR="00F4378C">
        <w:t>w</w:t>
      </w:r>
      <w:r w:rsidRPr="002676DE">
        <w:t>e</w:t>
      </w:r>
      <w:proofErr w:type="gramEnd"/>
      <w:r w:rsidRPr="002676DE">
        <w:t xml:space="preserve"> made several key achievements, despite the enormous adversity the pandemic presented</w:t>
      </w:r>
      <w:r>
        <w:t>’</w:t>
      </w:r>
    </w:p>
    <w:p w14:paraId="59037525" w14:textId="3077600F" w:rsidR="006E5952" w:rsidRPr="002676DE" w:rsidRDefault="006E5952" w:rsidP="0040577B">
      <w:pPr>
        <w:pStyle w:val="AnnualReportONLYNormal"/>
      </w:pPr>
      <w:r w:rsidRPr="002676DE">
        <w:t>What a year this has been. We have been through a lot: the pandemic, missing friends and family abroad, loneliness, coursework, and more. Still, we persevered – there were ups, there were downs, but we persevered. We did so much together – deliberated, found new solutions to perennial problems, discovered how to communicate with each other, and managed to engage on Zoom despite different time zones. We began to engage in committees. We built friendships, met students in</w:t>
      </w:r>
      <w:r w:rsidR="00DA6BDD">
        <w:t xml:space="preserve"> </w:t>
      </w:r>
      <w:r w:rsidRPr="002676DE">
        <w:t>person as restrictions were lifted, discussed intersectional events, and worked with SUPRA staff in considerably difficult circumstances. We learned what SUPRA was about and worked together to show how it can benefit diverse students.</w:t>
      </w:r>
      <w:r w:rsidR="002014E8">
        <w:t xml:space="preserve"> </w:t>
      </w:r>
      <w:r w:rsidRPr="002676DE">
        <w:t xml:space="preserve">We made several key achievements, despite </w:t>
      </w:r>
      <w:r w:rsidRPr="002676DE">
        <w:lastRenderedPageBreak/>
        <w:t>the enormous adversity the pandemic presented.</w:t>
      </w:r>
    </w:p>
    <w:p w14:paraId="74B1F5DD" w14:textId="4A823FE5" w:rsidR="006E5952" w:rsidRPr="002676DE" w:rsidRDefault="006E5952" w:rsidP="005A0645">
      <w:pPr>
        <w:pStyle w:val="Heading3"/>
      </w:pPr>
      <w:r w:rsidRPr="002676DE">
        <w:t>We helped the Business School to be more inclusive of queer students.</w:t>
      </w:r>
    </w:p>
    <w:p w14:paraId="6A320EED" w14:textId="0DE98522" w:rsidR="006E5952" w:rsidRPr="002676DE" w:rsidRDefault="006E5952" w:rsidP="0040577B">
      <w:pPr>
        <w:pStyle w:val="AnnualReportONLYNormal"/>
      </w:pPr>
      <w:r w:rsidRPr="002676DE">
        <w:t xml:space="preserve">Business School students were compelled to complete forms mandating selecting either male or female, and not asking for pronouns, and teachers failed to use appropriate pronouns for several students. We reached out to the </w:t>
      </w:r>
      <w:r w:rsidR="00DA6BDD">
        <w:t>d</w:t>
      </w:r>
      <w:r w:rsidRPr="002676DE">
        <w:t>ean, wrote a letter, and were able to encourage the Business School to push for substantial change. Special thanks to Hank</w:t>
      </w:r>
      <w:r w:rsidR="00DA6BDD">
        <w:t xml:space="preserve"> Whan</w:t>
      </w:r>
      <w:r w:rsidRPr="002676DE">
        <w:t xml:space="preserve"> for working with Joseph, and all those involved in driving change.</w:t>
      </w:r>
    </w:p>
    <w:p w14:paraId="1D738CD1" w14:textId="77777777" w:rsidR="006E5952" w:rsidRPr="002676DE" w:rsidRDefault="006E5952" w:rsidP="005A0645">
      <w:pPr>
        <w:pStyle w:val="Heading3"/>
      </w:pPr>
      <w:r w:rsidRPr="002676DE">
        <w:t>We engaged with the University to make Canvas more gender friendly and affirming.</w:t>
      </w:r>
    </w:p>
    <w:p w14:paraId="74EDE4EC" w14:textId="77777777" w:rsidR="006E5952" w:rsidRPr="002676DE" w:rsidRDefault="006E5952" w:rsidP="0040577B">
      <w:pPr>
        <w:pStyle w:val="AnnualReportONLYNormal"/>
      </w:pPr>
      <w:r w:rsidRPr="002676DE">
        <w:t xml:space="preserve">An education body of the University reached out to the Queer Officers regarding the limited number of pronouns available to use on Canvas and question with how to deal with this. We helped the body understand the importance of pronouns, of removing barriers to students entering their own pronouns, and more. </w:t>
      </w:r>
    </w:p>
    <w:p w14:paraId="65741802" w14:textId="77777777" w:rsidR="006E5952" w:rsidRPr="002676DE" w:rsidRDefault="006E5952" w:rsidP="005A0645">
      <w:pPr>
        <w:pStyle w:val="Heading3"/>
      </w:pPr>
      <w:r w:rsidRPr="002676DE">
        <w:t>We made the SUPRA website a whole lot gayer!</w:t>
      </w:r>
    </w:p>
    <w:p w14:paraId="31CA02AF" w14:textId="77777777" w:rsidR="006E5952" w:rsidRPr="002676DE" w:rsidRDefault="006E5952" w:rsidP="0040577B">
      <w:pPr>
        <w:pStyle w:val="AnnualReportONLYNormal"/>
      </w:pPr>
      <w:r w:rsidRPr="002676DE">
        <w:t xml:space="preserve">When Joseph and Yuning entered the role, they were quite surprised to see that there was nothing regarding LGBTQIA+ on the SUPRA website. Together, Joseph </w:t>
      </w:r>
      <w:r w:rsidRPr="002676DE">
        <w:t>and Yuning wrote the ‘</w:t>
      </w:r>
      <w:hyperlink r:id="rId38" w:history="1">
        <w:r w:rsidRPr="002676DE">
          <w:rPr>
            <w:rStyle w:val="Hyperlink"/>
          </w:rPr>
          <w:t>SUPRA Queer Officers’ guide to understanding LGBTQIA+</w:t>
        </w:r>
      </w:hyperlink>
      <w:r w:rsidRPr="002676DE">
        <w:t>’ for the website. Special thanks to SUPRA staff for reviewing and editing!</w:t>
      </w:r>
    </w:p>
    <w:p w14:paraId="2DD5B404" w14:textId="77777777" w:rsidR="006E5952" w:rsidRPr="002676DE" w:rsidRDefault="006E5952" w:rsidP="005A0645">
      <w:pPr>
        <w:pStyle w:val="Heading3"/>
      </w:pPr>
      <w:r w:rsidRPr="002676DE">
        <w:t>We built the Facebook Queer Equity Network platform.</w:t>
      </w:r>
    </w:p>
    <w:p w14:paraId="7A67B905" w14:textId="71A6733E" w:rsidR="006E5952" w:rsidRDefault="006E5952" w:rsidP="0040577B">
      <w:pPr>
        <w:pStyle w:val="AnnualReportONLYNormal"/>
      </w:pPr>
      <w:r w:rsidRPr="002676DE">
        <w:t>This was dormant for several months before we filled our roles, and, in seemingly no time at all, was teeming with a lot of gay life, including updates of queer life on campus, links to supports designed for queer people, trends, and more. Yuning did a great job monitoring the Facebook page and taking care of students.</w:t>
      </w:r>
    </w:p>
    <w:p w14:paraId="462D18A2" w14:textId="77777777" w:rsidR="00D759BA" w:rsidRDefault="00D759BA" w:rsidP="0040577B">
      <w:pPr>
        <w:pStyle w:val="AnnualReportONLYNormal"/>
      </w:pPr>
      <w:r>
        <w:rPr>
          <w:noProof/>
        </w:rPr>
        <w:drawing>
          <wp:inline distT="0" distB="0" distL="0" distR="0" wp14:anchorId="7F278BB0" wp14:editId="6DC037E6">
            <wp:extent cx="2631232" cy="1745205"/>
            <wp:effectExtent l="0" t="0" r="0" b="0"/>
            <wp:docPr id="53" name="Picture 53" descr="Photo with 4 small unicorns with colourful manes, positioned in front of a SUPRA logo. The background is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hoto with 4 small unicorns with colourful manes, positioned in front of a SUPRA logo. The background is pink."/>
                    <pic:cNvPicPr/>
                  </pic:nvPicPr>
                  <pic:blipFill>
                    <a:blip r:embed="rId39">
                      <a:extLst>
                        <a:ext uri="{28A0092B-C50C-407E-A947-70E740481C1C}">
                          <a14:useLocalDpi xmlns:a14="http://schemas.microsoft.com/office/drawing/2010/main" val="0"/>
                        </a:ext>
                      </a:extLst>
                    </a:blip>
                    <a:stretch>
                      <a:fillRect/>
                    </a:stretch>
                  </pic:blipFill>
                  <pic:spPr>
                    <a:xfrm>
                      <a:off x="0" y="0"/>
                      <a:ext cx="2634732" cy="1747526"/>
                    </a:xfrm>
                    <a:prstGeom prst="rect">
                      <a:avLst/>
                    </a:prstGeom>
                  </pic:spPr>
                </pic:pic>
              </a:graphicData>
            </a:graphic>
          </wp:inline>
        </w:drawing>
      </w:r>
    </w:p>
    <w:p w14:paraId="19A010D4" w14:textId="3E7566CA" w:rsidR="00D759BA" w:rsidRPr="002676DE" w:rsidRDefault="00D759BA" w:rsidP="00D759BA">
      <w:pPr>
        <w:pStyle w:val="Caption"/>
      </w:pPr>
      <w:r>
        <w:t xml:space="preserve">Image </w:t>
      </w:r>
      <w:fldSimple w:instr=" SEQ Image \* ARABIC ">
        <w:r w:rsidR="008B6CC7">
          <w:rPr>
            <w:noProof/>
          </w:rPr>
          <w:t>19</w:t>
        </w:r>
      </w:fldSimple>
      <w:r>
        <w:t xml:space="preserve">: </w:t>
      </w:r>
      <w:r w:rsidR="008C5794">
        <w:t>c</w:t>
      </w:r>
      <w:r>
        <w:t>olourful</w:t>
      </w:r>
      <w:r w:rsidR="00034303">
        <w:t xml:space="preserve"> toy</w:t>
      </w:r>
      <w:r>
        <w:t xml:space="preserve"> unicorns in front of the SUPRA logo</w:t>
      </w:r>
    </w:p>
    <w:p w14:paraId="7831DE2A" w14:textId="77777777" w:rsidR="006E5952" w:rsidRPr="002676DE" w:rsidRDefault="006E5952" w:rsidP="005A0645">
      <w:pPr>
        <w:pStyle w:val="Heading3"/>
      </w:pPr>
      <w:r w:rsidRPr="002676DE">
        <w:t>We brought awareness of queer and diversity issues to international students and volunteers.</w:t>
      </w:r>
    </w:p>
    <w:p w14:paraId="2C24DA16" w14:textId="1D4932F2" w:rsidR="006E5952" w:rsidRPr="002676DE" w:rsidRDefault="006E5952" w:rsidP="0040577B">
      <w:pPr>
        <w:pStyle w:val="AnnualReportONLYNormal"/>
      </w:pPr>
      <w:r w:rsidRPr="002676DE">
        <w:t>The International Student Officers asked us to present at the</w:t>
      </w:r>
      <w:r w:rsidR="00AF75B5">
        <w:t xml:space="preserve"> online</w:t>
      </w:r>
      <w:r w:rsidRPr="002676DE">
        <w:t xml:space="preserve"> International Student Welcome, which Joseph did, to good attendance. Both Queer Officers were also asked to present for cultural awareness training for volunteers, and we </w:t>
      </w:r>
      <w:r w:rsidRPr="002676DE">
        <w:lastRenderedPageBreak/>
        <w:t>were pleased to see that several students had questions regarding pronouns. We believe we gained more allies who can help reduce misunderstandings and would like to support LGBTQIA+ students in future.</w:t>
      </w:r>
    </w:p>
    <w:p w14:paraId="1CCF35F7" w14:textId="77777777" w:rsidR="006E5952" w:rsidRPr="002676DE" w:rsidRDefault="006E5952" w:rsidP="005A0645">
      <w:pPr>
        <w:pStyle w:val="Heading3"/>
      </w:pPr>
      <w:r w:rsidRPr="002676DE">
        <w:t>We brought awareness of queer issues and SUPRA to St Paul’s College.</w:t>
      </w:r>
    </w:p>
    <w:p w14:paraId="54561281" w14:textId="1C342643" w:rsidR="006E5952" w:rsidRPr="002676DE" w:rsidRDefault="006E5952" w:rsidP="0040577B">
      <w:pPr>
        <w:pStyle w:val="AnnualReportONLYNormal"/>
      </w:pPr>
      <w:r w:rsidRPr="002676DE">
        <w:t>The Queer Officers were invited to St Paul’s College for a dinner with students, and we were able to talk about queer support at the University of Sydney and in the wider community, as well as the work that SUPRA does.</w:t>
      </w:r>
    </w:p>
    <w:p w14:paraId="0510CD89" w14:textId="77777777" w:rsidR="006E5952" w:rsidRPr="002676DE" w:rsidRDefault="006E5952" w:rsidP="005A0645">
      <w:pPr>
        <w:pStyle w:val="Heading3"/>
      </w:pPr>
      <w:r w:rsidRPr="002676DE">
        <w:t>We helped design the Student Leadership Training Project.</w:t>
      </w:r>
    </w:p>
    <w:p w14:paraId="70A9BF1B" w14:textId="77777777" w:rsidR="006E5952" w:rsidRPr="002676DE" w:rsidRDefault="006E5952" w:rsidP="0040577B">
      <w:pPr>
        <w:pStyle w:val="AnnualReportONLYNormal"/>
      </w:pPr>
      <w:r w:rsidRPr="002676DE">
        <w:t>Yuning attended the Student Leadership Training Co-Design Project meetings, working with the Office of Student Life, USU, SUSF, and SRC. Yuning also promoted this project and collected survey data from all SUPRA student leaders and identified their needs. The new training became available to student leaders across all the University student organisations from Semester 1, 2022.</w:t>
      </w:r>
    </w:p>
    <w:p w14:paraId="3B1573CF" w14:textId="2762F954" w:rsidR="006E5952" w:rsidRPr="002676DE" w:rsidRDefault="00DC2C4E" w:rsidP="005A0645">
      <w:pPr>
        <w:pStyle w:val="Heading3"/>
      </w:pPr>
      <w:r>
        <w:br w:type="column"/>
      </w:r>
      <w:r w:rsidR="006E5952" w:rsidRPr="002676DE">
        <w:t xml:space="preserve">We engaged with </w:t>
      </w:r>
      <w:proofErr w:type="spellStart"/>
      <w:r w:rsidR="006E5952" w:rsidRPr="002676DE">
        <w:t>Usyd</w:t>
      </w:r>
      <w:proofErr w:type="spellEnd"/>
      <w:r w:rsidR="006E5952" w:rsidRPr="002676DE">
        <w:t xml:space="preserve"> Mardi Gras parade planning.</w:t>
      </w:r>
    </w:p>
    <w:p w14:paraId="41088F8F" w14:textId="77777777" w:rsidR="006E5952" w:rsidRPr="002676DE" w:rsidRDefault="006E5952" w:rsidP="0040577B">
      <w:pPr>
        <w:pStyle w:val="AnnualReportONLYNormal"/>
      </w:pPr>
      <w:r w:rsidRPr="002676DE">
        <w:t xml:space="preserve">Yuning attended all the Usyd Mardi Gras parade planning meetings, helping to build the theme, the costumes, and the music, and we successfully got a position in 2022 Mardi Gras! </w:t>
      </w:r>
    </w:p>
    <w:p w14:paraId="0078461B" w14:textId="77777777" w:rsidR="006E5952" w:rsidRPr="002676DE" w:rsidRDefault="006E5952" w:rsidP="0040577B">
      <w:pPr>
        <w:pStyle w:val="AnnualReportONLYNormal"/>
      </w:pPr>
      <w:r w:rsidRPr="002676DE">
        <w:t>For 2022 we hope for an LGBTQIA+ survey, to help further identify the needs of queer postgraduate students. We hope for more in-person activities, as well as remote activities for students still away from the University. We hope for continued culture changes in different schools, to enhance the affirmation and inclusion of queer students, including students with intersecting identities (i.e. international students, Aboriginal and Torres Strait Islander students, intersex students, and others). We hope for further collaborations with the different SUPRA equity groups, to empower historically subjugated, marginalised, discriminated, and disempowered students. We hope for cultures of peace and love.</w:t>
      </w:r>
    </w:p>
    <w:p w14:paraId="7FAF7829" w14:textId="6413FC14" w:rsidR="00DC2C4E" w:rsidRDefault="006E5952" w:rsidP="0040577B">
      <w:pPr>
        <w:pStyle w:val="AnnualReportONLYNormal"/>
      </w:pPr>
      <w:r w:rsidRPr="002676DE">
        <w:t>It has been a pleasure to work with SUPRA over the past year, and we would like to extend our thanks to the organisation and its members, who also faced several challenges, but offered helping hands. Thank you again. Here is to a brighter future, an affirming and gay future, and international peace and security</w:t>
      </w:r>
      <w:r w:rsidR="00696684">
        <w:t>!</w:t>
      </w:r>
    </w:p>
    <w:p w14:paraId="6DBA83E6" w14:textId="77777777" w:rsidR="00DC2C4E" w:rsidRDefault="00DC2C4E">
      <w:pPr>
        <w:spacing w:line="480" w:lineRule="auto"/>
        <w:ind w:firstLine="360"/>
      </w:pPr>
      <w:r>
        <w:br w:type="page"/>
      </w:r>
    </w:p>
    <w:p w14:paraId="5830D2CE" w14:textId="77777777" w:rsidR="006E5952" w:rsidRDefault="006E5952" w:rsidP="0040577B">
      <w:pPr>
        <w:pStyle w:val="AnnualReportONLYNormal"/>
        <w:sectPr w:rsidR="006E5952" w:rsidSect="006E5952">
          <w:type w:val="continuous"/>
          <w:pgSz w:w="11900" w:h="16840"/>
          <w:pgMar w:top="1134" w:right="1134" w:bottom="1134" w:left="1134" w:header="709" w:footer="709" w:gutter="0"/>
          <w:cols w:num="2" w:space="720"/>
          <w:docGrid w:linePitch="360"/>
        </w:sectPr>
      </w:pPr>
    </w:p>
    <w:p w14:paraId="361EF2EE" w14:textId="4B96672E" w:rsidR="00091ACD" w:rsidRPr="00520E8E" w:rsidRDefault="00091ACD" w:rsidP="005A0645">
      <w:pPr>
        <w:pStyle w:val="Heading1"/>
      </w:pPr>
      <w:bookmarkStart w:id="33" w:name="_Toc102488085"/>
      <w:r w:rsidRPr="00520E8E">
        <w:lastRenderedPageBreak/>
        <w:t>Satellite Campus Officer</w:t>
      </w:r>
      <w:bookmarkEnd w:id="33"/>
    </w:p>
    <w:p w14:paraId="614FB796" w14:textId="4AAD11A6" w:rsidR="00D54BBC" w:rsidRPr="000E2747" w:rsidRDefault="00D54BBC" w:rsidP="005A0645">
      <w:pPr>
        <w:pStyle w:val="PersonalName"/>
      </w:pPr>
      <w:r w:rsidRPr="000E2747">
        <w:t xml:space="preserve">1 January 2021 </w:t>
      </w:r>
      <w:r w:rsidRPr="002856CA">
        <w:t xml:space="preserve">– </w:t>
      </w:r>
      <w:r w:rsidRPr="000E2747">
        <w:t>30 June 2021</w:t>
      </w:r>
      <w:r>
        <w:br/>
      </w:r>
      <w:r w:rsidR="00DA3107">
        <w:t>Sihan Liu</w:t>
      </w:r>
    </w:p>
    <w:p w14:paraId="5C5A6921" w14:textId="30E3E3B4" w:rsidR="00091ACD" w:rsidRPr="00520E8E" w:rsidRDefault="00D54BBC" w:rsidP="005A0645">
      <w:pPr>
        <w:pStyle w:val="PersonalName"/>
      </w:pPr>
      <w:r w:rsidRPr="000E2747">
        <w:t xml:space="preserve">1 July 2021 </w:t>
      </w:r>
      <w:r w:rsidRPr="002856CA">
        <w:t xml:space="preserve">– </w:t>
      </w:r>
      <w:r w:rsidRPr="000E2747">
        <w:t>31 Dec 202</w:t>
      </w:r>
      <w:r>
        <w:t>1</w:t>
      </w:r>
      <w:r>
        <w:br/>
      </w:r>
      <w:r w:rsidR="00091ACD" w:rsidRPr="00520E8E">
        <w:t>Clara Ma  </w:t>
      </w:r>
    </w:p>
    <w:p w14:paraId="344C5F8C" w14:textId="77777777" w:rsidR="00091ACD" w:rsidRDefault="00091ACD" w:rsidP="0040577B">
      <w:pPr>
        <w:pStyle w:val="AnnualReportONLYNormal"/>
        <w:sectPr w:rsidR="00091ACD" w:rsidSect="008A1CBE">
          <w:type w:val="continuous"/>
          <w:pgSz w:w="11900" w:h="16840"/>
          <w:pgMar w:top="1134" w:right="1134" w:bottom="1134" w:left="1134" w:header="709" w:footer="709" w:gutter="0"/>
          <w:cols w:space="720"/>
          <w:docGrid w:linePitch="360"/>
        </w:sectPr>
      </w:pPr>
    </w:p>
    <w:p w14:paraId="77FCCAE7" w14:textId="5A87A089" w:rsidR="00DC6903" w:rsidRDefault="00DC6903" w:rsidP="00DC6903">
      <w:pPr>
        <w:pStyle w:val="Heading2"/>
      </w:pPr>
      <w:r>
        <w:t>Clara Ma</w:t>
      </w:r>
    </w:p>
    <w:p w14:paraId="137FFA92" w14:textId="5FA27F5C" w:rsidR="00091ACD" w:rsidRDefault="00091ACD" w:rsidP="0040577B">
      <w:pPr>
        <w:pStyle w:val="AnnualReportONLYNormal"/>
      </w:pPr>
      <w:r w:rsidRPr="00520E8E">
        <w:t>I am currently studying the Master of Management (CEMS) and have been SUPRA’s Satellite Campus Officer from June 2021. I am passionate about contributing to the University and local community, and through my role as the Satellite Campus Officer, I was able to connect with students in various campuses and contribute to the wider university community. </w:t>
      </w:r>
    </w:p>
    <w:p w14:paraId="57413BF8" w14:textId="67446476" w:rsidR="00E05F3F" w:rsidRPr="00520E8E" w:rsidRDefault="00E05F3F" w:rsidP="005A0645">
      <w:pPr>
        <w:pStyle w:val="Quote"/>
      </w:pPr>
      <w:r>
        <w:t>‘</w:t>
      </w:r>
      <w:proofErr w:type="gramStart"/>
      <w:r w:rsidRPr="00520E8E">
        <w:t>we</w:t>
      </w:r>
      <w:proofErr w:type="gramEnd"/>
      <w:r w:rsidRPr="00520E8E">
        <w:t xml:space="preserve"> hosted two mental health events that allowed students to connect with each other</w:t>
      </w:r>
      <w:r>
        <w:t>’</w:t>
      </w:r>
    </w:p>
    <w:p w14:paraId="2FBC75E0" w14:textId="6A0468CF" w:rsidR="00091ACD" w:rsidRPr="00520E8E" w:rsidRDefault="00091ACD" w:rsidP="0040577B">
      <w:pPr>
        <w:pStyle w:val="AnnualReportONLYNormal"/>
      </w:pPr>
      <w:r w:rsidRPr="00520E8E">
        <w:t xml:space="preserve">2021 </w:t>
      </w:r>
      <w:r w:rsidR="00B70A08">
        <w:t>was</w:t>
      </w:r>
      <w:r w:rsidRPr="00520E8E">
        <w:t xml:space="preserve"> a rather difficult year with lockdowns, travel restrictions, and working and studying from home for our students. This gave rise to a new campus category – the ‘</w:t>
      </w:r>
      <w:r w:rsidR="00B70A08">
        <w:t>o</w:t>
      </w:r>
      <w:r w:rsidRPr="00520E8E">
        <w:t xml:space="preserve">nline </w:t>
      </w:r>
      <w:r w:rsidR="00B70A08">
        <w:t>c</w:t>
      </w:r>
      <w:r w:rsidRPr="00520E8E">
        <w:t xml:space="preserve">ampus’ as many of our students studied virtually. </w:t>
      </w:r>
      <w:proofErr w:type="gramStart"/>
      <w:r w:rsidRPr="00520E8E">
        <w:t>In order to</w:t>
      </w:r>
      <w:proofErr w:type="gramEnd"/>
      <w:r w:rsidRPr="00520E8E">
        <w:t xml:space="preserve"> allow students located overseas to feel included in university life, we organised online social events, including two successful Online Escape Room game nights. We also greatly understand the effects that the pandemic has had on our students, especially those that are overseas and physically and socially </w:t>
      </w:r>
      <w:r w:rsidRPr="00520E8E">
        <w:t>disconnected from the main campus; therefore we hosted two mental health events that allowed students to connect with each other, share their thoughts and mental health tips.  </w:t>
      </w:r>
    </w:p>
    <w:p w14:paraId="4317B413" w14:textId="7DE76364" w:rsidR="00EC4AFF" w:rsidRDefault="00091ACD" w:rsidP="0040577B">
      <w:pPr>
        <w:pStyle w:val="AnnualReportONLYNormal"/>
      </w:pPr>
      <w:r w:rsidRPr="00520E8E">
        <w:t xml:space="preserve">As the COVID climate slowly eased in Australia and with the return of on-campus events, we were able to reconnect with many satellite campuses, including the CBD campus and Westmead campus. In 2021, we successfully collaborated with </w:t>
      </w:r>
      <w:proofErr w:type="spellStart"/>
      <w:r w:rsidRPr="00520E8E">
        <w:t>StResS</w:t>
      </w:r>
      <w:proofErr w:type="spellEnd"/>
      <w:r w:rsidRPr="00520E8E">
        <w:t xml:space="preserve"> </w:t>
      </w:r>
      <w:r w:rsidR="001968C9">
        <w:t>(</w:t>
      </w:r>
      <w:r w:rsidRPr="00520E8E">
        <w:t>the Westmead research student society</w:t>
      </w:r>
      <w:r w:rsidR="001968C9">
        <w:t>)</w:t>
      </w:r>
      <w:r w:rsidRPr="00520E8E">
        <w:t xml:space="preserve"> and </w:t>
      </w:r>
      <w:proofErr w:type="spellStart"/>
      <w:r w:rsidRPr="00520E8E">
        <w:t>Westsoc</w:t>
      </w:r>
      <w:proofErr w:type="spellEnd"/>
      <w:r w:rsidRPr="00520E8E">
        <w:t xml:space="preserve"> </w:t>
      </w:r>
      <w:r w:rsidR="001968C9">
        <w:t>(</w:t>
      </w:r>
      <w:r w:rsidRPr="00520E8E">
        <w:t>Westmead Clinical student society</w:t>
      </w:r>
      <w:r w:rsidR="001968C9">
        <w:t>)</w:t>
      </w:r>
      <w:r w:rsidRPr="00520E8E">
        <w:t xml:space="preserve"> and successfully held a SUPRA Free Lunch event and a Christmas party together.</w:t>
      </w:r>
      <w:r w:rsidR="00E05F3F">
        <w:t xml:space="preserve"> </w:t>
      </w:r>
      <w:r w:rsidRPr="00520E8E">
        <w:t xml:space="preserve">We were also able to establish new relationships with the Dubbo, Lismore and Camden campuses and discussed plans to better support medical students at these regional campuses starting in semester 1 2022. </w:t>
      </w:r>
    </w:p>
    <w:p w14:paraId="70FA506D" w14:textId="7F8EE549" w:rsidR="00DC2C4E" w:rsidRDefault="00091ACD" w:rsidP="0040577B">
      <w:pPr>
        <w:pStyle w:val="AnnualReportONLYNormal"/>
      </w:pPr>
      <w:r w:rsidRPr="00520E8E">
        <w:t>Going ahead, I believe with these relationships which we have established in 2021, we will be able to better support more satellite campuses in the future.</w:t>
      </w:r>
    </w:p>
    <w:p w14:paraId="27FF1DD4" w14:textId="77777777" w:rsidR="00DC2C4E" w:rsidRDefault="00DC2C4E">
      <w:pPr>
        <w:spacing w:line="480" w:lineRule="auto"/>
        <w:ind w:firstLine="360"/>
      </w:pPr>
      <w:r>
        <w:br w:type="page"/>
      </w:r>
    </w:p>
    <w:p w14:paraId="7E96F055" w14:textId="77777777" w:rsidR="00091ACD" w:rsidRPr="00EC4AFF" w:rsidRDefault="00091ACD" w:rsidP="0040577B">
      <w:pPr>
        <w:pStyle w:val="AnnualReportONLYNormal"/>
        <w:sectPr w:rsidR="00091ACD" w:rsidRPr="00EC4AFF" w:rsidSect="00091ACD">
          <w:type w:val="continuous"/>
          <w:pgSz w:w="11900" w:h="16840"/>
          <w:pgMar w:top="1134" w:right="1134" w:bottom="1134" w:left="1134" w:header="709" w:footer="709" w:gutter="0"/>
          <w:cols w:num="2" w:space="720"/>
          <w:docGrid w:linePitch="360"/>
        </w:sectPr>
      </w:pPr>
    </w:p>
    <w:p w14:paraId="5F49C987" w14:textId="3FAB1D5B" w:rsidR="00F4042F" w:rsidRPr="000E24B3" w:rsidRDefault="00F4042F" w:rsidP="005A0645">
      <w:pPr>
        <w:pStyle w:val="Heading1"/>
      </w:pPr>
      <w:bookmarkStart w:id="34" w:name="_Toc102488086"/>
      <w:r w:rsidRPr="000E24B3">
        <w:lastRenderedPageBreak/>
        <w:t>Women’s Officer</w:t>
      </w:r>
      <w:bookmarkEnd w:id="34"/>
    </w:p>
    <w:p w14:paraId="0815BF62" w14:textId="5AEE65DF" w:rsidR="00D54BBC" w:rsidRPr="000E2747" w:rsidRDefault="00D54BBC" w:rsidP="005A0645">
      <w:pPr>
        <w:pStyle w:val="PersonalName"/>
      </w:pPr>
      <w:r w:rsidRPr="000E2747">
        <w:t xml:space="preserve">1 January 2021 </w:t>
      </w:r>
      <w:r w:rsidRPr="002856CA">
        <w:t xml:space="preserve">– </w:t>
      </w:r>
      <w:r w:rsidRPr="000E2747">
        <w:t>30 June 2021</w:t>
      </w:r>
      <w:r>
        <w:br/>
      </w:r>
      <w:r w:rsidR="005669CA">
        <w:t>Junying Chen</w:t>
      </w:r>
      <w:r w:rsidR="005669CA">
        <w:br/>
        <w:t>Ruge Zhao (deputy)</w:t>
      </w:r>
    </w:p>
    <w:p w14:paraId="22E5F490" w14:textId="1252BD65" w:rsidR="00F4042F" w:rsidRPr="000E24B3" w:rsidRDefault="00D54BBC" w:rsidP="005A0645">
      <w:pPr>
        <w:pStyle w:val="PersonalName"/>
      </w:pPr>
      <w:r w:rsidRPr="000E2747">
        <w:t xml:space="preserve">1 July 2021 </w:t>
      </w:r>
      <w:r w:rsidRPr="002856CA">
        <w:t xml:space="preserve">– </w:t>
      </w:r>
      <w:r w:rsidRPr="000E2747">
        <w:t>31 Dec 202</w:t>
      </w:r>
      <w:r>
        <w:t>1</w:t>
      </w:r>
      <w:r>
        <w:br/>
      </w:r>
      <w:r w:rsidR="00F4042F" w:rsidRPr="000E24B3">
        <w:t xml:space="preserve">Penny Li </w:t>
      </w:r>
      <w:r>
        <w:br/>
      </w:r>
      <w:r w:rsidR="00F4042F" w:rsidRPr="000E24B3">
        <w:t>Yue (Isabella) Chen</w:t>
      </w:r>
      <w:r w:rsidR="00F4042F">
        <w:t xml:space="preserve"> (deputy)</w:t>
      </w:r>
    </w:p>
    <w:p w14:paraId="7C24B2FF" w14:textId="77777777" w:rsidR="00F4042F" w:rsidRDefault="00F4042F" w:rsidP="005A0645">
      <w:pPr>
        <w:pStyle w:val="Heading2"/>
        <w:sectPr w:rsidR="00F4042F" w:rsidSect="008A1CBE">
          <w:type w:val="continuous"/>
          <w:pgSz w:w="11900" w:h="16840"/>
          <w:pgMar w:top="1134" w:right="1134" w:bottom="1134" w:left="1134" w:header="709" w:footer="709" w:gutter="0"/>
          <w:cols w:space="720"/>
          <w:docGrid w:linePitch="360"/>
        </w:sectPr>
      </w:pPr>
    </w:p>
    <w:p w14:paraId="6AE40A22" w14:textId="77777777" w:rsidR="00F4042F" w:rsidRPr="000E24B3" w:rsidRDefault="00F4042F" w:rsidP="005A0645">
      <w:pPr>
        <w:pStyle w:val="Heading2"/>
      </w:pPr>
      <w:r w:rsidRPr="000E24B3">
        <w:t>Penny Li</w:t>
      </w:r>
    </w:p>
    <w:p w14:paraId="4965A1AD" w14:textId="77777777" w:rsidR="00F4042F" w:rsidRPr="000E24B3" w:rsidRDefault="00F4042F" w:rsidP="0040577B">
      <w:pPr>
        <w:pStyle w:val="AnnualReportONLYNormal"/>
      </w:pPr>
      <w:r w:rsidRPr="000E24B3">
        <w:t xml:space="preserve">I’m an international student who began my role as SUPRA Women’s Officer on 1 July 2021. Prior to that, I had been volunteering in the SUPRA community for over a year. I’m passionate about women’s welfare and equality on campus and continued to support students’ health and wellbeing through fitness events and on the Safer Communities Advisory Group. Thanks to the experience and team collaboration in 2021, I’ll continue to emphasise working on women’s safety by introducing more women-tailored programs and focusing on women’s health in 2022.     </w:t>
      </w:r>
    </w:p>
    <w:p w14:paraId="5AF85644" w14:textId="77777777" w:rsidR="00F4042F" w:rsidRPr="000E24B3" w:rsidRDefault="00F4042F" w:rsidP="005A0645">
      <w:pPr>
        <w:pStyle w:val="Heading2"/>
      </w:pPr>
      <w:r w:rsidRPr="000E24B3">
        <w:t>Yue (Isabella) Chen  </w:t>
      </w:r>
    </w:p>
    <w:p w14:paraId="0412688A" w14:textId="77777777" w:rsidR="00F4042F" w:rsidRPr="000E24B3" w:rsidRDefault="00F4042F" w:rsidP="0040577B">
      <w:pPr>
        <w:pStyle w:val="AnnualReportONLYNormal"/>
      </w:pPr>
      <w:r w:rsidRPr="000E24B3">
        <w:t xml:space="preserve">As an international student, I began my role as Deputy Women’s Officer in July 2021. During my two and a half years in SUPRA, I spent </w:t>
      </w:r>
      <w:proofErr w:type="gramStart"/>
      <w:r w:rsidRPr="000E24B3">
        <w:t>all of</w:t>
      </w:r>
      <w:proofErr w:type="gramEnd"/>
      <w:r w:rsidRPr="000E24B3">
        <w:t xml:space="preserve"> my energy to help women solve various problems in and out of the University. Thus, I decided to be mainly responsible for the WeChat platform to assist with online student advisory. In 2022, I will spend more energy </w:t>
      </w:r>
      <w:r w:rsidRPr="000E24B3">
        <w:t>on developing the online Q&amp;A platform to ensure that the channel for women's communication and consultation is always open and that students receive timely feedback. </w:t>
      </w:r>
    </w:p>
    <w:p w14:paraId="514136F2" w14:textId="74FF4D64" w:rsidR="00F4042F" w:rsidRPr="000E24B3" w:rsidRDefault="00F4042F" w:rsidP="005A0645">
      <w:pPr>
        <w:pStyle w:val="Heading2"/>
      </w:pPr>
      <w:r w:rsidRPr="000E24B3">
        <w:t xml:space="preserve">WeChat </w:t>
      </w:r>
      <w:r w:rsidR="00A230DA">
        <w:t>a</w:t>
      </w:r>
      <w:r w:rsidRPr="000E24B3">
        <w:t xml:space="preserve">ssistant </w:t>
      </w:r>
    </w:p>
    <w:p w14:paraId="4DE5C053" w14:textId="498B8ED8" w:rsidR="00F4042F" w:rsidRPr="000E24B3" w:rsidRDefault="00F4042F" w:rsidP="0040577B">
      <w:pPr>
        <w:pStyle w:val="AnnualReportONLYNormal"/>
      </w:pPr>
      <w:r w:rsidRPr="000E24B3">
        <w:t xml:space="preserve">During her 2.5 years in SUPRA, Isabella helped women solve various problems by devoting her efforts to the online student advisory. The unpredictable epidemic policies and endless online classes filled students' lives and studies with unprecedented challenges. </w:t>
      </w:r>
    </w:p>
    <w:p w14:paraId="021004E6" w14:textId="77777777" w:rsidR="00F4042F" w:rsidRPr="000E24B3" w:rsidRDefault="00F4042F" w:rsidP="0040577B">
      <w:pPr>
        <w:pStyle w:val="AnnualReportONLYNormal"/>
      </w:pPr>
      <w:r w:rsidRPr="000E24B3">
        <w:t xml:space="preserve">The WeChat Q&amp;A platform focused on women, provided timely replies, and collected and classified questions every week for statistical analysis, to identify and solve potential problems in advance. The platform also contributed to better campus experiences. We provided peer support for common enquiries, such as academic integrity, academic appeals, complaints, SUPRA activities and more. As one of SUPRA's main communication platforms, WeChat has 6900 friends and solved up to 83 </w:t>
      </w:r>
      <w:r w:rsidRPr="000E24B3">
        <w:lastRenderedPageBreak/>
        <w:t>cases every week. More than 30 hard-working committee members and volunteers support the Q&amp;A platform seven hours a day, seven days a week. We are also extremely grateful to the SUPRA Executive, as well as the casework coordinators, Francine and Hank, for their invaluable support which included insights, training, and mental health suggestions for better online advisory work.</w:t>
      </w:r>
    </w:p>
    <w:p w14:paraId="3B98AFBD" w14:textId="506CC9D8" w:rsidR="00F4042F" w:rsidRPr="000E24B3" w:rsidRDefault="00F4042F" w:rsidP="005A0645">
      <w:pPr>
        <w:pStyle w:val="Heading2"/>
      </w:pPr>
      <w:r w:rsidRPr="000E24B3">
        <w:t>Fitness event</w:t>
      </w:r>
      <w:r w:rsidR="001C2046">
        <w:t>s</w:t>
      </w:r>
      <w:r w:rsidRPr="000E24B3">
        <w:t xml:space="preserve"> </w:t>
      </w:r>
    </w:p>
    <w:p w14:paraId="06114504" w14:textId="0F2C3FC4" w:rsidR="006835BD" w:rsidRDefault="00F4042F" w:rsidP="0040577B">
      <w:pPr>
        <w:pStyle w:val="AnnualReportONLYNormal"/>
      </w:pPr>
      <w:r w:rsidRPr="000E24B3">
        <w:t>During semester 1 2021, 40 fitness sessions including 12 rock</w:t>
      </w:r>
      <w:r w:rsidR="00A463B6">
        <w:t>-</w:t>
      </w:r>
      <w:r w:rsidRPr="000E24B3">
        <w:t>climbing classes, 24 cycling classes, and 4 online yoga classes were held from 13 March to 30 May, with more than 60% attendance.</w:t>
      </w:r>
    </w:p>
    <w:p w14:paraId="12FCE21E" w14:textId="77777777" w:rsidR="008B6CC7" w:rsidRDefault="006835BD" w:rsidP="008B6CC7">
      <w:pPr>
        <w:pStyle w:val="AnnualReportONLYNormal"/>
        <w:keepNext/>
      </w:pPr>
      <w:r w:rsidRPr="00107E94">
        <w:rPr>
          <w:rFonts w:ascii="Century Gothic" w:eastAsia="Calibri" w:hAnsi="Century Gothic" w:cs="Calibri"/>
          <w:noProof/>
          <w:sz w:val="24"/>
          <w:szCs w:val="24"/>
        </w:rPr>
        <w:drawing>
          <wp:inline distT="0" distB="0" distL="0" distR="0" wp14:anchorId="7BFF77BE" wp14:editId="62C2FDB4">
            <wp:extent cx="2829560" cy="2558313"/>
            <wp:effectExtent l="0" t="0" r="2540" b="0"/>
            <wp:docPr id="19" name="Picture 19" descr="Photo of a rock climbing class with many people wearing masks standing in front of a rock wall. Many guide ropes hang from the ceiling and the space is large and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of a rock climbing class with many people wearing masks standing in front of a rock wall. Many guide ropes hang from the ceiling and the space is large and op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9560" cy="2558313"/>
                    </a:xfrm>
                    <a:prstGeom prst="rect">
                      <a:avLst/>
                    </a:prstGeom>
                    <a:noFill/>
                    <a:ln>
                      <a:noFill/>
                    </a:ln>
                  </pic:spPr>
                </pic:pic>
              </a:graphicData>
            </a:graphic>
          </wp:inline>
        </w:drawing>
      </w:r>
    </w:p>
    <w:p w14:paraId="318FFD91" w14:textId="2794C7C1" w:rsidR="006835BD" w:rsidRDefault="008B6CC7" w:rsidP="008B6CC7">
      <w:pPr>
        <w:pStyle w:val="Caption"/>
      </w:pPr>
      <w:r>
        <w:t xml:space="preserve">Image </w:t>
      </w:r>
      <w:fldSimple w:instr=" SEQ Image \* ARABIC ">
        <w:r>
          <w:rPr>
            <w:noProof/>
          </w:rPr>
          <w:t>20</w:t>
        </w:r>
      </w:fldSimple>
      <w:r>
        <w:t xml:space="preserve">: </w:t>
      </w:r>
      <w:r w:rsidR="008C5794">
        <w:t xml:space="preserve">SUPRA </w:t>
      </w:r>
      <w:r w:rsidR="00A463B6">
        <w:t>r</w:t>
      </w:r>
      <w:r w:rsidR="00A463B6" w:rsidRPr="001A02C6">
        <w:t>ock-climbing</w:t>
      </w:r>
      <w:r w:rsidRPr="001A02C6">
        <w:t xml:space="preserve"> class</w:t>
      </w:r>
    </w:p>
    <w:p w14:paraId="6B9ACABD" w14:textId="1ECA89B0" w:rsidR="00F4042F" w:rsidRPr="000E24B3" w:rsidRDefault="00F4042F" w:rsidP="0040577B">
      <w:pPr>
        <w:pStyle w:val="AnnualReportONLYNormal"/>
      </w:pPr>
      <w:r w:rsidRPr="000E24B3">
        <w:t>In total, around 300 students benefited from SUPRA fitness classes during COVID, in compliance with NSW safety rules. Thanks to staff member Heather for her continuous support in 2021.</w:t>
      </w:r>
    </w:p>
    <w:p w14:paraId="2C60A6C7" w14:textId="77777777" w:rsidR="00F4042F" w:rsidRPr="000E24B3" w:rsidRDefault="00F4042F" w:rsidP="005A0645">
      <w:pPr>
        <w:pStyle w:val="Heading2"/>
      </w:pPr>
      <w:r w:rsidRPr="000E24B3">
        <w:t>Safer Communities Advisory Group (SCAG) Committee</w:t>
      </w:r>
    </w:p>
    <w:p w14:paraId="12EAEC59" w14:textId="77777777" w:rsidR="00F4042F" w:rsidRPr="000E24B3" w:rsidRDefault="00F4042F" w:rsidP="0040577B">
      <w:pPr>
        <w:pStyle w:val="AnnualReportONLYNormal"/>
      </w:pPr>
      <w:r w:rsidRPr="000E24B3">
        <w:t>SCAG is an advisory group consisting of university staff and student representatives. The committee discusses how to improve student wellbeing and campus safety, using feedback from students. Some of the key collaborations between SUPRA and SCAG were the improvement of the sexual misconduct complaint process and the promotion of the National Student Safety Survey.</w:t>
      </w:r>
    </w:p>
    <w:p w14:paraId="5979D3D1" w14:textId="77777777" w:rsidR="00F4042F" w:rsidRPr="000E24B3" w:rsidRDefault="00F4042F" w:rsidP="0040577B">
      <w:pPr>
        <w:pStyle w:val="AnnualReportONLYNormal"/>
      </w:pPr>
      <w:r w:rsidRPr="000E24B3">
        <w:t>Thank you to all SUPRA staff, general council members, volunteers, and students who supported SUPRA’s activities throughout COVID in 2021. We look forward to more achievements and higher satisfaction from the students we serve, and we have already seen great progress since the border re-opening.</w:t>
      </w:r>
    </w:p>
    <w:p w14:paraId="26F3E75C" w14:textId="77777777" w:rsidR="00F4042F" w:rsidRDefault="00F4042F" w:rsidP="0040577B">
      <w:pPr>
        <w:pStyle w:val="AnnualReportONLYNormal"/>
        <w:sectPr w:rsidR="00F4042F" w:rsidSect="00F4042F">
          <w:type w:val="continuous"/>
          <w:pgSz w:w="11900" w:h="16840"/>
          <w:pgMar w:top="1134" w:right="1134" w:bottom="1134" w:left="1134" w:header="709" w:footer="709" w:gutter="0"/>
          <w:cols w:num="2" w:space="720"/>
          <w:docGrid w:linePitch="360"/>
        </w:sectPr>
      </w:pPr>
    </w:p>
    <w:p w14:paraId="4796D20C" w14:textId="06E82A8A" w:rsidR="00DF50F4" w:rsidRDefault="00F4042F" w:rsidP="005A0645">
      <w:pPr>
        <w:pStyle w:val="Title"/>
      </w:pPr>
      <w:r w:rsidRPr="000E24B3">
        <w:br w:type="page"/>
      </w:r>
      <w:bookmarkStart w:id="35" w:name="_Toc102488087"/>
      <w:r w:rsidR="00DF50F4">
        <w:lastRenderedPageBreak/>
        <w:t xml:space="preserve">Staff </w:t>
      </w:r>
      <w:r w:rsidR="00D309DA">
        <w:t>r</w:t>
      </w:r>
      <w:r w:rsidR="00DF50F4">
        <w:t>eports</w:t>
      </w:r>
      <w:bookmarkEnd w:id="35"/>
    </w:p>
    <w:p w14:paraId="3452ED79" w14:textId="77777777" w:rsidR="00DC2C4E" w:rsidRDefault="00DF50F4" w:rsidP="00DC2C4E">
      <w:pPr>
        <w:pStyle w:val="AnnualReportONLYNormal"/>
        <w:spacing w:before="600"/>
      </w:pPr>
      <w:r w:rsidRPr="00521DDE">
        <w:rPr>
          <w:noProof/>
        </w:rPr>
        <w:drawing>
          <wp:inline distT="0" distB="0" distL="0" distR="0" wp14:anchorId="4E3BFCF3" wp14:editId="298E73CC">
            <wp:extent cx="6008400" cy="6008400"/>
            <wp:effectExtent l="0" t="0" r="0" b="0"/>
            <wp:docPr id="40" name="Picture 40" descr="Photo of a caseworker giving advice. She wears a blue jacket and blue glasses, and is gesturing with her right hand whi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hoto of a caseworker giving advice. She wears a blue jacket and blue glasses, and is gesturing with her right hand while talking."/>
                    <pic:cNvPicPr/>
                  </pic:nvPicPr>
                  <pic:blipFill>
                    <a:blip r:embed="rId41" cstate="print">
                      <a:extLst>
                        <a:ext uri="{28A0092B-C50C-407E-A947-70E740481C1C}">
                          <a14:useLocalDpi xmlns:a14="http://schemas.microsoft.com/office/drawing/2010/main" val="0"/>
                        </a:ext>
                      </a:extLst>
                    </a:blip>
                    <a:srcRect l="14748" r="14748"/>
                    <a:stretch>
                      <a:fillRect/>
                    </a:stretch>
                  </pic:blipFill>
                  <pic:spPr bwMode="auto">
                    <a:xfrm>
                      <a:off x="0" y="0"/>
                      <a:ext cx="6008400" cy="6008400"/>
                    </a:xfrm>
                    <a:prstGeom prst="rect">
                      <a:avLst/>
                    </a:prstGeom>
                    <a:ln>
                      <a:noFill/>
                    </a:ln>
                    <a:extLst>
                      <a:ext uri="{53640926-AAD7-44D8-BBD7-CCE9431645EC}">
                        <a14:shadowObscured xmlns:a14="http://schemas.microsoft.com/office/drawing/2010/main"/>
                      </a:ext>
                    </a:extLst>
                  </pic:spPr>
                </pic:pic>
              </a:graphicData>
            </a:graphic>
          </wp:inline>
        </w:drawing>
      </w:r>
    </w:p>
    <w:p w14:paraId="1FE93701" w14:textId="55DA5746" w:rsidR="00DF50F4" w:rsidRDefault="00DF50F4" w:rsidP="0040577B">
      <w:pPr>
        <w:pStyle w:val="AnnualReportONLYNormal"/>
      </w:pPr>
      <w:r>
        <w:br w:type="page"/>
      </w:r>
    </w:p>
    <w:p w14:paraId="1A5630FD" w14:textId="067E2277" w:rsidR="00E47DA2" w:rsidRPr="000C1E58" w:rsidRDefault="00E47DA2" w:rsidP="005A0645">
      <w:pPr>
        <w:pStyle w:val="Heading1"/>
      </w:pPr>
      <w:bookmarkStart w:id="36" w:name="_Toc102488088"/>
      <w:r w:rsidRPr="000C1E58">
        <w:lastRenderedPageBreak/>
        <w:t>Postgraduate Advocacy Service</w:t>
      </w:r>
      <w:bookmarkEnd w:id="36"/>
    </w:p>
    <w:p w14:paraId="77A20DC2" w14:textId="77777777" w:rsidR="00E47DA2" w:rsidRPr="000C1E58" w:rsidRDefault="00E47DA2" w:rsidP="005A0645">
      <w:pPr>
        <w:pStyle w:val="PersonalName"/>
      </w:pPr>
      <w:r w:rsidRPr="000C1E58">
        <w:t>Hank Whan, Francine Seeto, Rillark Bolton, Allison L’Armour, Heather Mabry. </w:t>
      </w:r>
    </w:p>
    <w:p w14:paraId="7CD69377" w14:textId="77777777" w:rsidR="00E47DA2" w:rsidRDefault="00E47DA2" w:rsidP="0040577B">
      <w:pPr>
        <w:pStyle w:val="AnnualReportONLYNormal"/>
        <w:sectPr w:rsidR="00E47DA2" w:rsidSect="008A1CBE">
          <w:type w:val="continuous"/>
          <w:pgSz w:w="11900" w:h="16840"/>
          <w:pgMar w:top="1134" w:right="1134" w:bottom="1134" w:left="1134" w:header="709" w:footer="709" w:gutter="0"/>
          <w:cols w:space="720"/>
          <w:docGrid w:linePitch="360"/>
        </w:sectPr>
      </w:pPr>
    </w:p>
    <w:p w14:paraId="7B303821" w14:textId="41493593" w:rsidR="00E47DA2" w:rsidRPr="000C1E58" w:rsidRDefault="00E47DA2" w:rsidP="0040577B">
      <w:pPr>
        <w:pStyle w:val="AnnualReportONLYNormal"/>
      </w:pPr>
      <w:r w:rsidRPr="000C1E58">
        <w:t xml:space="preserve">In 2021, the second year of COVID impacts, SUPRA’s casework service continued to operate remotely. Underlining the extraordinary events of 2020, in 2021 our new case numbers reverted to the same level as for 2019, as students adapted to online learning. Our top problem category ‘tenancy’ fell by 75% as international students returned to their home countries. </w:t>
      </w:r>
    </w:p>
    <w:p w14:paraId="03E6476C" w14:textId="1F290D4D" w:rsidR="00E47DA2" w:rsidRPr="000C1E58" w:rsidRDefault="00E47DA2" w:rsidP="0040577B">
      <w:pPr>
        <w:pStyle w:val="AnnualReportONLYNormal"/>
      </w:pPr>
      <w:r w:rsidRPr="000C1E58">
        <w:t>In 2021 we began to record group</w:t>
      </w:r>
      <w:r w:rsidR="006207EE">
        <w:t xml:space="preserve"> </w:t>
      </w:r>
      <w:r w:rsidRPr="000C1E58">
        <w:t xml:space="preserve">appeal </w:t>
      </w:r>
      <w:r w:rsidR="00A463B6">
        <w:t>and</w:t>
      </w:r>
      <w:r w:rsidRPr="000C1E58">
        <w:t xml:space="preserve"> </w:t>
      </w:r>
      <w:r w:rsidR="006207EE">
        <w:t xml:space="preserve">group </w:t>
      </w:r>
      <w:r w:rsidRPr="000C1E58">
        <w:t>complaint cases – where one student represents a group of students. The casework service assisted 9 such cases in 2021, representing a total of 617 students.</w:t>
      </w:r>
    </w:p>
    <w:p w14:paraId="344EB069" w14:textId="61673E2A" w:rsidR="00E47DA2" w:rsidRDefault="00E47DA2" w:rsidP="0040577B">
      <w:pPr>
        <w:pStyle w:val="AnnualReportONLYNormal"/>
      </w:pPr>
      <w:r w:rsidRPr="000C1E58">
        <w:t>A worrying trend in casework problem categories was a steady increase in academic dishonesty and misconduct cases. Many of these notifications involved graduating students, and some faculties struggled to manage the volume of cases, meaning students had incomplete grades (RI) for several months. The casework service continued to assist students in this situation well into March 2022. In response</w:t>
      </w:r>
      <w:r w:rsidR="006207EE">
        <w:t>,</w:t>
      </w:r>
      <w:r w:rsidRPr="000C1E58">
        <w:t xml:space="preserve"> we have called for increased resourcing for faculties to manage academic dishonesty cases, while also amending the policy and </w:t>
      </w:r>
      <w:r w:rsidRPr="000C1E58">
        <w:t>procedures to identify and target potential serious cases more effectively. </w:t>
      </w:r>
    </w:p>
    <w:p w14:paraId="100868C2" w14:textId="77777777" w:rsidR="001E5B68" w:rsidRDefault="001E5B68" w:rsidP="0040577B">
      <w:pPr>
        <w:pStyle w:val="AnnualReportONLYNormal"/>
      </w:pPr>
      <w:r>
        <w:rPr>
          <w:noProof/>
        </w:rPr>
        <w:drawing>
          <wp:inline distT="0" distB="0" distL="0" distR="0" wp14:anchorId="634E458F" wp14:editId="067A7158">
            <wp:extent cx="2323322" cy="2323322"/>
            <wp:effectExtent l="0" t="0" r="1270" b="1270"/>
            <wp:docPr id="61" name="Picture 61" descr="Image on a blue background that says 'introducing SUPRA's HDR Hub', with the SUPRA logo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mage on a blue background that says 'introducing SUPRA's HDR Hub', with the SUPRA logo underneath."/>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0906" cy="2330906"/>
                    </a:xfrm>
                    <a:prstGeom prst="rect">
                      <a:avLst/>
                    </a:prstGeom>
                  </pic:spPr>
                </pic:pic>
              </a:graphicData>
            </a:graphic>
          </wp:inline>
        </w:drawing>
      </w:r>
    </w:p>
    <w:p w14:paraId="3485FF95" w14:textId="4D55790E" w:rsidR="001E5B68" w:rsidRPr="000C1E58" w:rsidRDefault="001E5B68" w:rsidP="001E5B68">
      <w:pPr>
        <w:pStyle w:val="Caption"/>
      </w:pPr>
      <w:r>
        <w:t xml:space="preserve">Image </w:t>
      </w:r>
      <w:fldSimple w:instr=" SEQ Image \* ARABIC ">
        <w:r w:rsidR="008B6CC7">
          <w:rPr>
            <w:noProof/>
          </w:rPr>
          <w:t>21</w:t>
        </w:r>
      </w:fldSimple>
      <w:r>
        <w:t xml:space="preserve">: </w:t>
      </w:r>
      <w:r w:rsidR="008C5794">
        <w:t>p</w:t>
      </w:r>
      <w:r>
        <w:t>romotional image for SUPRA's online HDR Hub</w:t>
      </w:r>
    </w:p>
    <w:p w14:paraId="49D26C22" w14:textId="77777777" w:rsidR="00E47DA2" w:rsidRPr="000C1E58" w:rsidRDefault="00E47DA2" w:rsidP="0040577B">
      <w:pPr>
        <w:pStyle w:val="AnnualReportONLYNormal"/>
      </w:pPr>
      <w:r w:rsidRPr="000C1E58">
        <w:t>We contributed to the expansion of student-friendly resources on the SUPRA website. A major achievement was the development of the HDR Hub – a digital home for a suite of articles to support postgraduate research students during their candidatures. We’ve come a long way since the days of the first SUPRA publication on writing a thesis: How to right a thesis: papers from the 1982 thesis writing workshop (1983). </w:t>
      </w:r>
    </w:p>
    <w:p w14:paraId="288B32D7" w14:textId="7414A7F9" w:rsidR="00E47DA2" w:rsidRDefault="00E47DA2" w:rsidP="0040577B">
      <w:pPr>
        <w:pStyle w:val="AnnualReportONLYNormal"/>
      </w:pPr>
      <w:r w:rsidRPr="000C1E58">
        <w:t xml:space="preserve">In 2021 the casework service participated in 16 Days of Activism against Gender-Based Violence. We also assisted the SUPRA Co-Presidents and student representatives in advocating for improved conditions for postgraduate </w:t>
      </w:r>
      <w:r w:rsidRPr="000C1E58">
        <w:lastRenderedPageBreak/>
        <w:t>students. As a result of our work key achievements included the defeat of a University proposal to reduce the number of teaching weeks per semester. And, for HDR students receiving a university or government stipend, we worked with the University to de-gender parental leave provisions, allowing 12 weeks of parental leave for all new parents. This is a significant increase from the previous ‘partner leave’ provision, which was only 5 days.</w:t>
      </w:r>
    </w:p>
    <w:p w14:paraId="577D028D" w14:textId="7435BE3F" w:rsidR="00C749BA" w:rsidRPr="000C1E58" w:rsidRDefault="00C749BA" w:rsidP="005A0645">
      <w:pPr>
        <w:pStyle w:val="Quote"/>
      </w:pPr>
      <w:r>
        <w:t>‘</w:t>
      </w:r>
      <w:proofErr w:type="gramStart"/>
      <w:r w:rsidRPr="000C1E58">
        <w:t>for</w:t>
      </w:r>
      <w:proofErr w:type="gramEnd"/>
      <w:r w:rsidRPr="000C1E58">
        <w:t xml:space="preserve"> HDR students receiving a university or government </w:t>
      </w:r>
      <w:r w:rsidRPr="00C749BA">
        <w:t>stipend</w:t>
      </w:r>
      <w:r w:rsidRPr="000C1E58">
        <w:t xml:space="preserve">, we worked with the University to de-gender parental leave provisions, allowing 12 weeks of parental leave for all new parents. This is a significant increase from the previous </w:t>
      </w:r>
      <w:r w:rsidR="001E254F">
        <w:t>“</w:t>
      </w:r>
      <w:r w:rsidRPr="000C1E58">
        <w:t>partner leave</w:t>
      </w:r>
      <w:r w:rsidR="00F4378C">
        <w:t>”</w:t>
      </w:r>
      <w:r w:rsidRPr="000C1E58">
        <w:t xml:space="preserve"> provision</w:t>
      </w:r>
      <w:r>
        <w:t>’</w:t>
      </w:r>
    </w:p>
    <w:p w14:paraId="7F2A1773" w14:textId="0FC6EB64" w:rsidR="00E47DA2" w:rsidRPr="000C1E58" w:rsidRDefault="00E47DA2" w:rsidP="0040577B">
      <w:pPr>
        <w:pStyle w:val="AnnualReportONLYNormal"/>
      </w:pPr>
      <w:r w:rsidRPr="000C1E58">
        <w:t>Maintaining constructive relationships with key stakeholders is integral to our service. In 2021 we met regularly with the SRC casework service, as well as faculty</w:t>
      </w:r>
      <w:r w:rsidR="00DC2C4E">
        <w:t xml:space="preserve"> </w:t>
      </w:r>
      <w:r w:rsidRPr="000C1E58">
        <w:t>contacts, Student Wellbeing, Counselling Service, Student Affairs Unit, Education Integrity Office, Safer Communities Office, Learning Hub, and the Director Graduate Research.  </w:t>
      </w:r>
    </w:p>
    <w:p w14:paraId="0CD2A392" w14:textId="77777777" w:rsidR="00E47DA2" w:rsidRPr="000C1E58" w:rsidRDefault="00E47DA2" w:rsidP="0040577B">
      <w:pPr>
        <w:pStyle w:val="AnnualReportONLYNormal"/>
      </w:pPr>
      <w:r w:rsidRPr="000C1E58">
        <w:t>We supported SUPRA Council in holding a second successful SUPRA Supervisor of the Year (SOTY) awards night in the midst of a pandemic. The retiring Deputy Vice Chancellor, Education, Professor Pip Pattison was our special guest. Professor Pattison paid tribute to SUPRA and the SOTY awards, as well as to research supervisors, whom she described as lifelong guides and mentors to HDR students. </w:t>
      </w:r>
    </w:p>
    <w:p w14:paraId="07D9D735" w14:textId="77777777" w:rsidR="00E47DA2" w:rsidRPr="000C1E58" w:rsidRDefault="00E47DA2" w:rsidP="0040577B">
      <w:pPr>
        <w:pStyle w:val="AnnualReportONLYNormal"/>
      </w:pPr>
      <w:r w:rsidRPr="000C1E58">
        <w:t xml:space="preserve">Rillark Bolton conducted our first postgraduate student experience survey and received over 200 responses. This information should inform SUPRA and the University on improvements to support services and programs. </w:t>
      </w:r>
    </w:p>
    <w:p w14:paraId="4EE43145" w14:textId="77777777" w:rsidR="00E47DA2" w:rsidRDefault="00E47DA2" w:rsidP="0040577B">
      <w:pPr>
        <w:pStyle w:val="AnnualReportONLYNormal"/>
        <w:sectPr w:rsidR="00E47DA2" w:rsidSect="00E47DA2">
          <w:type w:val="continuous"/>
          <w:pgSz w:w="11900" w:h="16840"/>
          <w:pgMar w:top="1134" w:right="1134" w:bottom="1134" w:left="1134" w:header="709" w:footer="709" w:gutter="0"/>
          <w:cols w:num="2" w:space="720"/>
          <w:docGrid w:linePitch="360"/>
        </w:sectPr>
      </w:pPr>
    </w:p>
    <w:p w14:paraId="1D59B43B" w14:textId="783CD274" w:rsidR="00F4042F" w:rsidRPr="005669CA" w:rsidRDefault="00F4042F" w:rsidP="0040577B">
      <w:pPr>
        <w:pStyle w:val="AnnualReportONLYNormal"/>
      </w:pPr>
      <w:r>
        <w:rPr>
          <w:rFonts w:ascii="Calibri" w:eastAsia="Times New Roman" w:hAnsi="Calibri" w:cs="Calibri"/>
          <w:color w:val="000000"/>
          <w:sz w:val="24"/>
          <w:szCs w:val="24"/>
          <w:highlight w:val="yellow"/>
          <w:lang w:eastAsia="en-GB"/>
        </w:rPr>
        <w:br w:type="page"/>
      </w:r>
    </w:p>
    <w:p w14:paraId="1BE5640D" w14:textId="21E24565" w:rsidR="00E47DA2" w:rsidRPr="0037189A" w:rsidRDefault="00E47DA2" w:rsidP="005A0645">
      <w:pPr>
        <w:pStyle w:val="Heading1"/>
      </w:pPr>
      <w:bookmarkStart w:id="37" w:name="_Toc102488089"/>
      <w:r w:rsidRPr="0037189A">
        <w:lastRenderedPageBreak/>
        <w:t>SUPRA Legal Service</w:t>
      </w:r>
      <w:bookmarkEnd w:id="37"/>
      <w:r w:rsidRPr="0037189A">
        <w:t> </w:t>
      </w:r>
    </w:p>
    <w:p w14:paraId="099EDFD4" w14:textId="15B9FF82" w:rsidR="00E47DA2" w:rsidRDefault="00E47DA2" w:rsidP="005A0645">
      <w:pPr>
        <w:pStyle w:val="PersonalName"/>
      </w:pPr>
      <w:r w:rsidRPr="0037189A">
        <w:t xml:space="preserve">Solicitors/Registered Migration Agents: </w:t>
      </w:r>
      <w:r>
        <w:br/>
      </w:r>
      <w:r w:rsidRPr="0037189A">
        <w:t>Ingrid van Tongeren</w:t>
      </w:r>
      <w:r>
        <w:t xml:space="preserve"> and</w:t>
      </w:r>
      <w:r w:rsidRPr="0037189A">
        <w:t xml:space="preserve"> Sue-Ellen Hills</w:t>
      </w:r>
    </w:p>
    <w:p w14:paraId="7E5E35A1" w14:textId="62DA016C" w:rsidR="00E47DA2" w:rsidRPr="0037189A" w:rsidRDefault="00E47DA2" w:rsidP="005A0645">
      <w:pPr>
        <w:pStyle w:val="PersonalName"/>
      </w:pPr>
      <w:r w:rsidRPr="0037189A">
        <w:t xml:space="preserve">Legal Assistant (translation work): </w:t>
      </w:r>
      <w:r w:rsidR="003B05DB">
        <w:br/>
      </w:r>
      <w:r w:rsidRPr="0037189A">
        <w:t>Zekun (Eilleen) Yang</w:t>
      </w:r>
    </w:p>
    <w:p w14:paraId="1B8BED81" w14:textId="77777777" w:rsidR="00E47DA2" w:rsidRDefault="00E47DA2" w:rsidP="0040577B">
      <w:pPr>
        <w:pStyle w:val="AnnualReportONLYNormal"/>
        <w:sectPr w:rsidR="00E47DA2" w:rsidSect="008A1CBE">
          <w:type w:val="continuous"/>
          <w:pgSz w:w="11900" w:h="16840"/>
          <w:pgMar w:top="1134" w:right="1134" w:bottom="1134" w:left="1134" w:header="709" w:footer="709" w:gutter="0"/>
          <w:cols w:space="720"/>
          <w:docGrid w:linePitch="360"/>
        </w:sectPr>
      </w:pPr>
    </w:p>
    <w:p w14:paraId="7F3C612A" w14:textId="7EB5C2C8" w:rsidR="00E47DA2" w:rsidRPr="0037189A" w:rsidRDefault="00E47DA2" w:rsidP="0040577B">
      <w:pPr>
        <w:pStyle w:val="AnnualReportONLYNormal"/>
      </w:pPr>
      <w:r w:rsidRPr="0037189A">
        <w:t>From the start of 2021, the Legal Service saw an increase in demand for advice from students. This led to us recording our highest number of new cases yet, handling 1031 matters – an 8% increase from 2020 (</w:t>
      </w:r>
      <w:r w:rsidRPr="00704ACF">
        <w:t xml:space="preserve">see </w:t>
      </w:r>
      <w:r w:rsidR="004C6358" w:rsidRPr="00704ACF">
        <w:t>Chart</w:t>
      </w:r>
      <w:r w:rsidRPr="00704ACF">
        <w:t xml:space="preserve"> 1</w:t>
      </w:r>
      <w:r w:rsidRPr="0037189A">
        <w:t>).  </w:t>
      </w:r>
    </w:p>
    <w:p w14:paraId="04E27C0E" w14:textId="77777777" w:rsidR="004C6358" w:rsidRDefault="00956E5C" w:rsidP="0040577B">
      <w:pPr>
        <w:pStyle w:val="AnnualReportONLYNormal"/>
      </w:pPr>
      <w:r>
        <w:rPr>
          <w:noProof/>
        </w:rPr>
        <w:drawing>
          <wp:inline distT="0" distB="0" distL="0" distR="0" wp14:anchorId="2A4879C2" wp14:editId="1A693D60">
            <wp:extent cx="2865120" cy="2332732"/>
            <wp:effectExtent l="0" t="0" r="5080" b="4445"/>
            <wp:docPr id="47" name="Picture 47" descr="A bar chart showing an increase in total matters per year over the last 4 years to 2021. The total increased steadily from 507 in 2018 to 1031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ar chart showing an increase in total matters per year over the last 4 years to 2021. The total increased steadily from 507 in 2018 to 1031 in 20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14939" cy="2373294"/>
                    </a:xfrm>
                    <a:prstGeom prst="rect">
                      <a:avLst/>
                    </a:prstGeom>
                  </pic:spPr>
                </pic:pic>
              </a:graphicData>
            </a:graphic>
          </wp:inline>
        </w:drawing>
      </w:r>
    </w:p>
    <w:p w14:paraId="3B22D7D9" w14:textId="3F6E929E" w:rsidR="00E47DA2" w:rsidRDefault="004C6358" w:rsidP="004C6358">
      <w:pPr>
        <w:pStyle w:val="Caption"/>
      </w:pPr>
      <w:r>
        <w:t xml:space="preserve">Chart </w:t>
      </w:r>
      <w:fldSimple w:instr=" SEQ Chart \* ARABIC ">
        <w:r>
          <w:rPr>
            <w:noProof/>
          </w:rPr>
          <w:t>1</w:t>
        </w:r>
      </w:fldSimple>
      <w:r>
        <w:t xml:space="preserve">: </w:t>
      </w:r>
      <w:r w:rsidR="008C5794">
        <w:t>t</w:t>
      </w:r>
      <w:r w:rsidRPr="00B3351F">
        <w:t>otal matters by year</w:t>
      </w:r>
      <w:r w:rsidR="003B05DB">
        <w:t xml:space="preserve"> from 2018 to 2021</w:t>
      </w:r>
    </w:p>
    <w:p w14:paraId="2AB12F58" w14:textId="0AEF4AB7" w:rsidR="00E47DA2" w:rsidRDefault="00E47DA2" w:rsidP="0040577B">
      <w:pPr>
        <w:pStyle w:val="AnnualReportONLYNormal"/>
      </w:pPr>
      <w:r w:rsidRPr="0037189A">
        <w:t>Continuing the trends seen in 2020, the highest demand was in migration, followed by employment, and credit and debt/consumer matters (</w:t>
      </w:r>
      <w:r w:rsidRPr="00704ACF">
        <w:t xml:space="preserve">see </w:t>
      </w:r>
      <w:r w:rsidR="004C6358" w:rsidRPr="00704ACF">
        <w:t>Chart</w:t>
      </w:r>
      <w:r w:rsidRPr="00704ACF">
        <w:t xml:space="preserve"> 2</w:t>
      </w:r>
      <w:r w:rsidRPr="0037189A">
        <w:t xml:space="preserve">). </w:t>
      </w:r>
    </w:p>
    <w:p w14:paraId="19120914" w14:textId="2AD8A974" w:rsidR="00C6050A" w:rsidRDefault="00C6050A" w:rsidP="005A0645">
      <w:pPr>
        <w:pStyle w:val="Quote"/>
      </w:pPr>
      <w:r>
        <w:t>‘</w:t>
      </w:r>
      <w:r w:rsidRPr="0037189A">
        <w:t xml:space="preserve">we continued our highly successful and </w:t>
      </w:r>
      <w:r w:rsidRPr="00C6050A">
        <w:t>popular</w:t>
      </w:r>
      <w:r w:rsidRPr="0037189A">
        <w:t xml:space="preserve"> migration webinar series, providing a total of 8 webinars across the year</w:t>
      </w:r>
      <w:r>
        <w:t>’</w:t>
      </w:r>
    </w:p>
    <w:p w14:paraId="5FD25654" w14:textId="77777777" w:rsidR="004C6358" w:rsidRDefault="00956E5C" w:rsidP="0040577B">
      <w:pPr>
        <w:pStyle w:val="AnnualReportONLYNormal"/>
      </w:pPr>
      <w:r>
        <w:rPr>
          <w:noProof/>
        </w:rPr>
        <w:drawing>
          <wp:inline distT="0" distB="0" distL="0" distR="0" wp14:anchorId="5CC7DA4B" wp14:editId="55D925D6">
            <wp:extent cx="2976880" cy="2153161"/>
            <wp:effectExtent l="0" t="0" r="0" b="6350"/>
            <wp:docPr id="48" name="Picture 48" descr="A bar chart showing the percentage of total matters represented by matter types over the last four years to 2021. Notably Migration matters and Family law matters increased in percentage of total over time while intellectual property and motor vehicle accidents decreas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ar chart showing the percentage of total matters represented by matter types over the last four years to 2021. Notably Migration matters and Family law matters increased in percentage of total over time while intellectual property and motor vehicle accidents decreased over ti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79473" cy="2155036"/>
                    </a:xfrm>
                    <a:prstGeom prst="rect">
                      <a:avLst/>
                    </a:prstGeom>
                  </pic:spPr>
                </pic:pic>
              </a:graphicData>
            </a:graphic>
          </wp:inline>
        </w:drawing>
      </w:r>
    </w:p>
    <w:p w14:paraId="345B1ECE" w14:textId="3FEBAF3F" w:rsidR="00E47DA2" w:rsidRDefault="004C6358" w:rsidP="004C6358">
      <w:pPr>
        <w:pStyle w:val="Caption"/>
      </w:pPr>
      <w:r>
        <w:t xml:space="preserve">Chart </w:t>
      </w:r>
      <w:fldSimple w:instr=" SEQ Chart \* ARABIC ">
        <w:r>
          <w:rPr>
            <w:noProof/>
          </w:rPr>
          <w:t>2</w:t>
        </w:r>
      </w:fldSimple>
      <w:r>
        <w:t xml:space="preserve">: </w:t>
      </w:r>
      <w:r w:rsidR="008C5794">
        <w:t>p</w:t>
      </w:r>
      <w:r w:rsidRPr="008C110B">
        <w:t>ercentage matter types by year</w:t>
      </w:r>
      <w:r w:rsidR="003B05DB">
        <w:t>, comparing the years from 2018 to 2021</w:t>
      </w:r>
    </w:p>
    <w:p w14:paraId="4A6875E1" w14:textId="6A720C9F" w:rsidR="00E47DA2" w:rsidRPr="0037189A" w:rsidRDefault="00E47DA2" w:rsidP="0040577B">
      <w:pPr>
        <w:pStyle w:val="AnnualReportONLYNormal"/>
      </w:pPr>
      <w:r w:rsidRPr="0037189A">
        <w:t xml:space="preserve">We also saw ongoing high numbers of family law and family-violence related matters. As with 2020, the increase in these matter types reflected the impact of the pandemic on postgrads. We also provided legal casework services in </w:t>
      </w:r>
      <w:proofErr w:type="gramStart"/>
      <w:r w:rsidRPr="0037189A">
        <w:t>a number of</w:t>
      </w:r>
      <w:proofErr w:type="gramEnd"/>
      <w:r w:rsidRPr="0037189A">
        <w:t xml:space="preserve"> separate legal matters to student associations where the majority of the members were postgrads.  </w:t>
      </w:r>
    </w:p>
    <w:p w14:paraId="247F08B0" w14:textId="77777777" w:rsidR="00E47DA2" w:rsidRPr="0037189A" w:rsidRDefault="00E47DA2" w:rsidP="0040577B">
      <w:pPr>
        <w:pStyle w:val="AnnualReportONLYNormal"/>
      </w:pPr>
      <w:r w:rsidRPr="0037189A">
        <w:t xml:space="preserve">During 2021 we continued our highly successful and popular migration webinar series, providing a total of 8 webinars across the year (4 targeted to meet the needs of coursework students and 4 targeted to HDR students). We also co-presented with the University’s Research Integrity Office in a webinar on authorship for HDR students. Additionally, </w:t>
      </w:r>
      <w:r w:rsidRPr="0037189A">
        <w:lastRenderedPageBreak/>
        <w:t>we contributed to SUPRA presentations at faculty inductions.  </w:t>
      </w:r>
    </w:p>
    <w:p w14:paraId="387D1A82" w14:textId="77777777" w:rsidR="00E47DA2" w:rsidRPr="0037189A" w:rsidRDefault="00E47DA2" w:rsidP="0040577B">
      <w:pPr>
        <w:pStyle w:val="AnnualReportONLYNormal"/>
      </w:pPr>
      <w:r w:rsidRPr="0037189A">
        <w:t>As in past years, we reviewed and updated our 29 standard Get Help articles (19 in English, 10 in Simplified Chinese) and our 20% of the HDR Hub content on the SUPRA website. Additionally, we updated our Get Help articles about COVID-related changes to legal areas, such as migration and tenancy. We also contributed content to Grad Post and WeChat.  </w:t>
      </w:r>
    </w:p>
    <w:p w14:paraId="326ECD83" w14:textId="536D302F" w:rsidR="00E47DA2" w:rsidRPr="0037189A" w:rsidRDefault="00E47DA2" w:rsidP="0040577B">
      <w:pPr>
        <w:pStyle w:val="AnnualReportONLYNormal"/>
      </w:pPr>
      <w:r w:rsidRPr="0037189A">
        <w:t xml:space="preserve">We continued our council support role by maintaining our provision of legal services to councillors and </w:t>
      </w:r>
      <w:r w:rsidR="00BA2EED">
        <w:t>e</w:t>
      </w:r>
      <w:r w:rsidRPr="0037189A">
        <w:t xml:space="preserve">quity </w:t>
      </w:r>
      <w:r w:rsidR="00BA2EED">
        <w:t>o</w:t>
      </w:r>
      <w:r w:rsidRPr="0037189A">
        <w:t xml:space="preserve">fficers through the provision of information and advice, </w:t>
      </w:r>
      <w:r w:rsidRPr="0037189A">
        <w:t>as well as contract and other document drafting. In conjunction with the SUPRA casework service, we also contributed to advocacy on the revision of University policies to obtain improvements in key areas. </w:t>
      </w:r>
    </w:p>
    <w:p w14:paraId="62232815" w14:textId="77777777" w:rsidR="00E47DA2" w:rsidRDefault="00E47DA2" w:rsidP="0040577B">
      <w:pPr>
        <w:pStyle w:val="AnnualReportONLYNormal"/>
        <w:sectPr w:rsidR="00E47DA2" w:rsidSect="00E47DA2">
          <w:type w:val="continuous"/>
          <w:pgSz w:w="11900" w:h="16840"/>
          <w:pgMar w:top="1134" w:right="1134" w:bottom="1134" w:left="1134" w:header="709" w:footer="709" w:gutter="0"/>
          <w:cols w:num="2" w:space="720"/>
          <w:docGrid w:linePitch="360"/>
        </w:sectPr>
      </w:pPr>
      <w:r w:rsidRPr="0037189A">
        <w:t>Despite the challenges of 2021, which included bidding farewell to Solicitor/Registered Migration Agent Sue-Ellen Hills, and ongoing service provision in remote mode, we successfully managed to provide uninterrupted legal services to an increasing number of postgrads. A huge thank you must go to everyone in the team for another year of outstanding work. </w:t>
      </w:r>
    </w:p>
    <w:p w14:paraId="5A81110F" w14:textId="06B735DF" w:rsidR="00E47DA2" w:rsidRDefault="00E47DA2" w:rsidP="0040577B">
      <w:pPr>
        <w:pStyle w:val="AnnualReportONLYNormal"/>
      </w:pPr>
      <w:r>
        <w:br w:type="page"/>
      </w:r>
    </w:p>
    <w:p w14:paraId="426F05A6" w14:textId="438FC6B3" w:rsidR="006D60AF" w:rsidRPr="00984B85" w:rsidRDefault="006D60AF" w:rsidP="005A0645">
      <w:pPr>
        <w:pStyle w:val="Heading1"/>
      </w:pPr>
      <w:bookmarkStart w:id="38" w:name="_Toc102488090"/>
      <w:r w:rsidRPr="00984B85">
        <w:lastRenderedPageBreak/>
        <w:t>Admin</w:t>
      </w:r>
      <w:r>
        <w:t>istration</w:t>
      </w:r>
      <w:bookmarkEnd w:id="38"/>
      <w:r w:rsidR="00D309DA">
        <w:t xml:space="preserve"> and </w:t>
      </w:r>
      <w:r w:rsidR="00D309DA" w:rsidRPr="00984B85">
        <w:t>Publications</w:t>
      </w:r>
    </w:p>
    <w:p w14:paraId="383898A2" w14:textId="0516F3BB" w:rsidR="006D60AF" w:rsidRPr="00984B85" w:rsidRDefault="006D60AF" w:rsidP="005A0645">
      <w:pPr>
        <w:pStyle w:val="PersonalName"/>
      </w:pPr>
      <w:r w:rsidRPr="00984B85">
        <w:t>Louise Corney</w:t>
      </w:r>
      <w:r>
        <w:t>,</w:t>
      </w:r>
      <w:r w:rsidRPr="00984B85">
        <w:t xml:space="preserve"> Rachel Engdahl</w:t>
      </w:r>
      <w:r>
        <w:t>,</w:t>
      </w:r>
      <w:r w:rsidRPr="00984B85">
        <w:t xml:space="preserve"> </w:t>
      </w:r>
      <w:r w:rsidRPr="006D60AF">
        <w:t>Anthea</w:t>
      </w:r>
      <w:r w:rsidRPr="00984B85">
        <w:t xml:space="preserve"> Fitzgerald</w:t>
      </w:r>
      <w:r>
        <w:t>,</w:t>
      </w:r>
      <w:r w:rsidRPr="00984B85">
        <w:t xml:space="preserve"> </w:t>
      </w:r>
      <w:r>
        <w:br/>
      </w:r>
      <w:r w:rsidRPr="00984B85">
        <w:t>Emma Davidson</w:t>
      </w:r>
      <w:r>
        <w:t>,</w:t>
      </w:r>
      <w:r w:rsidRPr="00984B85">
        <w:t xml:space="preserve"> Justine Wilcox</w:t>
      </w:r>
      <w:r>
        <w:t>.</w:t>
      </w:r>
    </w:p>
    <w:p w14:paraId="31425C9E" w14:textId="77777777" w:rsidR="006D60AF" w:rsidRDefault="006D60AF" w:rsidP="0040577B">
      <w:pPr>
        <w:pStyle w:val="AnnualReportONLYNormal"/>
        <w:sectPr w:rsidR="006D60AF" w:rsidSect="008A1CBE">
          <w:type w:val="continuous"/>
          <w:pgSz w:w="11900" w:h="16840"/>
          <w:pgMar w:top="1134" w:right="1134" w:bottom="1134" w:left="1134" w:header="709" w:footer="709" w:gutter="0"/>
          <w:cols w:space="720"/>
          <w:docGrid w:linePitch="360"/>
        </w:sectPr>
      </w:pPr>
    </w:p>
    <w:p w14:paraId="6E4444D5" w14:textId="6E7D77DB" w:rsidR="006D60AF" w:rsidRDefault="006D60AF" w:rsidP="0040577B">
      <w:pPr>
        <w:pStyle w:val="AnnualReportONLYNormal"/>
      </w:pPr>
      <w:r w:rsidRPr="00984B85">
        <w:rPr>
          <w:rFonts w:ascii="Century Gothic" w:hAnsi="Century Gothic"/>
          <w:sz w:val="24"/>
          <w:szCs w:val="24"/>
        </w:rPr>
        <w:t xml:space="preserve">As with 2020, 2021 presented many challenges for our organisation and constituents.  The </w:t>
      </w:r>
      <w:r w:rsidR="00D309DA">
        <w:rPr>
          <w:rFonts w:ascii="Century Gothic" w:hAnsi="Century Gothic"/>
          <w:sz w:val="24"/>
          <w:szCs w:val="24"/>
        </w:rPr>
        <w:t xml:space="preserve">Administration and </w:t>
      </w:r>
      <w:r w:rsidRPr="00984B85">
        <w:rPr>
          <w:rFonts w:ascii="Century Gothic" w:hAnsi="Century Gothic"/>
          <w:sz w:val="24"/>
          <w:szCs w:val="24"/>
        </w:rPr>
        <w:t>Publications team worked tirelessly to ensure the smooth running of SUPRA,</w:t>
      </w:r>
      <w:r>
        <w:rPr>
          <w:rFonts w:ascii="Century Gothic" w:hAnsi="Century Gothic"/>
          <w:sz w:val="24"/>
          <w:szCs w:val="24"/>
        </w:rPr>
        <w:t xml:space="preserve"> maintaining our high levels of</w:t>
      </w:r>
      <w:r w:rsidRPr="00984B85">
        <w:rPr>
          <w:rFonts w:ascii="Century Gothic" w:hAnsi="Century Gothic"/>
          <w:sz w:val="24"/>
          <w:szCs w:val="24"/>
        </w:rPr>
        <w:t xml:space="preserve"> service provision and distribution of information. Rachel, Emma, Anthea and Justine have consistently provided professional and empathetic support to students as the first point of contact at SUPRA. Throughout 2021 we </w:t>
      </w:r>
      <w:r>
        <w:rPr>
          <w:rFonts w:ascii="Century Gothic" w:hAnsi="Century Gothic"/>
          <w:sz w:val="24"/>
          <w:szCs w:val="24"/>
        </w:rPr>
        <w:t>assisted with</w:t>
      </w:r>
      <w:r w:rsidRPr="00984B85">
        <w:rPr>
          <w:rFonts w:ascii="Century Gothic" w:hAnsi="Century Gothic"/>
          <w:sz w:val="24"/>
          <w:szCs w:val="24"/>
        </w:rPr>
        <w:t xml:space="preserve"> approximately 2000 casefiles for students across the casework and legal service.</w:t>
      </w:r>
    </w:p>
    <w:p w14:paraId="59243FE5" w14:textId="3B9662DD" w:rsidR="006D60AF" w:rsidRDefault="006D60AF" w:rsidP="00D1798F">
      <w:pPr>
        <w:pStyle w:val="AnnualReportONLYNormal"/>
      </w:pPr>
      <w:r>
        <w:rPr>
          <w:rFonts w:ascii="Century Gothic" w:hAnsi="Century Gothic"/>
          <w:sz w:val="24"/>
          <w:szCs w:val="24"/>
        </w:rPr>
        <w:t>As COVID-19 continued to mutate, our office remained closed in accordance with public health recommendations. The administration staff worked hard to ensure students would still be able to access our services as quickly and easily as possible, including updating and expanding our contact forms to minimise waiting times for students.</w:t>
      </w:r>
    </w:p>
    <w:p w14:paraId="3AAB6B2D" w14:textId="1BCCEE9E" w:rsidR="00D1798F" w:rsidRDefault="00D1798F" w:rsidP="00D1798F">
      <w:pPr>
        <w:pStyle w:val="Heading2"/>
      </w:pPr>
      <w:r>
        <w:br w:type="column"/>
      </w:r>
      <w:r w:rsidRPr="00984B85">
        <w:t>Publications</w:t>
      </w:r>
    </w:p>
    <w:p w14:paraId="5EB41931" w14:textId="135B8FE1" w:rsidR="006D60AF" w:rsidRPr="00984B85" w:rsidRDefault="006D60AF" w:rsidP="005A0645">
      <w:pPr>
        <w:pStyle w:val="Heading3"/>
      </w:pPr>
      <w:r>
        <w:t>SUPRA postgrad wall calendar</w:t>
      </w:r>
    </w:p>
    <w:p w14:paraId="3E37674F" w14:textId="1FEADEAB" w:rsidR="006D60AF" w:rsidRDefault="006D60AF" w:rsidP="0040577B">
      <w:pPr>
        <w:pStyle w:val="AnnualReportONLYNormal"/>
        <w:rPr>
          <w:rFonts w:ascii="Century Gothic" w:hAnsi="Century Gothic"/>
          <w:sz w:val="24"/>
          <w:szCs w:val="24"/>
        </w:rPr>
      </w:pPr>
      <w:r>
        <w:rPr>
          <w:rFonts w:ascii="Century Gothic" w:hAnsi="Century Gothic"/>
          <w:sz w:val="24"/>
          <w:szCs w:val="24"/>
        </w:rPr>
        <w:t>One of our most popular</w:t>
      </w:r>
      <w:r w:rsidRPr="00984B85">
        <w:rPr>
          <w:rFonts w:ascii="Century Gothic" w:hAnsi="Century Gothic"/>
          <w:sz w:val="24"/>
          <w:szCs w:val="24"/>
        </w:rPr>
        <w:t xml:space="preserve"> publication</w:t>
      </w:r>
      <w:r>
        <w:rPr>
          <w:rFonts w:ascii="Century Gothic" w:hAnsi="Century Gothic"/>
          <w:sz w:val="24"/>
          <w:szCs w:val="24"/>
        </w:rPr>
        <w:t>s</w:t>
      </w:r>
      <w:r w:rsidRPr="00984B85">
        <w:rPr>
          <w:rFonts w:ascii="Century Gothic" w:hAnsi="Century Gothic"/>
          <w:sz w:val="24"/>
          <w:szCs w:val="24"/>
        </w:rPr>
        <w:t xml:space="preserve"> is our </w:t>
      </w:r>
      <w:r>
        <w:rPr>
          <w:rFonts w:ascii="Century Gothic" w:hAnsi="Century Gothic"/>
          <w:sz w:val="24"/>
          <w:szCs w:val="24"/>
        </w:rPr>
        <w:t xml:space="preserve">postgrad </w:t>
      </w:r>
      <w:r w:rsidRPr="00984B85">
        <w:rPr>
          <w:rFonts w:ascii="Century Gothic" w:hAnsi="Century Gothic"/>
          <w:sz w:val="24"/>
          <w:szCs w:val="24"/>
        </w:rPr>
        <w:t xml:space="preserve">wall calendar. This year Anthea did an outstanding job creating a calendar and that is also </w:t>
      </w:r>
      <w:r>
        <w:rPr>
          <w:rFonts w:ascii="Century Gothic" w:hAnsi="Century Gothic"/>
          <w:sz w:val="24"/>
          <w:szCs w:val="24"/>
        </w:rPr>
        <w:t xml:space="preserve">a </w:t>
      </w:r>
      <w:r w:rsidRPr="00984B85">
        <w:rPr>
          <w:rFonts w:ascii="Century Gothic" w:hAnsi="Century Gothic"/>
          <w:sz w:val="24"/>
          <w:szCs w:val="24"/>
        </w:rPr>
        <w:t xml:space="preserve">beautiful work of art. The calendar is designed using Anthea’s illustrations of plants and animals native to the local region. These illustrations </w:t>
      </w:r>
      <w:r>
        <w:rPr>
          <w:rFonts w:ascii="Century Gothic" w:hAnsi="Century Gothic"/>
          <w:sz w:val="24"/>
          <w:szCs w:val="24"/>
        </w:rPr>
        <w:t>have also been</w:t>
      </w:r>
      <w:r w:rsidRPr="00984B85">
        <w:rPr>
          <w:rFonts w:ascii="Century Gothic" w:hAnsi="Century Gothic"/>
          <w:sz w:val="24"/>
          <w:szCs w:val="24"/>
        </w:rPr>
        <w:t xml:space="preserve"> used across various promotional materials for 2022. This year we printed our calendar with a sustainable printing company</w:t>
      </w:r>
      <w:r>
        <w:rPr>
          <w:rFonts w:ascii="Century Gothic" w:hAnsi="Century Gothic"/>
          <w:sz w:val="24"/>
          <w:szCs w:val="24"/>
        </w:rPr>
        <w:t>,</w:t>
      </w:r>
      <w:r w:rsidRPr="00984B85">
        <w:rPr>
          <w:rFonts w:ascii="Century Gothic" w:hAnsi="Century Gothic"/>
          <w:sz w:val="24"/>
          <w:szCs w:val="24"/>
        </w:rPr>
        <w:t xml:space="preserve"> </w:t>
      </w:r>
      <w:r>
        <w:rPr>
          <w:rFonts w:ascii="Century Gothic" w:hAnsi="Century Gothic"/>
          <w:sz w:val="24"/>
          <w:szCs w:val="24"/>
        </w:rPr>
        <w:t>using</w:t>
      </w:r>
      <w:r w:rsidRPr="00984B85">
        <w:rPr>
          <w:rFonts w:ascii="Century Gothic" w:hAnsi="Century Gothic"/>
          <w:sz w:val="24"/>
          <w:szCs w:val="24"/>
        </w:rPr>
        <w:t xml:space="preserve"> recycled paper, organic</w:t>
      </w:r>
      <w:r>
        <w:rPr>
          <w:rFonts w:ascii="Century Gothic" w:hAnsi="Century Gothic"/>
          <w:sz w:val="24"/>
          <w:szCs w:val="24"/>
        </w:rPr>
        <w:t>-</w:t>
      </w:r>
      <w:r w:rsidRPr="00984B85">
        <w:rPr>
          <w:rFonts w:ascii="Century Gothic" w:hAnsi="Century Gothic"/>
          <w:sz w:val="24"/>
          <w:szCs w:val="24"/>
        </w:rPr>
        <w:t xml:space="preserve">based </w:t>
      </w:r>
      <w:proofErr w:type="gramStart"/>
      <w:r w:rsidRPr="00984B85">
        <w:rPr>
          <w:rFonts w:ascii="Century Gothic" w:hAnsi="Century Gothic"/>
          <w:sz w:val="24"/>
          <w:szCs w:val="24"/>
        </w:rPr>
        <w:t>inks</w:t>
      </w:r>
      <w:proofErr w:type="gramEnd"/>
      <w:r w:rsidRPr="00984B85">
        <w:rPr>
          <w:rFonts w:ascii="Century Gothic" w:hAnsi="Century Gothic"/>
          <w:sz w:val="24"/>
          <w:szCs w:val="24"/>
        </w:rPr>
        <w:t xml:space="preserve"> and solar</w:t>
      </w:r>
      <w:r>
        <w:rPr>
          <w:rFonts w:ascii="Century Gothic" w:hAnsi="Century Gothic"/>
          <w:sz w:val="24"/>
          <w:szCs w:val="24"/>
        </w:rPr>
        <w:t>-</w:t>
      </w:r>
      <w:r w:rsidRPr="00984B85">
        <w:rPr>
          <w:rFonts w:ascii="Century Gothic" w:hAnsi="Century Gothic"/>
          <w:sz w:val="24"/>
          <w:szCs w:val="24"/>
        </w:rPr>
        <w:t xml:space="preserve">powered production to help reduce our </w:t>
      </w:r>
      <w:r>
        <w:rPr>
          <w:rFonts w:ascii="Century Gothic" w:hAnsi="Century Gothic"/>
          <w:sz w:val="24"/>
          <w:szCs w:val="24"/>
        </w:rPr>
        <w:t xml:space="preserve">environmental </w:t>
      </w:r>
      <w:r w:rsidRPr="00984B85">
        <w:rPr>
          <w:rFonts w:ascii="Century Gothic" w:hAnsi="Century Gothic"/>
          <w:sz w:val="24"/>
          <w:szCs w:val="24"/>
        </w:rPr>
        <w:t>impact.</w:t>
      </w:r>
    </w:p>
    <w:p w14:paraId="4395A761" w14:textId="77777777" w:rsidR="00D1798F" w:rsidRDefault="00D1798F" w:rsidP="00D1798F">
      <w:pPr>
        <w:pStyle w:val="Heading3"/>
      </w:pPr>
      <w:r>
        <w:rPr>
          <w:noProof/>
        </w:rPr>
        <w:drawing>
          <wp:inline distT="0" distB="0" distL="0" distR="0" wp14:anchorId="28D959F3" wp14:editId="355C90A7">
            <wp:extent cx="2829560" cy="1886585"/>
            <wp:effectExtent l="0" t="0" r="2540" b="5715"/>
            <wp:docPr id="65" name="Picture 65" descr="Publications featured in SUPRA's welcome packs, including the 2022 wall calendar, some brochures and an intro letter are pictured, sitting on a bright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ublications featured in SUPRA's welcome packs, including the 2022 wall calendar, some brochures and an intro letter are pictured, sitting on a bright yellow backgroun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29560" cy="1886585"/>
                    </a:xfrm>
                    <a:prstGeom prst="rect">
                      <a:avLst/>
                    </a:prstGeom>
                  </pic:spPr>
                </pic:pic>
              </a:graphicData>
            </a:graphic>
          </wp:inline>
        </w:drawing>
      </w:r>
    </w:p>
    <w:p w14:paraId="5F430310" w14:textId="0437A654" w:rsidR="00D1798F" w:rsidRDefault="00D1798F" w:rsidP="00D1798F">
      <w:pPr>
        <w:pStyle w:val="Caption"/>
      </w:pPr>
      <w:r>
        <w:t xml:space="preserve">Image </w:t>
      </w:r>
      <w:fldSimple w:instr=" SEQ Image \* ARABIC ">
        <w:r>
          <w:rPr>
            <w:noProof/>
          </w:rPr>
          <w:t>22</w:t>
        </w:r>
      </w:fldSimple>
      <w:r>
        <w:t xml:space="preserve">: </w:t>
      </w:r>
      <w:r w:rsidR="008C5794">
        <w:t>c</w:t>
      </w:r>
      <w:r>
        <w:t>opies of the 2022 wall calendar, designed in 2021, with some of</w:t>
      </w:r>
      <w:r>
        <w:rPr>
          <w:noProof/>
        </w:rPr>
        <w:t xml:space="preserve"> SUPRA’s printed publications</w:t>
      </w:r>
    </w:p>
    <w:p w14:paraId="6E831ADD" w14:textId="77777777" w:rsidR="006D60AF" w:rsidRPr="00984B85" w:rsidRDefault="006D60AF" w:rsidP="005A0645">
      <w:pPr>
        <w:pStyle w:val="Heading3"/>
      </w:pPr>
      <w:r w:rsidRPr="00984B85">
        <w:lastRenderedPageBreak/>
        <w:t>Grad Post</w:t>
      </w:r>
    </w:p>
    <w:p w14:paraId="36AA6FF8" w14:textId="6039E2C5" w:rsidR="006D60AF" w:rsidRDefault="006D60AF" w:rsidP="0040577B">
      <w:pPr>
        <w:pStyle w:val="AnnualReportONLYNormal"/>
      </w:pPr>
      <w:r w:rsidRPr="00984B85">
        <w:rPr>
          <w:rFonts w:ascii="Century Gothic" w:hAnsi="Century Gothic"/>
          <w:sz w:val="24"/>
          <w:szCs w:val="24"/>
        </w:rPr>
        <w:t>Grad Post remains an essential part of our communication with our constituents. Throughout COVID-19 we have provided accurate and timely information to our 10</w:t>
      </w:r>
      <w:r>
        <w:rPr>
          <w:rFonts w:ascii="Century Gothic" w:hAnsi="Century Gothic"/>
          <w:sz w:val="24"/>
          <w:szCs w:val="24"/>
        </w:rPr>
        <w:t xml:space="preserve"> </w:t>
      </w:r>
      <w:r w:rsidRPr="00984B85">
        <w:rPr>
          <w:rFonts w:ascii="Century Gothic" w:hAnsi="Century Gothic"/>
          <w:sz w:val="24"/>
          <w:szCs w:val="24"/>
        </w:rPr>
        <w:t xml:space="preserve">000 subscribers. This information </w:t>
      </w:r>
      <w:r>
        <w:rPr>
          <w:rFonts w:ascii="Century Gothic" w:hAnsi="Century Gothic"/>
          <w:sz w:val="24"/>
          <w:szCs w:val="24"/>
        </w:rPr>
        <w:t>helps</w:t>
      </w:r>
      <w:r w:rsidRPr="00984B85">
        <w:rPr>
          <w:rFonts w:ascii="Century Gothic" w:hAnsi="Century Gothic"/>
          <w:sz w:val="24"/>
          <w:szCs w:val="24"/>
        </w:rPr>
        <w:t xml:space="preserve"> students navigate university life and </w:t>
      </w:r>
      <w:r>
        <w:rPr>
          <w:rFonts w:ascii="Century Gothic" w:hAnsi="Century Gothic"/>
          <w:sz w:val="24"/>
          <w:szCs w:val="24"/>
        </w:rPr>
        <w:t xml:space="preserve">manage </w:t>
      </w:r>
      <w:r w:rsidRPr="00984B85">
        <w:rPr>
          <w:rFonts w:ascii="Century Gothic" w:hAnsi="Century Gothic"/>
          <w:sz w:val="24"/>
          <w:szCs w:val="24"/>
        </w:rPr>
        <w:t xml:space="preserve">issues </w:t>
      </w:r>
      <w:r>
        <w:rPr>
          <w:rFonts w:ascii="Century Gothic" w:hAnsi="Century Gothic"/>
          <w:sz w:val="24"/>
          <w:szCs w:val="24"/>
        </w:rPr>
        <w:t>a</w:t>
      </w:r>
      <w:r w:rsidRPr="00984B85">
        <w:rPr>
          <w:rFonts w:ascii="Century Gothic" w:hAnsi="Century Gothic"/>
          <w:sz w:val="24"/>
          <w:szCs w:val="24"/>
        </w:rPr>
        <w:t xml:space="preserve">ffecting their studies. </w:t>
      </w:r>
      <w:r>
        <w:rPr>
          <w:rFonts w:ascii="Century Gothic" w:hAnsi="Century Gothic"/>
          <w:sz w:val="24"/>
          <w:szCs w:val="24"/>
        </w:rPr>
        <w:t>It’s also an important source of information about</w:t>
      </w:r>
      <w:r w:rsidRPr="00984B85">
        <w:rPr>
          <w:rFonts w:ascii="Century Gothic" w:hAnsi="Century Gothic"/>
          <w:sz w:val="24"/>
          <w:szCs w:val="24"/>
        </w:rPr>
        <w:t xml:space="preserve"> SUPRA’s events such as</w:t>
      </w:r>
      <w:r>
        <w:rPr>
          <w:rFonts w:ascii="Century Gothic" w:hAnsi="Century Gothic"/>
          <w:sz w:val="24"/>
          <w:szCs w:val="24"/>
        </w:rPr>
        <w:t xml:space="preserve"> our monthly</w:t>
      </w:r>
      <w:r w:rsidRPr="00984B85">
        <w:rPr>
          <w:rFonts w:ascii="Century Gothic" w:hAnsi="Century Gothic"/>
          <w:sz w:val="24"/>
          <w:szCs w:val="24"/>
        </w:rPr>
        <w:t xml:space="preserve"> Wine</w:t>
      </w:r>
      <w:r>
        <w:rPr>
          <w:rFonts w:ascii="Century Gothic" w:hAnsi="Century Gothic"/>
          <w:sz w:val="24"/>
          <w:szCs w:val="24"/>
        </w:rPr>
        <w:t xml:space="preserve"> &amp;</w:t>
      </w:r>
      <w:r w:rsidRPr="00984B85">
        <w:rPr>
          <w:rFonts w:ascii="Century Gothic" w:hAnsi="Century Gothic"/>
          <w:sz w:val="24"/>
          <w:szCs w:val="24"/>
        </w:rPr>
        <w:t xml:space="preserve"> Cheese, </w:t>
      </w:r>
      <w:r>
        <w:rPr>
          <w:rFonts w:ascii="Century Gothic" w:hAnsi="Century Gothic"/>
          <w:sz w:val="24"/>
          <w:szCs w:val="24"/>
        </w:rPr>
        <w:t>Free Lunch, SUPRA fitness classes</w:t>
      </w:r>
      <w:r w:rsidRPr="00984B85">
        <w:rPr>
          <w:rFonts w:ascii="Century Gothic" w:hAnsi="Century Gothic"/>
          <w:sz w:val="24"/>
          <w:szCs w:val="24"/>
        </w:rPr>
        <w:t xml:space="preserve">, </w:t>
      </w:r>
      <w:r>
        <w:rPr>
          <w:rFonts w:ascii="Century Gothic" w:hAnsi="Century Gothic"/>
          <w:sz w:val="24"/>
          <w:szCs w:val="24"/>
        </w:rPr>
        <w:t xml:space="preserve">SUPRA </w:t>
      </w:r>
      <w:r w:rsidRPr="00984B85">
        <w:rPr>
          <w:rFonts w:ascii="Century Gothic" w:hAnsi="Century Gothic"/>
          <w:sz w:val="24"/>
          <w:szCs w:val="24"/>
        </w:rPr>
        <w:t>Hiking</w:t>
      </w:r>
      <w:r>
        <w:rPr>
          <w:rFonts w:ascii="Century Gothic" w:hAnsi="Century Gothic"/>
          <w:sz w:val="24"/>
          <w:szCs w:val="24"/>
        </w:rPr>
        <w:t>, council meetings</w:t>
      </w:r>
      <w:r w:rsidRPr="00984B85">
        <w:rPr>
          <w:rFonts w:ascii="Century Gothic" w:hAnsi="Century Gothic"/>
          <w:sz w:val="24"/>
          <w:szCs w:val="24"/>
        </w:rPr>
        <w:t xml:space="preserve"> and forums.</w:t>
      </w:r>
    </w:p>
    <w:p w14:paraId="33B3581B" w14:textId="77777777" w:rsidR="00260A71" w:rsidRDefault="00260A71" w:rsidP="0040577B">
      <w:pPr>
        <w:pStyle w:val="AnnualReportONLYNormal"/>
      </w:pPr>
      <w:r>
        <w:rPr>
          <w:rFonts w:ascii="Century Gothic" w:hAnsi="Century Gothic"/>
          <w:noProof/>
          <w:sz w:val="24"/>
          <w:szCs w:val="24"/>
        </w:rPr>
        <w:drawing>
          <wp:inline distT="0" distB="0" distL="0" distR="0" wp14:anchorId="64D9CF50" wp14:editId="34E7C668">
            <wp:extent cx="2828840" cy="1165989"/>
            <wp:effectExtent l="0" t="0" r="3810" b="2540"/>
            <wp:docPr id="66" name="Picture 66" descr="The Grad Post HDR ed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e Grad Post HDR edition logo."/>
                    <pic:cNvPicPr/>
                  </pic:nvPicPr>
                  <pic:blipFill rotWithShape="1">
                    <a:blip r:embed="rId46" cstate="print">
                      <a:extLst>
                        <a:ext uri="{28A0092B-C50C-407E-A947-70E740481C1C}">
                          <a14:useLocalDpi xmlns:a14="http://schemas.microsoft.com/office/drawing/2010/main" val="0"/>
                        </a:ext>
                      </a:extLst>
                    </a:blip>
                    <a:srcRect t="9947" b="16938"/>
                    <a:stretch/>
                  </pic:blipFill>
                  <pic:spPr bwMode="auto">
                    <a:xfrm>
                      <a:off x="0" y="0"/>
                      <a:ext cx="2829560" cy="1166286"/>
                    </a:xfrm>
                    <a:prstGeom prst="rect">
                      <a:avLst/>
                    </a:prstGeom>
                    <a:ln>
                      <a:noFill/>
                    </a:ln>
                    <a:extLst>
                      <a:ext uri="{53640926-AAD7-44D8-BBD7-CCE9431645EC}">
                        <a14:shadowObscured xmlns:a14="http://schemas.microsoft.com/office/drawing/2010/main"/>
                      </a:ext>
                    </a:extLst>
                  </pic:spPr>
                </pic:pic>
              </a:graphicData>
            </a:graphic>
          </wp:inline>
        </w:drawing>
      </w:r>
    </w:p>
    <w:p w14:paraId="27BD810D" w14:textId="76071F75" w:rsidR="00260A71" w:rsidRDefault="00260A71" w:rsidP="00260A71">
      <w:pPr>
        <w:pStyle w:val="Caption"/>
        <w:rPr>
          <w:rFonts w:ascii="Century Gothic" w:hAnsi="Century Gothic"/>
          <w:sz w:val="24"/>
          <w:szCs w:val="24"/>
        </w:rPr>
      </w:pPr>
      <w:r>
        <w:t xml:space="preserve">Image </w:t>
      </w:r>
      <w:fldSimple w:instr=" SEQ Image \* ARABIC ">
        <w:r w:rsidR="008B6CC7">
          <w:rPr>
            <w:noProof/>
          </w:rPr>
          <w:t>23</w:t>
        </w:r>
      </w:fldSimple>
      <w:r>
        <w:t xml:space="preserve">: </w:t>
      </w:r>
      <w:r w:rsidR="008C5794">
        <w:t>h</w:t>
      </w:r>
      <w:r>
        <w:t>eader image for the Grad Post HDR editions</w:t>
      </w:r>
    </w:p>
    <w:p w14:paraId="43965549" w14:textId="77777777" w:rsidR="006D60AF" w:rsidRDefault="006D60AF" w:rsidP="0040577B">
      <w:pPr>
        <w:pStyle w:val="AnnualReportONLYNormal"/>
      </w:pPr>
      <w:r w:rsidRPr="00984B85">
        <w:rPr>
          <w:rFonts w:ascii="Century Gothic" w:hAnsi="Century Gothic"/>
          <w:sz w:val="24"/>
          <w:szCs w:val="24"/>
        </w:rPr>
        <w:t xml:space="preserve">In 2021 we introduced </w:t>
      </w:r>
      <w:r>
        <w:rPr>
          <w:rFonts w:ascii="Century Gothic" w:hAnsi="Century Gothic"/>
          <w:sz w:val="24"/>
          <w:szCs w:val="24"/>
        </w:rPr>
        <w:t xml:space="preserve">special editions of Grad Post for </w:t>
      </w:r>
      <w:r w:rsidRPr="00984B85">
        <w:rPr>
          <w:rFonts w:ascii="Century Gothic" w:hAnsi="Century Gothic"/>
          <w:sz w:val="24"/>
          <w:szCs w:val="24"/>
        </w:rPr>
        <w:t>H</w:t>
      </w:r>
      <w:r>
        <w:rPr>
          <w:rFonts w:ascii="Century Gothic" w:hAnsi="Century Gothic"/>
          <w:sz w:val="24"/>
          <w:szCs w:val="24"/>
        </w:rPr>
        <w:t xml:space="preserve">igher </w:t>
      </w:r>
      <w:r w:rsidRPr="00984B85">
        <w:rPr>
          <w:rFonts w:ascii="Century Gothic" w:hAnsi="Century Gothic"/>
          <w:sz w:val="24"/>
          <w:szCs w:val="24"/>
        </w:rPr>
        <w:t>D</w:t>
      </w:r>
      <w:r>
        <w:rPr>
          <w:rFonts w:ascii="Century Gothic" w:hAnsi="Century Gothic"/>
          <w:sz w:val="24"/>
          <w:szCs w:val="24"/>
        </w:rPr>
        <w:t xml:space="preserve">egree by </w:t>
      </w:r>
      <w:r w:rsidRPr="00984B85">
        <w:rPr>
          <w:rFonts w:ascii="Century Gothic" w:hAnsi="Century Gothic"/>
          <w:sz w:val="24"/>
          <w:szCs w:val="24"/>
        </w:rPr>
        <w:t>R</w:t>
      </w:r>
      <w:r>
        <w:rPr>
          <w:rFonts w:ascii="Century Gothic" w:hAnsi="Century Gothic"/>
          <w:sz w:val="24"/>
          <w:szCs w:val="24"/>
        </w:rPr>
        <w:t>esearch students</w:t>
      </w:r>
      <w:r w:rsidRPr="00984B85">
        <w:rPr>
          <w:rFonts w:ascii="Century Gothic" w:hAnsi="Century Gothic"/>
          <w:sz w:val="24"/>
          <w:szCs w:val="24"/>
        </w:rPr>
        <w:t xml:space="preserve"> which have been a great success. These editions offer information specific to HDR students like tips for working with their supervisor</w:t>
      </w:r>
      <w:r>
        <w:rPr>
          <w:rFonts w:ascii="Century Gothic" w:hAnsi="Century Gothic"/>
          <w:sz w:val="24"/>
          <w:szCs w:val="24"/>
        </w:rPr>
        <w:t>s</w:t>
      </w:r>
      <w:r w:rsidRPr="00984B85">
        <w:rPr>
          <w:rFonts w:ascii="Century Gothic" w:hAnsi="Century Gothic"/>
          <w:sz w:val="24"/>
          <w:szCs w:val="24"/>
        </w:rPr>
        <w:t xml:space="preserve"> and our successful campaign for better parental leave for HDR students.</w:t>
      </w:r>
    </w:p>
    <w:p w14:paraId="7952A357" w14:textId="5D411B77" w:rsidR="006D60AF" w:rsidRDefault="00DC2C4E" w:rsidP="005A0645">
      <w:pPr>
        <w:pStyle w:val="Heading3"/>
      </w:pPr>
      <w:r>
        <w:br w:type="column"/>
      </w:r>
      <w:r w:rsidR="006D60AF" w:rsidRPr="006D60AF">
        <w:t>Website</w:t>
      </w:r>
    </w:p>
    <w:p w14:paraId="725127EE" w14:textId="6BB99B73" w:rsidR="006D60AF" w:rsidRDefault="006D60AF" w:rsidP="0040577B">
      <w:pPr>
        <w:pStyle w:val="AnnualReportONLYNormal"/>
      </w:pPr>
      <w:r>
        <w:rPr>
          <w:rFonts w:ascii="Century Gothic" w:hAnsi="Century Gothic"/>
          <w:sz w:val="24"/>
          <w:szCs w:val="24"/>
        </w:rPr>
        <w:t>2021 saw the continued improvement of the SUPRA website. In the years since our Survival Guide went digital, the amount of Get Help content SUPRA has been able to provide to students has greatly expanded, with now almost 100 articles that the publications team edit</w:t>
      </w:r>
      <w:r w:rsidR="00E20F8C">
        <w:rPr>
          <w:rFonts w:ascii="Century Gothic" w:hAnsi="Century Gothic"/>
          <w:sz w:val="24"/>
          <w:szCs w:val="24"/>
        </w:rPr>
        <w:t>ed</w:t>
      </w:r>
      <w:r>
        <w:rPr>
          <w:rFonts w:ascii="Century Gothic" w:hAnsi="Century Gothic"/>
          <w:sz w:val="24"/>
          <w:szCs w:val="24"/>
        </w:rPr>
        <w:t xml:space="preserve"> and </w:t>
      </w:r>
      <w:r w:rsidR="00E20F8C">
        <w:rPr>
          <w:rFonts w:ascii="Century Gothic" w:hAnsi="Century Gothic"/>
          <w:sz w:val="24"/>
          <w:szCs w:val="24"/>
        </w:rPr>
        <w:t>designed</w:t>
      </w:r>
      <w:r>
        <w:rPr>
          <w:rFonts w:ascii="Century Gothic" w:hAnsi="Century Gothic"/>
          <w:sz w:val="24"/>
          <w:szCs w:val="24"/>
        </w:rPr>
        <w:t>.</w:t>
      </w:r>
    </w:p>
    <w:p w14:paraId="3E6B2C13" w14:textId="77777777" w:rsidR="00260A71" w:rsidRDefault="00260A71" w:rsidP="0040577B">
      <w:pPr>
        <w:pStyle w:val="AnnualReportONLYNormal"/>
      </w:pPr>
      <w:r>
        <w:rPr>
          <w:rFonts w:ascii="Century Gothic" w:hAnsi="Century Gothic"/>
          <w:noProof/>
          <w:sz w:val="24"/>
          <w:szCs w:val="24"/>
        </w:rPr>
        <w:drawing>
          <wp:inline distT="0" distB="0" distL="0" distR="0" wp14:anchorId="543FCDB1" wp14:editId="10146007">
            <wp:extent cx="2640563" cy="2490033"/>
            <wp:effectExtent l="0" t="0" r="1270" b="0"/>
            <wp:docPr id="67" name="Picture 67" descr="Screenshot of the HDR Hub on SUPRA's website, this shows the landing page with blue header image and categories list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the HDR Hub on SUPRA's website, this shows the landing page with blue header image and categories listed below.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54614" cy="2503283"/>
                    </a:xfrm>
                    <a:prstGeom prst="rect">
                      <a:avLst/>
                    </a:prstGeom>
                  </pic:spPr>
                </pic:pic>
              </a:graphicData>
            </a:graphic>
          </wp:inline>
        </w:drawing>
      </w:r>
    </w:p>
    <w:p w14:paraId="40D6063E" w14:textId="090411DF" w:rsidR="00260A71" w:rsidRDefault="00260A71" w:rsidP="00260A71">
      <w:pPr>
        <w:pStyle w:val="Caption"/>
        <w:rPr>
          <w:rFonts w:ascii="Century Gothic" w:hAnsi="Century Gothic"/>
          <w:sz w:val="24"/>
          <w:szCs w:val="24"/>
        </w:rPr>
      </w:pPr>
      <w:r>
        <w:t xml:space="preserve">Image </w:t>
      </w:r>
      <w:fldSimple w:instr=" SEQ Image \* ARABIC ">
        <w:r w:rsidR="008B6CC7">
          <w:rPr>
            <w:noProof/>
          </w:rPr>
          <w:t>24</w:t>
        </w:r>
      </w:fldSimple>
      <w:r>
        <w:t xml:space="preserve">: </w:t>
      </w:r>
      <w:r w:rsidR="008C5794">
        <w:t>s</w:t>
      </w:r>
      <w:r>
        <w:t>creenshot showing some of the topics covered on the HDR Hub</w:t>
      </w:r>
    </w:p>
    <w:p w14:paraId="2E75C1E2" w14:textId="56740142" w:rsidR="006D60AF" w:rsidRDefault="006D60AF" w:rsidP="0040577B">
      <w:pPr>
        <w:pStyle w:val="AnnualReportONLYNormal"/>
      </w:pPr>
      <w:r>
        <w:rPr>
          <w:rFonts w:ascii="Century Gothic" w:hAnsi="Century Gothic"/>
          <w:sz w:val="24"/>
          <w:szCs w:val="24"/>
        </w:rPr>
        <w:t xml:space="preserve">Notably, our HDR Guide (formerly The Thesis Guide) also went digital as Emma, Rachel and Rillark used student feedback to formulate the HDR Hub – a one-stop-shop for HDR students to find all the information they need </w:t>
      </w:r>
      <w:r w:rsidR="00E20F8C">
        <w:rPr>
          <w:rFonts w:ascii="Century Gothic" w:hAnsi="Century Gothic"/>
          <w:sz w:val="24"/>
          <w:szCs w:val="24"/>
        </w:rPr>
        <w:t>for</w:t>
      </w:r>
      <w:r>
        <w:rPr>
          <w:rFonts w:ascii="Century Gothic" w:hAnsi="Century Gothic"/>
          <w:sz w:val="24"/>
          <w:szCs w:val="24"/>
        </w:rPr>
        <w:t xml:space="preserve"> their candidatures. Emma’s hard work and designs brought the HDR Hub to life!</w:t>
      </w:r>
    </w:p>
    <w:p w14:paraId="769BCEA5" w14:textId="25C790A7" w:rsidR="006D60AF" w:rsidRDefault="00DC2C4E" w:rsidP="005A0645">
      <w:pPr>
        <w:pStyle w:val="Heading3"/>
      </w:pPr>
      <w:r>
        <w:br w:type="column"/>
      </w:r>
      <w:r w:rsidR="006D60AF">
        <w:lastRenderedPageBreak/>
        <w:t xml:space="preserve">Other </w:t>
      </w:r>
      <w:r w:rsidR="006D60AF" w:rsidRPr="006D60AF">
        <w:t>publications</w:t>
      </w:r>
    </w:p>
    <w:p w14:paraId="52537E16" w14:textId="77777777" w:rsidR="006D60AF" w:rsidRDefault="006D60AF" w:rsidP="0040577B">
      <w:pPr>
        <w:pStyle w:val="AnnualReportONLYNormal"/>
      </w:pPr>
      <w:r>
        <w:rPr>
          <w:rFonts w:ascii="Century Gothic" w:hAnsi="Century Gothic"/>
          <w:sz w:val="24"/>
          <w:szCs w:val="24"/>
        </w:rPr>
        <w:t>Our publications team continues to produce a range of useful publications, such as SUPRA’s Proofreaders and Editors List, the SUPRA Annual Report, and a host of brochures, flyers and posters for staff and council.</w:t>
      </w:r>
    </w:p>
    <w:p w14:paraId="6818EC6E" w14:textId="42ED7C74" w:rsidR="006D60AF" w:rsidRPr="00984B85" w:rsidRDefault="001C2046" w:rsidP="00D1798F">
      <w:pPr>
        <w:pStyle w:val="Heading2"/>
      </w:pPr>
      <w:r>
        <w:t xml:space="preserve">General </w:t>
      </w:r>
      <w:r w:rsidR="006D60AF" w:rsidRPr="00984B85">
        <w:t>Election</w:t>
      </w:r>
    </w:p>
    <w:p w14:paraId="1F331B05" w14:textId="77777777" w:rsidR="006D60AF" w:rsidRPr="00984B85" w:rsidRDefault="006D60AF" w:rsidP="0040577B">
      <w:pPr>
        <w:pStyle w:val="AnnualReportONLYNormal"/>
      </w:pPr>
      <w:r w:rsidRPr="00984B85">
        <w:rPr>
          <w:rFonts w:ascii="Century Gothic" w:hAnsi="Century Gothic"/>
          <w:sz w:val="24"/>
          <w:szCs w:val="24"/>
        </w:rPr>
        <w:t>In 2021 our General Election was held online with all positions filled at the completion</w:t>
      </w:r>
      <w:r>
        <w:rPr>
          <w:rFonts w:ascii="Century Gothic" w:hAnsi="Century Gothic"/>
          <w:sz w:val="24"/>
          <w:szCs w:val="24"/>
        </w:rPr>
        <w:t>.</w:t>
      </w:r>
      <w:r w:rsidRPr="00984B85">
        <w:rPr>
          <w:rFonts w:ascii="Century Gothic" w:hAnsi="Century Gothic"/>
          <w:sz w:val="24"/>
          <w:szCs w:val="24"/>
        </w:rPr>
        <w:t xml:space="preserve"> Rafael Mazzoldi </w:t>
      </w:r>
      <w:r>
        <w:rPr>
          <w:rFonts w:ascii="Century Gothic" w:hAnsi="Century Gothic"/>
          <w:sz w:val="24"/>
          <w:szCs w:val="24"/>
        </w:rPr>
        <w:t>was</w:t>
      </w:r>
      <w:r w:rsidRPr="00984B85">
        <w:rPr>
          <w:rFonts w:ascii="Century Gothic" w:hAnsi="Century Gothic"/>
          <w:sz w:val="24"/>
          <w:szCs w:val="24"/>
        </w:rPr>
        <w:t xml:space="preserve"> the Returning Officer and Vanessa Sim </w:t>
      </w:r>
      <w:r>
        <w:rPr>
          <w:rFonts w:ascii="Century Gothic" w:hAnsi="Century Gothic"/>
          <w:sz w:val="24"/>
          <w:szCs w:val="24"/>
        </w:rPr>
        <w:t>w</w:t>
      </w:r>
      <w:r w:rsidRPr="00984B85">
        <w:rPr>
          <w:rFonts w:ascii="Century Gothic" w:hAnsi="Century Gothic"/>
          <w:sz w:val="24"/>
          <w:szCs w:val="24"/>
        </w:rPr>
        <w:t xml:space="preserve">as the Electoral Officer. The online </w:t>
      </w:r>
      <w:r w:rsidRPr="00984B85">
        <w:rPr>
          <w:rFonts w:ascii="Century Gothic" w:hAnsi="Century Gothic"/>
          <w:sz w:val="24"/>
          <w:szCs w:val="24"/>
        </w:rPr>
        <w:t xml:space="preserve">voting system was greatly improved with access to voter </w:t>
      </w:r>
      <w:r>
        <w:rPr>
          <w:rFonts w:ascii="Century Gothic" w:hAnsi="Century Gothic"/>
          <w:sz w:val="24"/>
          <w:szCs w:val="24"/>
        </w:rPr>
        <w:t>U</w:t>
      </w:r>
      <w:r w:rsidRPr="00984B85">
        <w:rPr>
          <w:rFonts w:ascii="Century Gothic" w:hAnsi="Century Gothic"/>
          <w:sz w:val="24"/>
          <w:szCs w:val="24"/>
        </w:rPr>
        <w:t>ni</w:t>
      </w:r>
      <w:r>
        <w:rPr>
          <w:rFonts w:ascii="Century Gothic" w:hAnsi="Century Gothic"/>
          <w:sz w:val="24"/>
          <w:szCs w:val="24"/>
        </w:rPr>
        <w:t>K</w:t>
      </w:r>
      <w:r w:rsidRPr="00984B85">
        <w:rPr>
          <w:rFonts w:ascii="Century Gothic" w:hAnsi="Century Gothic"/>
          <w:sz w:val="24"/>
          <w:szCs w:val="24"/>
        </w:rPr>
        <w:t>eys</w:t>
      </w:r>
      <w:r>
        <w:rPr>
          <w:rFonts w:ascii="Century Gothic" w:hAnsi="Century Gothic"/>
          <w:sz w:val="24"/>
          <w:szCs w:val="24"/>
        </w:rPr>
        <w:t>,</w:t>
      </w:r>
      <w:r w:rsidRPr="00984B85">
        <w:rPr>
          <w:rFonts w:ascii="Century Gothic" w:hAnsi="Century Gothic"/>
          <w:sz w:val="24"/>
          <w:szCs w:val="24"/>
        </w:rPr>
        <w:t xml:space="preserve"> allowing us to avoid errors in emails addresses for those receiving ballots.</w:t>
      </w:r>
    </w:p>
    <w:p w14:paraId="06A0473E" w14:textId="328E7CB0" w:rsidR="006D60AF" w:rsidRPr="00984B85" w:rsidRDefault="006D60AF" w:rsidP="0040577B">
      <w:pPr>
        <w:pStyle w:val="AnnualReportONLYNormal"/>
      </w:pPr>
      <w:r w:rsidRPr="00984B85">
        <w:rPr>
          <w:rFonts w:ascii="Century Gothic" w:hAnsi="Century Gothic"/>
          <w:sz w:val="24"/>
          <w:szCs w:val="24"/>
        </w:rPr>
        <w:t xml:space="preserve">Thank you to each member of our team for their unwavering commitment to </w:t>
      </w:r>
      <w:r w:rsidR="00E20F8C">
        <w:rPr>
          <w:rFonts w:ascii="Century Gothic" w:hAnsi="Century Gothic"/>
          <w:sz w:val="24"/>
          <w:szCs w:val="24"/>
        </w:rPr>
        <w:t xml:space="preserve">postgrad </w:t>
      </w:r>
      <w:r w:rsidRPr="00984B85">
        <w:rPr>
          <w:rFonts w:ascii="Century Gothic" w:hAnsi="Century Gothic"/>
          <w:sz w:val="24"/>
          <w:szCs w:val="24"/>
        </w:rPr>
        <w:t xml:space="preserve">students. Each student who </w:t>
      </w:r>
      <w:r>
        <w:rPr>
          <w:rFonts w:ascii="Century Gothic" w:hAnsi="Century Gothic"/>
          <w:sz w:val="24"/>
          <w:szCs w:val="24"/>
        </w:rPr>
        <w:t>use</w:t>
      </w:r>
      <w:r w:rsidRPr="00984B85">
        <w:rPr>
          <w:rFonts w:ascii="Century Gothic" w:hAnsi="Century Gothic"/>
          <w:sz w:val="24"/>
          <w:szCs w:val="24"/>
        </w:rPr>
        <w:t xml:space="preserve">s our </w:t>
      </w:r>
      <w:proofErr w:type="gramStart"/>
      <w:r w:rsidRPr="00984B85">
        <w:rPr>
          <w:rFonts w:ascii="Century Gothic" w:hAnsi="Century Gothic"/>
          <w:sz w:val="24"/>
          <w:szCs w:val="24"/>
        </w:rPr>
        <w:t>services</w:t>
      </w:r>
      <w:r>
        <w:rPr>
          <w:rFonts w:ascii="Century Gothic" w:hAnsi="Century Gothic"/>
          <w:sz w:val="24"/>
          <w:szCs w:val="24"/>
        </w:rPr>
        <w:t>,</w:t>
      </w:r>
      <w:r w:rsidRPr="00984B85">
        <w:rPr>
          <w:rFonts w:ascii="Century Gothic" w:hAnsi="Century Gothic"/>
          <w:sz w:val="24"/>
          <w:szCs w:val="24"/>
        </w:rPr>
        <w:t xml:space="preserve"> </w:t>
      </w:r>
      <w:r w:rsidR="00E20F8C">
        <w:rPr>
          <w:rFonts w:ascii="Century Gothic" w:hAnsi="Century Gothic"/>
          <w:sz w:val="24"/>
          <w:szCs w:val="24"/>
        </w:rPr>
        <w:t xml:space="preserve"> </w:t>
      </w:r>
      <w:r>
        <w:rPr>
          <w:rFonts w:ascii="Century Gothic" w:hAnsi="Century Gothic"/>
          <w:sz w:val="24"/>
          <w:szCs w:val="24"/>
        </w:rPr>
        <w:t>attends</w:t>
      </w:r>
      <w:proofErr w:type="gramEnd"/>
      <w:r w:rsidRPr="00984B85">
        <w:rPr>
          <w:rFonts w:ascii="Century Gothic" w:hAnsi="Century Gothic"/>
          <w:sz w:val="24"/>
          <w:szCs w:val="24"/>
        </w:rPr>
        <w:t xml:space="preserve"> our events</w:t>
      </w:r>
      <w:r>
        <w:rPr>
          <w:rFonts w:ascii="Century Gothic" w:hAnsi="Century Gothic"/>
          <w:sz w:val="24"/>
          <w:szCs w:val="24"/>
        </w:rPr>
        <w:t>,</w:t>
      </w:r>
      <w:r w:rsidRPr="00984B85">
        <w:rPr>
          <w:rFonts w:ascii="Century Gothic" w:hAnsi="Century Gothic"/>
          <w:sz w:val="24"/>
          <w:szCs w:val="24"/>
        </w:rPr>
        <w:t xml:space="preserve"> or</w:t>
      </w:r>
      <w:r>
        <w:rPr>
          <w:rFonts w:ascii="Century Gothic" w:hAnsi="Century Gothic"/>
          <w:sz w:val="24"/>
          <w:szCs w:val="24"/>
        </w:rPr>
        <w:t xml:space="preserve"> gets involved with</w:t>
      </w:r>
      <w:r w:rsidRPr="00984B85">
        <w:rPr>
          <w:rFonts w:ascii="Century Gothic" w:hAnsi="Century Gothic"/>
          <w:sz w:val="24"/>
          <w:szCs w:val="24"/>
        </w:rPr>
        <w:t xml:space="preserve"> </w:t>
      </w:r>
      <w:r>
        <w:rPr>
          <w:rFonts w:ascii="Century Gothic" w:hAnsi="Century Gothic"/>
          <w:sz w:val="24"/>
          <w:szCs w:val="24"/>
        </w:rPr>
        <w:t>c</w:t>
      </w:r>
      <w:r w:rsidRPr="00984B85">
        <w:rPr>
          <w:rFonts w:ascii="Century Gothic" w:hAnsi="Century Gothic"/>
          <w:sz w:val="24"/>
          <w:szCs w:val="24"/>
        </w:rPr>
        <w:t>ouncil activities would not be able to do so with</w:t>
      </w:r>
      <w:r>
        <w:rPr>
          <w:rFonts w:ascii="Century Gothic" w:hAnsi="Century Gothic"/>
          <w:sz w:val="24"/>
          <w:szCs w:val="24"/>
        </w:rPr>
        <w:t>out</w:t>
      </w:r>
      <w:r w:rsidRPr="00984B85">
        <w:rPr>
          <w:rFonts w:ascii="Century Gothic" w:hAnsi="Century Gothic"/>
          <w:sz w:val="24"/>
          <w:szCs w:val="24"/>
        </w:rPr>
        <w:t xml:space="preserve"> their hard work and commitment. Thank you also to </w:t>
      </w:r>
      <w:r>
        <w:rPr>
          <w:rFonts w:ascii="Century Gothic" w:hAnsi="Century Gothic"/>
          <w:sz w:val="24"/>
          <w:szCs w:val="24"/>
        </w:rPr>
        <w:t>c</w:t>
      </w:r>
      <w:r w:rsidRPr="00984B85">
        <w:rPr>
          <w:rFonts w:ascii="Century Gothic" w:hAnsi="Century Gothic"/>
          <w:sz w:val="24"/>
          <w:szCs w:val="24"/>
        </w:rPr>
        <w:t xml:space="preserve">ouncil who enabled us to continue to work in safe conditions </w:t>
      </w:r>
      <w:r>
        <w:rPr>
          <w:rFonts w:ascii="Century Gothic" w:hAnsi="Century Gothic"/>
          <w:sz w:val="24"/>
          <w:szCs w:val="24"/>
        </w:rPr>
        <w:t>remotely</w:t>
      </w:r>
      <w:r w:rsidRPr="00984B85">
        <w:rPr>
          <w:rFonts w:ascii="Century Gothic" w:hAnsi="Century Gothic"/>
          <w:sz w:val="24"/>
          <w:szCs w:val="24"/>
        </w:rPr>
        <w:t xml:space="preserve"> throughout 2021.</w:t>
      </w:r>
    </w:p>
    <w:p w14:paraId="59E7F57C" w14:textId="77777777" w:rsidR="006D60AF" w:rsidRDefault="006D60AF" w:rsidP="0040577B">
      <w:pPr>
        <w:pStyle w:val="AnnualReportONLYNormal"/>
        <w:sectPr w:rsidR="006D60AF" w:rsidSect="006D60AF">
          <w:type w:val="continuous"/>
          <w:pgSz w:w="11900" w:h="16840"/>
          <w:pgMar w:top="1134" w:right="1134" w:bottom="1134" w:left="1134" w:header="709" w:footer="709" w:gutter="0"/>
          <w:cols w:num="2" w:space="720"/>
          <w:docGrid w:linePitch="360"/>
        </w:sectPr>
      </w:pPr>
    </w:p>
    <w:p w14:paraId="43F6075E" w14:textId="2342F36B" w:rsidR="008A1CBE" w:rsidRDefault="008A1CBE" w:rsidP="0040577B">
      <w:pPr>
        <w:pStyle w:val="AnnualReportONLYNormal"/>
      </w:pPr>
      <w:r>
        <w:br w:type="page"/>
      </w:r>
    </w:p>
    <w:p w14:paraId="0D96AD91" w14:textId="722CA6D8" w:rsidR="00261C37" w:rsidRDefault="00261C37" w:rsidP="005A0645">
      <w:pPr>
        <w:pStyle w:val="Title"/>
      </w:pPr>
      <w:bookmarkStart w:id="39" w:name="_Toc102488091"/>
      <w:r>
        <w:lastRenderedPageBreak/>
        <w:t xml:space="preserve">Financial </w:t>
      </w:r>
      <w:r w:rsidR="00D309DA">
        <w:t>r</w:t>
      </w:r>
      <w:r>
        <w:t>eport</w:t>
      </w:r>
      <w:bookmarkEnd w:id="39"/>
    </w:p>
    <w:p w14:paraId="052E67E5" w14:textId="77777777" w:rsidR="00DC2C4E" w:rsidRDefault="00261C37" w:rsidP="00DC2C4E">
      <w:pPr>
        <w:pStyle w:val="AnnualReportONLYNormal"/>
        <w:spacing w:before="600"/>
      </w:pPr>
      <w:r w:rsidRPr="00521DDE">
        <w:rPr>
          <w:noProof/>
        </w:rPr>
        <w:drawing>
          <wp:inline distT="0" distB="0" distL="0" distR="0" wp14:anchorId="235404A6" wp14:editId="41634072">
            <wp:extent cx="6008400" cy="6008400"/>
            <wp:effectExtent l="0" t="0" r="0" b="0"/>
            <wp:docPr id="5" name="Picture 5" descr="Close up photo of a cute white and fluffy dog, being held over someones shoulder. On the shoulder is a sticker that reads I heart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ose up photo of a cute white and fluffy dog, being held over someones shoulder. On the shoulder is a sticker that reads I heart Uni."/>
                    <pic:cNvPicPr/>
                  </pic:nvPicPr>
                  <pic:blipFill>
                    <a:blip r:embed="rId48" cstate="print">
                      <a:extLst>
                        <a:ext uri="{28A0092B-C50C-407E-A947-70E740481C1C}">
                          <a14:useLocalDpi xmlns:a14="http://schemas.microsoft.com/office/drawing/2010/main" val="0"/>
                        </a:ext>
                      </a:extLst>
                    </a:blip>
                    <a:srcRect l="16667" r="16667"/>
                    <a:stretch>
                      <a:fillRect/>
                    </a:stretch>
                  </pic:blipFill>
                  <pic:spPr bwMode="auto">
                    <a:xfrm>
                      <a:off x="0" y="0"/>
                      <a:ext cx="6008400" cy="6008400"/>
                    </a:xfrm>
                    <a:prstGeom prst="rect">
                      <a:avLst/>
                    </a:prstGeom>
                    <a:ln>
                      <a:noFill/>
                    </a:ln>
                    <a:extLst>
                      <a:ext uri="{53640926-AAD7-44D8-BBD7-CCE9431645EC}">
                        <a14:shadowObscured xmlns:a14="http://schemas.microsoft.com/office/drawing/2010/main"/>
                      </a:ext>
                    </a:extLst>
                  </pic:spPr>
                </pic:pic>
              </a:graphicData>
            </a:graphic>
          </wp:inline>
        </w:drawing>
      </w:r>
    </w:p>
    <w:p w14:paraId="2C2AE951" w14:textId="74052A23" w:rsidR="00261C37" w:rsidRDefault="00261C37" w:rsidP="0040577B">
      <w:pPr>
        <w:pStyle w:val="AnnualReportONLYNormal"/>
      </w:pPr>
      <w:r>
        <w:br w:type="page"/>
      </w:r>
    </w:p>
    <w:p w14:paraId="274C4E82" w14:textId="77777777" w:rsidR="0065333E" w:rsidRPr="008B10D1" w:rsidRDefault="0065333E" w:rsidP="0065333E">
      <w:pPr>
        <w:jc w:val="center"/>
      </w:pPr>
      <w:r w:rsidRPr="004F7DC3">
        <w:rPr>
          <w:b/>
          <w:sz w:val="32"/>
          <w:szCs w:val="32"/>
        </w:rPr>
        <w:lastRenderedPageBreak/>
        <w:t>SYDNEY UNIVERSITY POSTGRADUATE REPRESENTATIVE ASSOCIATION</w:t>
      </w:r>
    </w:p>
    <w:p w14:paraId="356C884D" w14:textId="77777777" w:rsidR="0065333E" w:rsidRPr="004F7DC3" w:rsidRDefault="0065333E" w:rsidP="0065333E">
      <w:pPr>
        <w:jc w:val="center"/>
        <w:rPr>
          <w:b/>
          <w:sz w:val="32"/>
          <w:szCs w:val="32"/>
        </w:rPr>
      </w:pPr>
      <w:r w:rsidRPr="004F7DC3">
        <w:rPr>
          <w:b/>
          <w:sz w:val="32"/>
          <w:szCs w:val="32"/>
        </w:rPr>
        <w:t>(SUPRA)</w:t>
      </w:r>
    </w:p>
    <w:p w14:paraId="1FB5B8DB" w14:textId="77777777" w:rsidR="0065333E" w:rsidRDefault="0065333E" w:rsidP="0065333E">
      <w:pPr>
        <w:pStyle w:val="FINANCIALREPORTHeading1"/>
        <w:spacing w:before="720"/>
      </w:pPr>
      <w:r w:rsidRPr="004F7DC3">
        <w:t>FINANCIAL REPORT</w:t>
      </w:r>
      <w:r>
        <w:br/>
      </w:r>
      <w:r w:rsidRPr="004F7DC3">
        <w:t>FOR THE YEAR ENDED 31 DECEMBER 2021</w:t>
      </w:r>
      <w:r>
        <w:br w:type="page"/>
      </w:r>
    </w:p>
    <w:p w14:paraId="19817CF5" w14:textId="77777777" w:rsidR="0065333E" w:rsidRDefault="0065333E" w:rsidP="0065333E">
      <w:pPr>
        <w:pStyle w:val="FINANCIALREPORTtitle"/>
      </w:pPr>
      <w:r>
        <w:lastRenderedPageBreak/>
        <w:t xml:space="preserve">SYDNEY UNIVERSITY POSTGRADUATE </w:t>
      </w:r>
      <w:r>
        <w:br/>
        <w:t>REPRESENTATIVE ASSOCIATION</w:t>
      </w:r>
    </w:p>
    <w:p w14:paraId="17A37CDA" w14:textId="77777777" w:rsidR="0065333E" w:rsidRPr="00571413" w:rsidRDefault="0065333E" w:rsidP="0065333E">
      <w:pPr>
        <w:pStyle w:val="FINANCIALREPORTtitle"/>
      </w:pPr>
      <w:r w:rsidRPr="003D319B">
        <w:t>(SUPRA)</w:t>
      </w:r>
    </w:p>
    <w:p w14:paraId="75F9735C" w14:textId="77777777" w:rsidR="0065333E" w:rsidRPr="00D150EC" w:rsidRDefault="0065333E" w:rsidP="0065333E">
      <w:pPr>
        <w:pStyle w:val="FINANCIALREPORTHeading1"/>
        <w:spacing w:before="480"/>
        <w:rPr>
          <w:sz w:val="40"/>
          <w:u w:val="single"/>
        </w:rPr>
      </w:pPr>
      <w:r w:rsidRPr="00D150EC">
        <w:rPr>
          <w:u w:val="single"/>
        </w:rPr>
        <w:t>31 DECEMBER 2021</w:t>
      </w:r>
    </w:p>
    <w:p w14:paraId="7DCB8B27" w14:textId="77777777" w:rsidR="0065333E" w:rsidRDefault="0065333E" w:rsidP="0065333E">
      <w:pPr>
        <w:pStyle w:val="FINANCIALREPORTHeading1"/>
        <w:spacing w:before="600"/>
        <w:rPr>
          <w:rFonts w:ascii="Times New Roman Bold" w:hAnsi="Times New Roman Bold"/>
          <w:b w:val="0"/>
          <w:spacing w:val="60"/>
        </w:rPr>
      </w:pPr>
      <w:r w:rsidRPr="00A31B42">
        <w:rPr>
          <w:rFonts w:ascii="Times New Roman Bold" w:hAnsi="Times New Roman Bold"/>
          <w:b w:val="0"/>
          <w:spacing w:val="60"/>
        </w:rPr>
        <w:t>CONTENTs</w:t>
      </w:r>
    </w:p>
    <w:p w14:paraId="04A64564" w14:textId="77777777" w:rsidR="0065333E" w:rsidRPr="00D150EC" w:rsidRDefault="0065333E" w:rsidP="0065333E">
      <w:pPr>
        <w:spacing w:before="600" w:line="480" w:lineRule="auto"/>
        <w:ind w:left="8222" w:hanging="8222"/>
        <w:rPr>
          <w:color w:val="000000" w:themeColor="text1"/>
        </w:rPr>
      </w:pPr>
      <w:r w:rsidRPr="00D150EC">
        <w:rPr>
          <w:b/>
          <w:iCs/>
          <w:color w:val="000000" w:themeColor="text1"/>
          <w:sz w:val="28"/>
          <w:highlight w:val="yellow"/>
        </w:rPr>
        <w:fldChar w:fldCharType="begin"/>
      </w:r>
      <w:r w:rsidRPr="00D150EC">
        <w:rPr>
          <w:b/>
          <w:iCs/>
          <w:color w:val="000000" w:themeColor="text1"/>
          <w:sz w:val="28"/>
          <w:highlight w:val="yellow"/>
        </w:rPr>
        <w:instrText xml:space="preserve"> TOC \n \p " " \h \z \t "FOR TOC FINANCIAL Heading 1,1" </w:instrText>
      </w:r>
      <w:r w:rsidRPr="00D150EC">
        <w:rPr>
          <w:b/>
          <w:iCs/>
          <w:color w:val="000000" w:themeColor="text1"/>
          <w:sz w:val="28"/>
          <w:highlight w:val="yellow"/>
        </w:rPr>
        <w:fldChar w:fldCharType="separate"/>
      </w:r>
      <w:hyperlink w:anchor="_Toc102397814" w:history="1">
        <w:r w:rsidRPr="00D150EC">
          <w:rPr>
            <w:rStyle w:val="Hyperlink"/>
            <w:color w:val="000000" w:themeColor="text1"/>
          </w:rPr>
          <w:t>Auditor’s</w:t>
        </w:r>
      </w:hyperlink>
      <w:r w:rsidRPr="00D150EC">
        <w:rPr>
          <w:color w:val="000000" w:themeColor="text1"/>
        </w:rPr>
        <w:t xml:space="preserve"> Independence Declaration</w:t>
      </w:r>
      <w:r w:rsidRPr="00D150EC">
        <w:rPr>
          <w:color w:val="000000" w:themeColor="text1"/>
          <w:u w:val="dotted"/>
        </w:rPr>
        <w:tab/>
      </w:r>
      <w:r w:rsidRPr="0087352D">
        <w:rPr>
          <w:color w:val="000000" w:themeColor="text1"/>
        </w:rPr>
        <w:t>1</w:t>
      </w:r>
    </w:p>
    <w:p w14:paraId="79C0C84B" w14:textId="77777777" w:rsidR="0065333E" w:rsidRPr="00D150EC" w:rsidRDefault="007A457F" w:rsidP="0065333E">
      <w:pPr>
        <w:pStyle w:val="FINANCIALREPORTbodytext"/>
        <w:spacing w:line="480" w:lineRule="auto"/>
        <w:ind w:left="8222" w:hanging="8222"/>
        <w:rPr>
          <w:rFonts w:asciiTheme="minorHAnsi" w:eastAsiaTheme="minorEastAsia" w:hAnsiTheme="minorHAnsi" w:cstheme="minorBidi"/>
          <w:b/>
          <w:iCs/>
          <w:noProof/>
          <w:color w:val="000000" w:themeColor="text1"/>
        </w:rPr>
      </w:pPr>
      <w:hyperlink w:anchor="_Toc102397815" w:history="1">
        <w:r w:rsidR="0065333E" w:rsidRPr="00D150EC">
          <w:rPr>
            <w:rStyle w:val="Hyperlink"/>
            <w:noProof/>
            <w:color w:val="000000" w:themeColor="text1"/>
          </w:rPr>
          <w:t>Statement of Comprehensive Income</w:t>
        </w:r>
      </w:hyperlink>
      <w:r w:rsidR="0065333E" w:rsidRPr="00D150EC">
        <w:rPr>
          <w:rStyle w:val="Hyperlink"/>
          <w:noProof/>
          <w:color w:val="000000" w:themeColor="text1"/>
          <w:u w:val="dotted"/>
        </w:rPr>
        <w:tab/>
      </w:r>
      <w:r w:rsidR="0065333E" w:rsidRPr="0087352D">
        <w:rPr>
          <w:rStyle w:val="Hyperlink"/>
          <w:noProof/>
          <w:color w:val="000000" w:themeColor="text1"/>
          <w:u w:val="none"/>
        </w:rPr>
        <w:t>2</w:t>
      </w:r>
    </w:p>
    <w:p w14:paraId="73D0E393" w14:textId="77777777" w:rsidR="0065333E" w:rsidRPr="00D150EC" w:rsidRDefault="007A457F" w:rsidP="0065333E">
      <w:pPr>
        <w:pStyle w:val="FINANCIALREPORTbodytext"/>
        <w:spacing w:line="480" w:lineRule="auto"/>
        <w:ind w:left="8222" w:hanging="8222"/>
        <w:rPr>
          <w:rFonts w:asciiTheme="minorHAnsi" w:eastAsiaTheme="minorEastAsia" w:hAnsiTheme="minorHAnsi" w:cstheme="minorBidi"/>
          <w:b/>
          <w:iCs/>
          <w:noProof/>
          <w:color w:val="000000" w:themeColor="text1"/>
        </w:rPr>
      </w:pPr>
      <w:hyperlink w:anchor="_Toc102397816" w:history="1">
        <w:r w:rsidR="0065333E" w:rsidRPr="00D150EC">
          <w:rPr>
            <w:rStyle w:val="Hyperlink"/>
            <w:noProof/>
            <w:color w:val="000000" w:themeColor="text1"/>
          </w:rPr>
          <w:t>Statement of Financial Position</w:t>
        </w:r>
      </w:hyperlink>
      <w:r w:rsidR="0065333E" w:rsidRPr="00D150EC">
        <w:rPr>
          <w:rStyle w:val="Hyperlink"/>
          <w:noProof/>
          <w:color w:val="000000" w:themeColor="text1"/>
          <w:u w:val="dotted"/>
        </w:rPr>
        <w:tab/>
      </w:r>
      <w:r w:rsidR="0065333E" w:rsidRPr="0087352D">
        <w:rPr>
          <w:rStyle w:val="Hyperlink"/>
          <w:noProof/>
          <w:color w:val="000000" w:themeColor="text1"/>
          <w:u w:val="none"/>
        </w:rPr>
        <w:t>3</w:t>
      </w:r>
    </w:p>
    <w:p w14:paraId="2FB761D5" w14:textId="77777777" w:rsidR="0065333E" w:rsidRPr="00D150EC" w:rsidRDefault="007A457F" w:rsidP="0065333E">
      <w:pPr>
        <w:pStyle w:val="FINANCIALREPORTbodytext"/>
        <w:spacing w:line="480" w:lineRule="auto"/>
        <w:ind w:left="8222" w:hanging="8222"/>
        <w:rPr>
          <w:rFonts w:asciiTheme="minorHAnsi" w:eastAsiaTheme="minorEastAsia" w:hAnsiTheme="minorHAnsi" w:cstheme="minorBidi"/>
          <w:b/>
          <w:iCs/>
          <w:noProof/>
          <w:color w:val="000000" w:themeColor="text1"/>
        </w:rPr>
      </w:pPr>
      <w:hyperlink w:anchor="_Toc102397817" w:history="1">
        <w:r w:rsidR="0065333E" w:rsidRPr="00D150EC">
          <w:rPr>
            <w:rStyle w:val="Hyperlink"/>
            <w:noProof/>
            <w:color w:val="000000" w:themeColor="text1"/>
          </w:rPr>
          <w:t>Statement of Changes in Equity</w:t>
        </w:r>
      </w:hyperlink>
      <w:r w:rsidR="0065333E" w:rsidRPr="00D150EC">
        <w:rPr>
          <w:rStyle w:val="Hyperlink"/>
          <w:noProof/>
          <w:color w:val="000000" w:themeColor="text1"/>
          <w:u w:val="dotted"/>
        </w:rPr>
        <w:tab/>
      </w:r>
      <w:r w:rsidR="0065333E" w:rsidRPr="0087352D">
        <w:rPr>
          <w:rStyle w:val="Hyperlink"/>
          <w:noProof/>
          <w:color w:val="000000" w:themeColor="text1"/>
          <w:u w:val="none"/>
        </w:rPr>
        <w:t>4</w:t>
      </w:r>
    </w:p>
    <w:p w14:paraId="293103B8" w14:textId="77777777" w:rsidR="0065333E" w:rsidRPr="00D150EC" w:rsidRDefault="007A457F" w:rsidP="0065333E">
      <w:pPr>
        <w:pStyle w:val="FINANCIALREPORTbodytext"/>
        <w:spacing w:line="480" w:lineRule="auto"/>
        <w:ind w:left="8222" w:hanging="8222"/>
        <w:rPr>
          <w:rFonts w:asciiTheme="minorHAnsi" w:eastAsiaTheme="minorEastAsia" w:hAnsiTheme="minorHAnsi" w:cstheme="minorBidi"/>
          <w:b/>
          <w:iCs/>
          <w:noProof/>
          <w:color w:val="000000" w:themeColor="text1"/>
        </w:rPr>
      </w:pPr>
      <w:hyperlink w:anchor="_Toc102397818" w:history="1">
        <w:r w:rsidR="0065333E" w:rsidRPr="00D150EC">
          <w:rPr>
            <w:rStyle w:val="Hyperlink"/>
            <w:noProof/>
            <w:color w:val="000000" w:themeColor="text1"/>
          </w:rPr>
          <w:t>Statement of Cash Flows</w:t>
        </w:r>
      </w:hyperlink>
      <w:r w:rsidR="0065333E" w:rsidRPr="00D150EC">
        <w:rPr>
          <w:rStyle w:val="Hyperlink"/>
          <w:noProof/>
          <w:color w:val="000000" w:themeColor="text1"/>
          <w:u w:val="dotted"/>
        </w:rPr>
        <w:tab/>
      </w:r>
      <w:r w:rsidR="0065333E" w:rsidRPr="0087352D">
        <w:rPr>
          <w:rStyle w:val="Hyperlink"/>
          <w:noProof/>
          <w:color w:val="000000" w:themeColor="text1"/>
          <w:u w:val="none"/>
        </w:rPr>
        <w:t>5</w:t>
      </w:r>
    </w:p>
    <w:p w14:paraId="58686D6E" w14:textId="77777777" w:rsidR="0065333E" w:rsidRPr="00D150EC" w:rsidRDefault="007A457F" w:rsidP="0065333E">
      <w:pPr>
        <w:pStyle w:val="FINANCIALREPORTbodytext"/>
        <w:spacing w:line="480" w:lineRule="auto"/>
        <w:ind w:left="8222" w:hanging="8222"/>
        <w:rPr>
          <w:rFonts w:asciiTheme="minorHAnsi" w:eastAsiaTheme="minorEastAsia" w:hAnsiTheme="minorHAnsi" w:cstheme="minorBidi"/>
          <w:b/>
          <w:iCs/>
          <w:noProof/>
          <w:color w:val="000000" w:themeColor="text1"/>
        </w:rPr>
      </w:pPr>
      <w:hyperlink w:anchor="_Toc102397819" w:history="1">
        <w:r w:rsidR="0065333E" w:rsidRPr="00D150EC">
          <w:rPr>
            <w:rStyle w:val="Hyperlink"/>
            <w:noProof/>
            <w:color w:val="000000" w:themeColor="text1"/>
            <w:lang w:val="en-US"/>
          </w:rPr>
          <w:t>Notes to the Accounts</w:t>
        </w:r>
      </w:hyperlink>
      <w:r w:rsidR="0065333E" w:rsidRPr="00D150EC">
        <w:rPr>
          <w:rStyle w:val="Hyperlink"/>
          <w:noProof/>
          <w:color w:val="000000" w:themeColor="text1"/>
          <w:u w:val="dotted"/>
        </w:rPr>
        <w:tab/>
      </w:r>
      <w:r w:rsidR="0065333E" w:rsidRPr="0087352D">
        <w:rPr>
          <w:rStyle w:val="Hyperlink"/>
          <w:noProof/>
          <w:color w:val="000000" w:themeColor="text1"/>
          <w:u w:val="none"/>
        </w:rPr>
        <w:t>6-12</w:t>
      </w:r>
    </w:p>
    <w:p w14:paraId="393AE8A8" w14:textId="77777777" w:rsidR="0065333E" w:rsidRPr="00D150EC" w:rsidRDefault="007A457F" w:rsidP="0065333E">
      <w:pPr>
        <w:pStyle w:val="FINANCIALREPORTbodytext"/>
        <w:spacing w:line="480" w:lineRule="auto"/>
        <w:ind w:left="8222" w:hanging="8222"/>
        <w:rPr>
          <w:rFonts w:asciiTheme="minorHAnsi" w:eastAsiaTheme="minorEastAsia" w:hAnsiTheme="minorHAnsi" w:cstheme="minorBidi"/>
          <w:b/>
          <w:iCs/>
          <w:noProof/>
          <w:color w:val="000000" w:themeColor="text1"/>
        </w:rPr>
      </w:pPr>
      <w:hyperlink w:anchor="_Toc102397825" w:history="1">
        <w:r w:rsidR="0065333E" w:rsidRPr="00D150EC">
          <w:rPr>
            <w:rStyle w:val="Hyperlink"/>
            <w:noProof/>
            <w:color w:val="000000" w:themeColor="text1"/>
            <w:lang w:val="en-US"/>
          </w:rPr>
          <w:t>Statement by the SUPRA Council</w:t>
        </w:r>
      </w:hyperlink>
      <w:r w:rsidR="0065333E" w:rsidRPr="00D150EC">
        <w:rPr>
          <w:rStyle w:val="Hyperlink"/>
          <w:noProof/>
          <w:color w:val="000000" w:themeColor="text1"/>
          <w:u w:val="dotted"/>
        </w:rPr>
        <w:tab/>
      </w:r>
      <w:r w:rsidR="0065333E" w:rsidRPr="0087352D">
        <w:rPr>
          <w:rStyle w:val="Hyperlink"/>
          <w:noProof/>
          <w:color w:val="000000" w:themeColor="text1"/>
          <w:u w:val="none"/>
        </w:rPr>
        <w:t>13</w:t>
      </w:r>
    </w:p>
    <w:p w14:paraId="23FC4AC0" w14:textId="77777777" w:rsidR="0065333E" w:rsidRPr="00D150EC" w:rsidRDefault="007A457F" w:rsidP="0065333E">
      <w:pPr>
        <w:pStyle w:val="FINANCIALREPORTbodytext"/>
        <w:spacing w:line="480" w:lineRule="auto"/>
        <w:ind w:left="8222" w:hanging="8222"/>
        <w:rPr>
          <w:rFonts w:asciiTheme="minorHAnsi" w:eastAsiaTheme="minorEastAsia" w:hAnsiTheme="minorHAnsi" w:cstheme="minorBidi"/>
          <w:b/>
          <w:iCs/>
          <w:noProof/>
          <w:color w:val="000000" w:themeColor="text1"/>
        </w:rPr>
      </w:pPr>
      <w:hyperlink w:anchor="_Toc102397826" w:history="1">
        <w:r w:rsidR="0065333E" w:rsidRPr="00D150EC">
          <w:rPr>
            <w:rStyle w:val="Hyperlink"/>
            <w:noProof/>
            <w:color w:val="000000" w:themeColor="text1"/>
          </w:rPr>
          <w:t>Independent Auditor’s Report</w:t>
        </w:r>
      </w:hyperlink>
      <w:r w:rsidR="0065333E" w:rsidRPr="00D150EC">
        <w:rPr>
          <w:rStyle w:val="Hyperlink"/>
          <w:noProof/>
          <w:color w:val="000000" w:themeColor="text1"/>
          <w:u w:val="dotted"/>
        </w:rPr>
        <w:tab/>
      </w:r>
      <w:r w:rsidR="0065333E" w:rsidRPr="0087352D">
        <w:rPr>
          <w:rStyle w:val="Hyperlink"/>
          <w:noProof/>
          <w:color w:val="000000" w:themeColor="text1"/>
          <w:u w:val="none"/>
        </w:rPr>
        <w:t>14-17</w:t>
      </w:r>
    </w:p>
    <w:p w14:paraId="20CC79CC" w14:textId="77777777" w:rsidR="0065333E" w:rsidRPr="00D150EC" w:rsidRDefault="007A457F" w:rsidP="0065333E">
      <w:pPr>
        <w:pStyle w:val="FINANCIALREPORTbodytext"/>
        <w:spacing w:line="480" w:lineRule="auto"/>
        <w:ind w:left="8222" w:hanging="8222"/>
        <w:rPr>
          <w:rFonts w:asciiTheme="minorHAnsi" w:eastAsiaTheme="minorEastAsia" w:hAnsiTheme="minorHAnsi" w:cstheme="minorBidi"/>
          <w:b/>
          <w:iCs/>
          <w:noProof/>
          <w:color w:val="000000" w:themeColor="text1"/>
        </w:rPr>
      </w:pPr>
      <w:hyperlink w:anchor="_Toc102397827" w:history="1">
        <w:r w:rsidR="0065333E" w:rsidRPr="00D150EC">
          <w:rPr>
            <w:rStyle w:val="Hyperlink"/>
            <w:noProof/>
            <w:color w:val="000000" w:themeColor="text1"/>
          </w:rPr>
          <w:t>Detailed Statement of Comprehensive Income</w:t>
        </w:r>
      </w:hyperlink>
      <w:r w:rsidR="0065333E" w:rsidRPr="00D150EC">
        <w:rPr>
          <w:rStyle w:val="Hyperlink"/>
          <w:noProof/>
          <w:color w:val="000000" w:themeColor="text1"/>
          <w:u w:val="dotted"/>
        </w:rPr>
        <w:tab/>
      </w:r>
      <w:r w:rsidR="0065333E" w:rsidRPr="0087352D">
        <w:rPr>
          <w:rStyle w:val="Hyperlink"/>
          <w:noProof/>
          <w:color w:val="000000" w:themeColor="text1"/>
          <w:u w:val="none"/>
        </w:rPr>
        <w:t>18-21</w:t>
      </w:r>
    </w:p>
    <w:p w14:paraId="5F695CFA" w14:textId="77777777" w:rsidR="0065333E" w:rsidRPr="00B60C82" w:rsidRDefault="0065333E" w:rsidP="0065333E">
      <w:pPr>
        <w:pStyle w:val="FINANCIALREPORTHeading1"/>
        <w:jc w:val="left"/>
        <w:rPr>
          <w:b w:val="0"/>
          <w:caps w:val="0"/>
          <w:highlight w:val="yellow"/>
        </w:rPr>
      </w:pPr>
      <w:r w:rsidRPr="00D150EC">
        <w:rPr>
          <w:b w:val="0"/>
          <w:bCs/>
          <w:iCs/>
          <w:color w:val="000000" w:themeColor="text1"/>
          <w:sz w:val="28"/>
          <w:highlight w:val="yellow"/>
        </w:rPr>
        <w:fldChar w:fldCharType="end"/>
      </w:r>
      <w:r w:rsidRPr="00B60C82">
        <w:rPr>
          <w:highlight w:val="yellow"/>
        </w:rPr>
        <w:br w:type="page"/>
      </w:r>
    </w:p>
    <w:p w14:paraId="6820C2CD" w14:textId="77777777" w:rsidR="0065333E" w:rsidRPr="00A93DFB" w:rsidRDefault="0065333E" w:rsidP="0065333E">
      <w:pPr>
        <w:jc w:val="center"/>
        <w:rPr>
          <w:rFonts w:ascii="Book Antiqua" w:hAnsi="Book Antiqua"/>
          <w:b/>
          <w:bCs/>
          <w:i/>
          <w:iCs/>
          <w:sz w:val="48"/>
          <w:szCs w:val="48"/>
        </w:rPr>
      </w:pPr>
      <w:r w:rsidRPr="00A93DFB">
        <w:rPr>
          <w:rFonts w:ascii="Book Antiqua" w:hAnsi="Book Antiqua"/>
          <w:b/>
          <w:bCs/>
          <w:i/>
          <w:iCs/>
          <w:sz w:val="48"/>
          <w:szCs w:val="48"/>
        </w:rPr>
        <w:lastRenderedPageBreak/>
        <w:t>C M PITT &amp; CO</w:t>
      </w:r>
    </w:p>
    <w:p w14:paraId="4BDE2676" w14:textId="77777777" w:rsidR="0065333E" w:rsidRDefault="0065333E" w:rsidP="0065333E">
      <w:pPr>
        <w:jc w:val="center"/>
        <w:rPr>
          <w:rFonts w:ascii="Book Antiqua" w:hAnsi="Book Antiqua"/>
          <w:b/>
          <w:bCs/>
          <w:i/>
          <w:iCs/>
        </w:rPr>
      </w:pPr>
      <w:r w:rsidRPr="00A93DFB">
        <w:rPr>
          <w:rFonts w:ascii="Book Antiqua" w:hAnsi="Book Antiqua"/>
          <w:b/>
          <w:bCs/>
          <w:i/>
          <w:iCs/>
        </w:rPr>
        <w:t>Chartered Accountants</w:t>
      </w:r>
    </w:p>
    <w:p w14:paraId="24765D9A" w14:textId="77777777" w:rsidR="0065333E" w:rsidRDefault="0065333E" w:rsidP="0065333E">
      <w:pPr>
        <w:jc w:val="center"/>
        <w:rPr>
          <w:rFonts w:ascii="Book Antiqua" w:hAnsi="Book Antiqua"/>
          <w:b/>
          <w:bCs/>
          <w:i/>
          <w:iCs/>
        </w:rPr>
      </w:pPr>
    </w:p>
    <w:p w14:paraId="6BF1A387" w14:textId="77777777" w:rsidR="0065333E" w:rsidRPr="00A93DFB" w:rsidRDefault="0065333E" w:rsidP="0065333E">
      <w:pPr>
        <w:jc w:val="center"/>
        <w:rPr>
          <w:rFonts w:ascii="Book Antiqua" w:hAnsi="Book Antiqua"/>
          <w:b/>
          <w:bCs/>
          <w:i/>
          <w:iCs/>
        </w:rPr>
      </w:pPr>
    </w:p>
    <w:tbl>
      <w:tblPr>
        <w:tblW w:w="9498" w:type="dxa"/>
        <w:tblLook w:val="0400" w:firstRow="0" w:lastRow="0" w:firstColumn="0" w:lastColumn="0" w:noHBand="0" w:noVBand="1"/>
        <w:tblCaption w:val="Letterhead with address and contact details for Charles M Pitt Chartered Accountants"/>
      </w:tblPr>
      <w:tblGrid>
        <w:gridCol w:w="4620"/>
        <w:gridCol w:w="4878"/>
      </w:tblGrid>
      <w:tr w:rsidR="0065333E" w:rsidRPr="00B21DAE" w14:paraId="0CC4314A" w14:textId="77777777" w:rsidTr="00181675">
        <w:trPr>
          <w:trHeight w:val="1500"/>
        </w:trPr>
        <w:tc>
          <w:tcPr>
            <w:tcW w:w="4620" w:type="dxa"/>
            <w:tcBorders>
              <w:top w:val="nil"/>
              <w:left w:val="nil"/>
              <w:bottom w:val="nil"/>
              <w:right w:val="nil"/>
            </w:tcBorders>
            <w:shd w:val="clear" w:color="auto" w:fill="auto"/>
            <w:hideMark/>
          </w:tcPr>
          <w:p w14:paraId="301B4FEE" w14:textId="77777777" w:rsidR="0065333E" w:rsidRPr="00B21DAE" w:rsidRDefault="0065333E" w:rsidP="00181675">
            <w:pPr>
              <w:rPr>
                <w:color w:val="000000"/>
                <w:sz w:val="22"/>
              </w:rPr>
            </w:pPr>
            <w:r w:rsidRPr="00B21DAE">
              <w:rPr>
                <w:color w:val="000000"/>
                <w:sz w:val="22"/>
              </w:rPr>
              <w:t>TELEPHONE: (02) 9715 1555</w:t>
            </w:r>
            <w:r w:rsidRPr="00B21DAE">
              <w:rPr>
                <w:color w:val="000000"/>
                <w:sz w:val="22"/>
              </w:rPr>
              <w:br/>
              <w:t>FACSIMILE: (02) 9715 1566</w:t>
            </w:r>
            <w:r w:rsidRPr="00B21DAE">
              <w:rPr>
                <w:color w:val="000000"/>
                <w:sz w:val="22"/>
              </w:rPr>
              <w:br/>
            </w:r>
            <w:r w:rsidRPr="00B21DAE">
              <w:rPr>
                <w:color w:val="000000"/>
                <w:sz w:val="22"/>
              </w:rPr>
              <w:br/>
              <w:t xml:space="preserve">CHARLES M PITT </w:t>
            </w:r>
            <w:r w:rsidRPr="00B21DAE">
              <w:rPr>
                <w:color w:val="000000"/>
                <w:sz w:val="16"/>
                <w:szCs w:val="16"/>
              </w:rPr>
              <w:t>B.BUS Dip Ag FCA</w:t>
            </w:r>
            <w:r w:rsidRPr="00B21DAE">
              <w:rPr>
                <w:color w:val="000000"/>
                <w:sz w:val="22"/>
              </w:rPr>
              <w:br/>
              <w:t>ABN: 73 591 425 854</w:t>
            </w:r>
          </w:p>
        </w:tc>
        <w:tc>
          <w:tcPr>
            <w:tcW w:w="4878" w:type="dxa"/>
            <w:tcBorders>
              <w:top w:val="nil"/>
              <w:left w:val="nil"/>
              <w:bottom w:val="nil"/>
              <w:right w:val="nil"/>
            </w:tcBorders>
            <w:shd w:val="clear" w:color="auto" w:fill="auto"/>
            <w:hideMark/>
          </w:tcPr>
          <w:p w14:paraId="22D627DE" w14:textId="77777777" w:rsidR="0065333E" w:rsidRPr="00B21DAE" w:rsidRDefault="0065333E" w:rsidP="00181675">
            <w:pPr>
              <w:jc w:val="right"/>
              <w:rPr>
                <w:color w:val="000000"/>
                <w:sz w:val="22"/>
              </w:rPr>
            </w:pPr>
            <w:r w:rsidRPr="00B21DAE">
              <w:rPr>
                <w:color w:val="000000"/>
                <w:sz w:val="22"/>
                <w:lang w:val="en-US"/>
              </w:rPr>
              <w:t>6/2 PHILIP STREET</w:t>
            </w:r>
            <w:r w:rsidRPr="00B21DAE">
              <w:rPr>
                <w:color w:val="000000"/>
                <w:sz w:val="22"/>
                <w:lang w:val="en-US"/>
              </w:rPr>
              <w:br/>
              <w:t>STRATHFIELD NSW 2135</w:t>
            </w:r>
            <w:r w:rsidRPr="00B21DAE">
              <w:rPr>
                <w:color w:val="000000"/>
                <w:sz w:val="22"/>
                <w:lang w:val="en-US"/>
              </w:rPr>
              <w:br/>
              <w:t>PO BOX 580</w:t>
            </w:r>
            <w:r w:rsidRPr="00B21DAE">
              <w:rPr>
                <w:color w:val="000000"/>
                <w:sz w:val="22"/>
                <w:lang w:val="en-US"/>
              </w:rPr>
              <w:br/>
              <w:t>E-MAIL cpitt@cmpitt.com.au</w:t>
            </w:r>
          </w:p>
        </w:tc>
      </w:tr>
    </w:tbl>
    <w:p w14:paraId="5DA39BDA" w14:textId="77777777" w:rsidR="0065333E" w:rsidRDefault="0065333E" w:rsidP="0065333E">
      <w:pPr>
        <w:jc w:val="right"/>
      </w:pPr>
    </w:p>
    <w:p w14:paraId="689EEE55" w14:textId="77777777" w:rsidR="0065333E" w:rsidRPr="00077077" w:rsidRDefault="0065333E" w:rsidP="0065333E">
      <w:pPr>
        <w:jc w:val="right"/>
      </w:pPr>
      <w:r w:rsidRPr="00077077">
        <w:t>Page 1</w:t>
      </w:r>
    </w:p>
    <w:p w14:paraId="342A218D" w14:textId="77777777" w:rsidR="0065333E" w:rsidRPr="00A31B42" w:rsidRDefault="0065333E" w:rsidP="0065333E">
      <w:pPr>
        <w:pStyle w:val="FORTOCFINANCIALHeading1"/>
        <w:spacing w:before="240" w:line="240" w:lineRule="auto"/>
        <w:rPr>
          <w:rFonts w:ascii="Arial Narrow" w:hAnsi="Arial Narrow"/>
          <w:bCs/>
          <w:sz w:val="28"/>
          <w:szCs w:val="28"/>
        </w:rPr>
      </w:pPr>
      <w:bookmarkStart w:id="40" w:name="_Toc102397814"/>
      <w:r w:rsidRPr="00A31B42">
        <w:rPr>
          <w:rFonts w:ascii="Arial Narrow" w:hAnsi="Arial Narrow"/>
          <w:bCs/>
          <w:sz w:val="28"/>
          <w:szCs w:val="28"/>
        </w:rPr>
        <w:t>DECLARATION OF INDEPENDENCE BY CM PITT &amp; CO TO THE COUNCILLORS OF THE</w:t>
      </w:r>
      <w:r w:rsidRPr="00A31B42">
        <w:rPr>
          <w:rFonts w:ascii="Arial Narrow" w:hAnsi="Arial Narrow"/>
          <w:bCs/>
          <w:sz w:val="28"/>
          <w:szCs w:val="28"/>
        </w:rPr>
        <w:br/>
        <w:t>SYDNEY UNIVERSITY POSTGRADUATE REPRESENTATIVE ASSOCIATION (SUPRA)</w:t>
      </w:r>
      <w:bookmarkEnd w:id="40"/>
    </w:p>
    <w:p w14:paraId="4F55DC90" w14:textId="77777777" w:rsidR="0065333E" w:rsidRDefault="0065333E" w:rsidP="0065333E">
      <w:pPr>
        <w:spacing w:before="480"/>
      </w:pPr>
      <w:r>
        <w:t>As lead auditor for the audit of Sydney University Postgraduate Representative Association (SUPRA) for the year ended 31 December 2021, I declare that, to the best of my knowledge and belief, there have been:</w:t>
      </w:r>
    </w:p>
    <w:p w14:paraId="2BFB5EF3" w14:textId="77777777" w:rsidR="0065333E" w:rsidRDefault="0065333E" w:rsidP="0065333E">
      <w:pPr>
        <w:numPr>
          <w:ilvl w:val="0"/>
          <w:numId w:val="12"/>
        </w:numPr>
        <w:spacing w:before="360"/>
        <w:ind w:left="714" w:hanging="357"/>
      </w:pPr>
      <w:r>
        <w:t xml:space="preserve">No contraventions of the auditor independence requirements of the </w:t>
      </w:r>
      <w:r w:rsidRPr="00FC6134">
        <w:rPr>
          <w:i/>
        </w:rPr>
        <w:t>Corporations Act 2001</w:t>
      </w:r>
      <w:r>
        <w:br/>
        <w:t>in relation to the audit; and</w:t>
      </w:r>
    </w:p>
    <w:p w14:paraId="65765390" w14:textId="77777777" w:rsidR="0065333E" w:rsidRDefault="0065333E" w:rsidP="0065333E">
      <w:pPr>
        <w:numPr>
          <w:ilvl w:val="0"/>
          <w:numId w:val="12"/>
        </w:numPr>
        <w:spacing w:before="360"/>
        <w:ind w:left="714" w:hanging="357"/>
      </w:pPr>
      <w:r>
        <w:t xml:space="preserve">No contraventions of any applicable code of professional conduct in relation to </w:t>
      </w:r>
      <w:r>
        <w:br/>
        <w:t>the audit.</w:t>
      </w:r>
    </w:p>
    <w:p w14:paraId="07709980" w14:textId="77777777" w:rsidR="0065333E" w:rsidRDefault="0065333E" w:rsidP="0065333E">
      <w:pPr>
        <w:spacing w:before="840"/>
        <w:ind w:left="-567"/>
        <w:rPr>
          <w:b/>
          <w:bCs/>
        </w:rPr>
      </w:pPr>
      <w:r>
        <w:rPr>
          <w:b/>
          <w:bCs/>
          <w:noProof/>
        </w:rPr>
        <w:drawing>
          <wp:inline distT="0" distB="0" distL="0" distR="0" wp14:anchorId="1EAC3DE7" wp14:editId="77EDBF96">
            <wp:extent cx="2628359" cy="1332689"/>
            <wp:effectExtent l="0" t="0" r="635" b="1270"/>
            <wp:docPr id="56" name="Picture 56" descr="Signature of Charles M P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ignature of Charles M Pit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3056" cy="1365493"/>
                    </a:xfrm>
                    <a:prstGeom prst="rect">
                      <a:avLst/>
                    </a:prstGeom>
                  </pic:spPr>
                </pic:pic>
              </a:graphicData>
            </a:graphic>
          </wp:inline>
        </w:drawing>
      </w:r>
    </w:p>
    <w:p w14:paraId="05BD8358" w14:textId="77777777" w:rsidR="0065333E" w:rsidRDefault="0065333E" w:rsidP="0065333E">
      <w:r>
        <w:t>Charles M Pitt</w:t>
      </w:r>
    </w:p>
    <w:p w14:paraId="52647127" w14:textId="77777777" w:rsidR="0065333E" w:rsidRDefault="0065333E" w:rsidP="0065333E">
      <w:r>
        <w:t>C M Pitt &amp; Co</w:t>
      </w:r>
    </w:p>
    <w:p w14:paraId="7255C91F" w14:textId="77777777" w:rsidR="0065333E" w:rsidRDefault="0065333E" w:rsidP="0065333E">
      <w:r>
        <w:t>Units 6 &amp; 7, 2 Philip Street</w:t>
      </w:r>
    </w:p>
    <w:p w14:paraId="60118FF0" w14:textId="77777777" w:rsidR="0065333E" w:rsidRDefault="0065333E" w:rsidP="0065333E">
      <w:r>
        <w:t>STRATHFIELD NSW 2135</w:t>
      </w:r>
    </w:p>
    <w:p w14:paraId="1CCBD6C3" w14:textId="77777777" w:rsidR="0065333E" w:rsidRDefault="0065333E" w:rsidP="0065333E">
      <w:r>
        <w:t>Dated: 28 April 2022</w:t>
      </w:r>
    </w:p>
    <w:p w14:paraId="52FAB1E2" w14:textId="77777777" w:rsidR="0065333E" w:rsidRDefault="0065333E" w:rsidP="0065333E">
      <w:pPr>
        <w:pStyle w:val="FINANCIALREPORTHeading1"/>
        <w:spacing w:before="600"/>
      </w:pPr>
      <w:r w:rsidRPr="00D745CF">
        <w:rPr>
          <w:rFonts w:ascii="Book Antiqua" w:hAnsi="Book Antiqua"/>
          <w:i/>
          <w:noProof/>
          <w:sz w:val="16"/>
          <w:szCs w:val="16"/>
        </w:rPr>
        <w:drawing>
          <wp:inline distT="0" distB="0" distL="0" distR="0" wp14:anchorId="442F7400" wp14:editId="44882DD8">
            <wp:extent cx="1060450" cy="700405"/>
            <wp:effectExtent l="0" t="0" r="0" b="0"/>
            <wp:docPr id="57" name="Picture 57" descr="Chartered Accountants Australia New Zea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Chartered Accountants Australia New Zealand logo"/>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0450" cy="700405"/>
                    </a:xfrm>
                    <a:prstGeom prst="rect">
                      <a:avLst/>
                    </a:prstGeom>
                    <a:noFill/>
                    <a:ln>
                      <a:noFill/>
                    </a:ln>
                  </pic:spPr>
                </pic:pic>
              </a:graphicData>
            </a:graphic>
          </wp:inline>
        </w:drawing>
      </w:r>
    </w:p>
    <w:p w14:paraId="76870A08" w14:textId="77777777" w:rsidR="0065333E" w:rsidRDefault="0065333E" w:rsidP="0065333E">
      <w:pPr>
        <w:pStyle w:val="BodyText"/>
        <w:jc w:val="center"/>
      </w:pPr>
      <w:r>
        <w:rPr>
          <w:rFonts w:ascii="Book Antiqua" w:hAnsi="Book Antiqua"/>
          <w:i/>
          <w:iCs/>
          <w:sz w:val="16"/>
          <w:szCs w:val="16"/>
        </w:rPr>
        <w:t>Liability limited by a scheme approved under Professional Standards Legislation</w:t>
      </w:r>
    </w:p>
    <w:p w14:paraId="3598DA6E" w14:textId="77777777" w:rsidR="0065333E" w:rsidRDefault="0065333E" w:rsidP="0065333E">
      <w:pPr>
        <w:pStyle w:val="FINANCIALREPORTHeading1"/>
      </w:pPr>
      <w:r w:rsidRPr="00F21F4D">
        <w:t>SYDNEY UNIVERSITY POSTGRADUATE REPRESENTATIVE ASSOCIATION</w:t>
      </w:r>
    </w:p>
    <w:p w14:paraId="44007BD0" w14:textId="77777777" w:rsidR="0065333E" w:rsidRDefault="0065333E" w:rsidP="0065333E">
      <w:pPr>
        <w:pStyle w:val="FORTOCFINANCIALHeading1"/>
      </w:pPr>
      <w:bookmarkStart w:id="41" w:name="_Toc102397815"/>
      <w:r w:rsidRPr="00F21F4D">
        <w:lastRenderedPageBreak/>
        <w:t>STATEMENT OF PROFIT OR LOSS AND OTHER COMPREHENSIVE INCOME</w:t>
      </w:r>
      <w:bookmarkEnd w:id="41"/>
    </w:p>
    <w:p w14:paraId="619AA9D6" w14:textId="77777777" w:rsidR="0065333E" w:rsidRDefault="0065333E" w:rsidP="0065333E">
      <w:pPr>
        <w:pStyle w:val="FINANCIALREPORTHeading1"/>
      </w:pPr>
      <w:r w:rsidRPr="00F21F4D">
        <w:t>FOR THE YEAR ENDED 31 DECEMBER 2021</w:t>
      </w:r>
    </w:p>
    <w:p w14:paraId="05725754" w14:textId="77777777" w:rsidR="0065333E" w:rsidRDefault="0065333E" w:rsidP="00681C84">
      <w:pPr>
        <w:jc w:val="right"/>
      </w:pPr>
      <w:r w:rsidRPr="001F375D">
        <w:t>Page</w:t>
      </w:r>
      <w:r w:rsidRPr="00333C6F">
        <w:t xml:space="preserve"> 2</w:t>
      </w:r>
    </w:p>
    <w:tbl>
      <w:tblPr>
        <w:tblW w:w="9639" w:type="dxa"/>
        <w:tblLook w:val="04A0" w:firstRow="1" w:lastRow="0" w:firstColumn="1" w:lastColumn="0" w:noHBand="0" w:noVBand="1"/>
        <w:tblCaption w:val="Statement of profit or loss and other comprehensive income for the year ended 31 december 2021."/>
      </w:tblPr>
      <w:tblGrid>
        <w:gridCol w:w="5245"/>
        <w:gridCol w:w="851"/>
        <w:gridCol w:w="1701"/>
        <w:gridCol w:w="1842"/>
      </w:tblGrid>
      <w:tr w:rsidR="0065333E" w:rsidRPr="005D5FC1" w14:paraId="69978086" w14:textId="77777777" w:rsidTr="00181675">
        <w:trPr>
          <w:trHeight w:val="580"/>
        </w:trPr>
        <w:tc>
          <w:tcPr>
            <w:tcW w:w="5245" w:type="dxa"/>
            <w:tcBorders>
              <w:top w:val="nil"/>
              <w:left w:val="nil"/>
              <w:bottom w:val="single" w:sz="8" w:space="0" w:color="auto"/>
              <w:right w:val="nil"/>
            </w:tcBorders>
            <w:shd w:val="clear" w:color="auto" w:fill="auto"/>
            <w:noWrap/>
            <w:hideMark/>
          </w:tcPr>
          <w:p w14:paraId="0E8CEA2A" w14:textId="77777777" w:rsidR="0065333E" w:rsidRPr="005D5FC1" w:rsidRDefault="0065333E" w:rsidP="00181675">
            <w:pPr>
              <w:rPr>
                <w:b/>
                <w:bCs/>
                <w:color w:val="000000"/>
                <w:sz w:val="20"/>
                <w:szCs w:val="20"/>
              </w:rPr>
            </w:pPr>
            <w:r w:rsidRPr="005D5FC1">
              <w:rPr>
                <w:b/>
                <w:bCs/>
                <w:color w:val="000000"/>
                <w:sz w:val="20"/>
                <w:szCs w:val="20"/>
              </w:rPr>
              <w:t> </w:t>
            </w:r>
          </w:p>
        </w:tc>
        <w:tc>
          <w:tcPr>
            <w:tcW w:w="851" w:type="dxa"/>
            <w:tcBorders>
              <w:top w:val="nil"/>
              <w:left w:val="nil"/>
              <w:bottom w:val="single" w:sz="8" w:space="0" w:color="auto"/>
              <w:right w:val="nil"/>
            </w:tcBorders>
            <w:shd w:val="clear" w:color="auto" w:fill="auto"/>
            <w:noWrap/>
            <w:hideMark/>
          </w:tcPr>
          <w:p w14:paraId="4F000D05" w14:textId="77777777" w:rsidR="0065333E" w:rsidRPr="005D5FC1" w:rsidRDefault="0065333E" w:rsidP="00181675">
            <w:pPr>
              <w:jc w:val="center"/>
              <w:rPr>
                <w:b/>
                <w:bCs/>
                <w:color w:val="000000"/>
                <w:sz w:val="20"/>
                <w:szCs w:val="20"/>
              </w:rPr>
            </w:pPr>
            <w:r w:rsidRPr="005D5FC1">
              <w:rPr>
                <w:b/>
                <w:bCs/>
                <w:color w:val="000000"/>
                <w:sz w:val="20"/>
                <w:szCs w:val="20"/>
              </w:rPr>
              <w:t>Note</w:t>
            </w:r>
          </w:p>
        </w:tc>
        <w:tc>
          <w:tcPr>
            <w:tcW w:w="1701" w:type="dxa"/>
            <w:tcBorders>
              <w:top w:val="nil"/>
              <w:left w:val="nil"/>
              <w:bottom w:val="single" w:sz="8" w:space="0" w:color="auto"/>
              <w:right w:val="nil"/>
            </w:tcBorders>
            <w:shd w:val="clear" w:color="auto" w:fill="auto"/>
            <w:vAlign w:val="center"/>
            <w:hideMark/>
          </w:tcPr>
          <w:p w14:paraId="500068C2" w14:textId="77777777" w:rsidR="0065333E" w:rsidRPr="005D5FC1" w:rsidRDefault="0065333E" w:rsidP="00181675">
            <w:pPr>
              <w:jc w:val="right"/>
              <w:rPr>
                <w:b/>
                <w:bCs/>
                <w:color w:val="000000"/>
                <w:sz w:val="20"/>
                <w:szCs w:val="20"/>
              </w:rPr>
            </w:pPr>
            <w:r w:rsidRPr="005D5FC1">
              <w:rPr>
                <w:b/>
                <w:bCs/>
                <w:color w:val="000000"/>
                <w:sz w:val="20"/>
                <w:szCs w:val="20"/>
              </w:rPr>
              <w:t>2021</w:t>
            </w:r>
            <w:r w:rsidRPr="005D5FC1">
              <w:rPr>
                <w:b/>
                <w:bCs/>
                <w:color w:val="000000"/>
                <w:sz w:val="20"/>
                <w:szCs w:val="20"/>
              </w:rPr>
              <w:br/>
              <w:t>$</w:t>
            </w:r>
          </w:p>
        </w:tc>
        <w:tc>
          <w:tcPr>
            <w:tcW w:w="1842" w:type="dxa"/>
            <w:tcBorders>
              <w:top w:val="nil"/>
              <w:left w:val="nil"/>
              <w:bottom w:val="single" w:sz="8" w:space="0" w:color="auto"/>
              <w:right w:val="nil"/>
            </w:tcBorders>
            <w:shd w:val="clear" w:color="auto" w:fill="auto"/>
            <w:vAlign w:val="center"/>
            <w:hideMark/>
          </w:tcPr>
          <w:p w14:paraId="3ABFC28D" w14:textId="77777777" w:rsidR="0065333E" w:rsidRPr="005D5FC1" w:rsidRDefault="0065333E" w:rsidP="00181675">
            <w:pPr>
              <w:ind w:firstLineChars="100" w:firstLine="201"/>
              <w:jc w:val="right"/>
              <w:rPr>
                <w:b/>
                <w:bCs/>
                <w:color w:val="000000"/>
                <w:sz w:val="20"/>
                <w:szCs w:val="20"/>
              </w:rPr>
            </w:pPr>
            <w:r w:rsidRPr="005D5FC1">
              <w:rPr>
                <w:b/>
                <w:bCs/>
                <w:color w:val="000000"/>
                <w:sz w:val="20"/>
                <w:szCs w:val="20"/>
              </w:rPr>
              <w:t>2020</w:t>
            </w:r>
            <w:r w:rsidRPr="005D5FC1">
              <w:rPr>
                <w:b/>
                <w:bCs/>
                <w:color w:val="000000"/>
                <w:sz w:val="20"/>
                <w:szCs w:val="20"/>
              </w:rPr>
              <w:br/>
              <w:t>$</w:t>
            </w:r>
          </w:p>
        </w:tc>
      </w:tr>
      <w:tr w:rsidR="0065333E" w:rsidRPr="005D5FC1" w14:paraId="1B15E570" w14:textId="77777777" w:rsidTr="00181675">
        <w:trPr>
          <w:trHeight w:val="640"/>
        </w:trPr>
        <w:tc>
          <w:tcPr>
            <w:tcW w:w="5245" w:type="dxa"/>
            <w:tcBorders>
              <w:top w:val="nil"/>
              <w:left w:val="nil"/>
              <w:bottom w:val="nil"/>
              <w:right w:val="nil"/>
            </w:tcBorders>
            <w:shd w:val="clear" w:color="auto" w:fill="auto"/>
            <w:noWrap/>
            <w:vAlign w:val="bottom"/>
            <w:hideMark/>
          </w:tcPr>
          <w:p w14:paraId="742A84B2" w14:textId="77777777" w:rsidR="0065333E" w:rsidRPr="005D5FC1" w:rsidRDefault="0065333E" w:rsidP="00181675">
            <w:pPr>
              <w:rPr>
                <w:b/>
                <w:bCs/>
                <w:color w:val="000000"/>
                <w:sz w:val="20"/>
                <w:szCs w:val="20"/>
              </w:rPr>
            </w:pPr>
            <w:r w:rsidRPr="005D5FC1">
              <w:rPr>
                <w:b/>
                <w:bCs/>
                <w:color w:val="000000"/>
                <w:sz w:val="20"/>
                <w:szCs w:val="20"/>
              </w:rPr>
              <w:t>Income</w:t>
            </w:r>
          </w:p>
        </w:tc>
        <w:tc>
          <w:tcPr>
            <w:tcW w:w="851" w:type="dxa"/>
            <w:tcBorders>
              <w:top w:val="nil"/>
              <w:left w:val="nil"/>
              <w:bottom w:val="nil"/>
              <w:right w:val="nil"/>
            </w:tcBorders>
            <w:shd w:val="clear" w:color="auto" w:fill="auto"/>
            <w:noWrap/>
            <w:vAlign w:val="bottom"/>
            <w:hideMark/>
          </w:tcPr>
          <w:p w14:paraId="1E318FB6" w14:textId="77777777" w:rsidR="0065333E" w:rsidRPr="005D5FC1" w:rsidRDefault="0065333E" w:rsidP="00181675">
            <w:pPr>
              <w:rPr>
                <w:b/>
                <w:bCs/>
                <w:color w:val="000000"/>
                <w:sz w:val="20"/>
                <w:szCs w:val="20"/>
              </w:rPr>
            </w:pPr>
          </w:p>
        </w:tc>
        <w:tc>
          <w:tcPr>
            <w:tcW w:w="1701" w:type="dxa"/>
            <w:tcBorders>
              <w:top w:val="nil"/>
              <w:left w:val="nil"/>
              <w:bottom w:val="nil"/>
              <w:right w:val="nil"/>
            </w:tcBorders>
            <w:shd w:val="clear" w:color="auto" w:fill="auto"/>
            <w:noWrap/>
            <w:vAlign w:val="bottom"/>
            <w:hideMark/>
          </w:tcPr>
          <w:p w14:paraId="6E62F415" w14:textId="77777777" w:rsidR="0065333E" w:rsidRPr="005D5FC1" w:rsidRDefault="0065333E" w:rsidP="00181675">
            <w:pPr>
              <w:rPr>
                <w:sz w:val="20"/>
                <w:szCs w:val="20"/>
              </w:rPr>
            </w:pPr>
          </w:p>
        </w:tc>
        <w:tc>
          <w:tcPr>
            <w:tcW w:w="1842" w:type="dxa"/>
            <w:tcBorders>
              <w:top w:val="nil"/>
              <w:left w:val="nil"/>
              <w:bottom w:val="nil"/>
              <w:right w:val="nil"/>
            </w:tcBorders>
            <w:shd w:val="clear" w:color="auto" w:fill="auto"/>
            <w:noWrap/>
            <w:vAlign w:val="bottom"/>
            <w:hideMark/>
          </w:tcPr>
          <w:p w14:paraId="653AC7F5" w14:textId="77777777" w:rsidR="0065333E" w:rsidRPr="005D5FC1" w:rsidRDefault="0065333E" w:rsidP="00181675">
            <w:pPr>
              <w:rPr>
                <w:sz w:val="20"/>
                <w:szCs w:val="20"/>
              </w:rPr>
            </w:pPr>
          </w:p>
        </w:tc>
      </w:tr>
      <w:tr w:rsidR="0065333E" w:rsidRPr="005D5FC1" w14:paraId="75FC8FFF" w14:textId="77777777" w:rsidTr="00181675">
        <w:trPr>
          <w:trHeight w:val="320"/>
        </w:trPr>
        <w:tc>
          <w:tcPr>
            <w:tcW w:w="5245" w:type="dxa"/>
            <w:tcBorders>
              <w:top w:val="nil"/>
              <w:left w:val="nil"/>
              <w:bottom w:val="nil"/>
              <w:right w:val="nil"/>
            </w:tcBorders>
            <w:shd w:val="clear" w:color="auto" w:fill="auto"/>
            <w:noWrap/>
            <w:hideMark/>
          </w:tcPr>
          <w:p w14:paraId="320FAE97" w14:textId="3F28E52E" w:rsidR="0065333E" w:rsidRPr="005D5FC1" w:rsidRDefault="0065333E" w:rsidP="00181675">
            <w:pPr>
              <w:rPr>
                <w:color w:val="000000"/>
                <w:sz w:val="20"/>
                <w:szCs w:val="20"/>
              </w:rPr>
            </w:pPr>
            <w:r w:rsidRPr="005D5FC1">
              <w:rPr>
                <w:color w:val="000000"/>
                <w:sz w:val="20"/>
                <w:szCs w:val="20"/>
              </w:rPr>
              <w:t xml:space="preserve">University </w:t>
            </w:r>
            <w:r w:rsidR="00812605">
              <w:rPr>
                <w:color w:val="000000"/>
                <w:sz w:val="20"/>
                <w:szCs w:val="20"/>
              </w:rPr>
              <w:t>f</w:t>
            </w:r>
            <w:r w:rsidRPr="005D5FC1">
              <w:rPr>
                <w:color w:val="000000"/>
                <w:sz w:val="20"/>
                <w:szCs w:val="20"/>
              </w:rPr>
              <w:t>unding</w:t>
            </w:r>
          </w:p>
        </w:tc>
        <w:tc>
          <w:tcPr>
            <w:tcW w:w="851" w:type="dxa"/>
            <w:tcBorders>
              <w:top w:val="nil"/>
              <w:left w:val="nil"/>
              <w:bottom w:val="nil"/>
              <w:right w:val="nil"/>
            </w:tcBorders>
            <w:shd w:val="clear" w:color="auto" w:fill="auto"/>
            <w:noWrap/>
            <w:hideMark/>
          </w:tcPr>
          <w:p w14:paraId="1EA9937A" w14:textId="77777777" w:rsidR="0065333E" w:rsidRPr="005D5FC1" w:rsidRDefault="0065333E" w:rsidP="00181675">
            <w:pPr>
              <w:rPr>
                <w:color w:val="000000"/>
                <w:sz w:val="20"/>
                <w:szCs w:val="20"/>
              </w:rPr>
            </w:pPr>
          </w:p>
        </w:tc>
        <w:tc>
          <w:tcPr>
            <w:tcW w:w="1701" w:type="dxa"/>
            <w:tcBorders>
              <w:top w:val="nil"/>
              <w:left w:val="nil"/>
              <w:bottom w:val="nil"/>
              <w:right w:val="nil"/>
            </w:tcBorders>
            <w:shd w:val="clear" w:color="auto" w:fill="auto"/>
            <w:noWrap/>
            <w:hideMark/>
          </w:tcPr>
          <w:p w14:paraId="6A8B60C5" w14:textId="77777777" w:rsidR="0065333E" w:rsidRPr="005D5FC1" w:rsidRDefault="0065333E" w:rsidP="00181675">
            <w:pPr>
              <w:jc w:val="right"/>
              <w:rPr>
                <w:color w:val="000000"/>
                <w:sz w:val="20"/>
                <w:szCs w:val="20"/>
              </w:rPr>
            </w:pPr>
            <w:r w:rsidRPr="005D5FC1">
              <w:rPr>
                <w:color w:val="000000"/>
                <w:sz w:val="20"/>
                <w:szCs w:val="20"/>
              </w:rPr>
              <w:t>1,978,963</w:t>
            </w:r>
          </w:p>
        </w:tc>
        <w:tc>
          <w:tcPr>
            <w:tcW w:w="1842" w:type="dxa"/>
            <w:tcBorders>
              <w:top w:val="nil"/>
              <w:left w:val="nil"/>
              <w:bottom w:val="nil"/>
              <w:right w:val="nil"/>
            </w:tcBorders>
            <w:shd w:val="clear" w:color="auto" w:fill="auto"/>
            <w:noWrap/>
            <w:hideMark/>
          </w:tcPr>
          <w:p w14:paraId="000C6147" w14:textId="77777777" w:rsidR="0065333E" w:rsidRPr="005D5FC1" w:rsidRDefault="0065333E" w:rsidP="00181675">
            <w:pPr>
              <w:jc w:val="right"/>
              <w:rPr>
                <w:color w:val="000000"/>
                <w:sz w:val="20"/>
                <w:szCs w:val="20"/>
              </w:rPr>
            </w:pPr>
            <w:r w:rsidRPr="005D5FC1">
              <w:rPr>
                <w:color w:val="000000"/>
                <w:sz w:val="20"/>
                <w:szCs w:val="20"/>
              </w:rPr>
              <w:t>2,025,015</w:t>
            </w:r>
          </w:p>
        </w:tc>
      </w:tr>
      <w:tr w:rsidR="0065333E" w:rsidRPr="005D5FC1" w14:paraId="0C08BE38" w14:textId="77777777" w:rsidTr="00181675">
        <w:trPr>
          <w:trHeight w:val="320"/>
        </w:trPr>
        <w:tc>
          <w:tcPr>
            <w:tcW w:w="5245" w:type="dxa"/>
            <w:tcBorders>
              <w:top w:val="nil"/>
              <w:left w:val="nil"/>
              <w:bottom w:val="nil"/>
              <w:right w:val="nil"/>
            </w:tcBorders>
            <w:shd w:val="clear" w:color="auto" w:fill="auto"/>
            <w:noWrap/>
            <w:hideMark/>
          </w:tcPr>
          <w:p w14:paraId="752D141C" w14:textId="77777777" w:rsidR="0065333E" w:rsidRPr="005D5FC1" w:rsidRDefault="0065333E" w:rsidP="00181675">
            <w:pPr>
              <w:rPr>
                <w:color w:val="000000"/>
                <w:sz w:val="20"/>
                <w:szCs w:val="20"/>
              </w:rPr>
            </w:pPr>
            <w:r w:rsidRPr="005D5FC1">
              <w:rPr>
                <w:color w:val="000000"/>
                <w:sz w:val="20"/>
                <w:szCs w:val="20"/>
              </w:rPr>
              <w:t>Interest received</w:t>
            </w:r>
          </w:p>
        </w:tc>
        <w:tc>
          <w:tcPr>
            <w:tcW w:w="851" w:type="dxa"/>
            <w:tcBorders>
              <w:top w:val="nil"/>
              <w:left w:val="nil"/>
              <w:bottom w:val="nil"/>
              <w:right w:val="nil"/>
            </w:tcBorders>
            <w:shd w:val="clear" w:color="auto" w:fill="auto"/>
            <w:noWrap/>
            <w:hideMark/>
          </w:tcPr>
          <w:p w14:paraId="5D6961FE" w14:textId="77777777" w:rsidR="0065333E" w:rsidRPr="005D5FC1" w:rsidRDefault="0065333E" w:rsidP="00181675">
            <w:pPr>
              <w:rPr>
                <w:color w:val="000000"/>
                <w:sz w:val="20"/>
                <w:szCs w:val="20"/>
              </w:rPr>
            </w:pPr>
          </w:p>
        </w:tc>
        <w:tc>
          <w:tcPr>
            <w:tcW w:w="1701" w:type="dxa"/>
            <w:tcBorders>
              <w:top w:val="nil"/>
              <w:left w:val="nil"/>
              <w:bottom w:val="nil"/>
              <w:right w:val="nil"/>
            </w:tcBorders>
            <w:shd w:val="clear" w:color="auto" w:fill="auto"/>
            <w:noWrap/>
            <w:hideMark/>
          </w:tcPr>
          <w:p w14:paraId="2EE135CD" w14:textId="77777777" w:rsidR="0065333E" w:rsidRPr="005D5FC1" w:rsidRDefault="0065333E" w:rsidP="00181675">
            <w:pPr>
              <w:jc w:val="right"/>
              <w:rPr>
                <w:color w:val="000000"/>
                <w:sz w:val="20"/>
                <w:szCs w:val="20"/>
              </w:rPr>
            </w:pPr>
            <w:r w:rsidRPr="005D5FC1">
              <w:rPr>
                <w:color w:val="000000"/>
                <w:sz w:val="20"/>
                <w:szCs w:val="20"/>
              </w:rPr>
              <w:t>6,559</w:t>
            </w:r>
          </w:p>
        </w:tc>
        <w:tc>
          <w:tcPr>
            <w:tcW w:w="1842" w:type="dxa"/>
            <w:tcBorders>
              <w:top w:val="nil"/>
              <w:left w:val="nil"/>
              <w:bottom w:val="nil"/>
              <w:right w:val="nil"/>
            </w:tcBorders>
            <w:shd w:val="clear" w:color="auto" w:fill="auto"/>
            <w:noWrap/>
            <w:hideMark/>
          </w:tcPr>
          <w:p w14:paraId="10D9BBDD" w14:textId="77777777" w:rsidR="0065333E" w:rsidRPr="005D5FC1" w:rsidRDefault="0065333E" w:rsidP="00181675">
            <w:pPr>
              <w:jc w:val="right"/>
              <w:rPr>
                <w:color w:val="000000"/>
                <w:sz w:val="20"/>
                <w:szCs w:val="20"/>
              </w:rPr>
            </w:pPr>
            <w:r w:rsidRPr="005D5FC1">
              <w:rPr>
                <w:color w:val="000000"/>
                <w:sz w:val="20"/>
                <w:szCs w:val="20"/>
              </w:rPr>
              <w:t>178</w:t>
            </w:r>
          </w:p>
        </w:tc>
      </w:tr>
      <w:tr w:rsidR="0065333E" w:rsidRPr="005D5FC1" w14:paraId="58FABAC9" w14:textId="77777777" w:rsidTr="00181675">
        <w:trPr>
          <w:trHeight w:val="340"/>
        </w:trPr>
        <w:tc>
          <w:tcPr>
            <w:tcW w:w="5245" w:type="dxa"/>
            <w:tcBorders>
              <w:top w:val="nil"/>
              <w:left w:val="nil"/>
              <w:bottom w:val="nil"/>
              <w:right w:val="nil"/>
            </w:tcBorders>
            <w:shd w:val="clear" w:color="auto" w:fill="auto"/>
            <w:noWrap/>
            <w:hideMark/>
          </w:tcPr>
          <w:p w14:paraId="46760EE9" w14:textId="03893C12" w:rsidR="0065333E" w:rsidRPr="005D5FC1" w:rsidRDefault="0065333E" w:rsidP="00181675">
            <w:pPr>
              <w:rPr>
                <w:color w:val="000000"/>
                <w:sz w:val="20"/>
                <w:szCs w:val="20"/>
              </w:rPr>
            </w:pPr>
            <w:r w:rsidRPr="005D5FC1">
              <w:rPr>
                <w:color w:val="000000"/>
                <w:sz w:val="20"/>
                <w:szCs w:val="20"/>
              </w:rPr>
              <w:t xml:space="preserve">Sundry </w:t>
            </w:r>
            <w:r w:rsidR="00812605">
              <w:rPr>
                <w:color w:val="000000"/>
                <w:sz w:val="20"/>
                <w:szCs w:val="20"/>
              </w:rPr>
              <w:t>i</w:t>
            </w:r>
            <w:r w:rsidRPr="005D5FC1">
              <w:rPr>
                <w:color w:val="000000"/>
                <w:sz w:val="20"/>
                <w:szCs w:val="20"/>
              </w:rPr>
              <w:t>ncome</w:t>
            </w:r>
          </w:p>
        </w:tc>
        <w:tc>
          <w:tcPr>
            <w:tcW w:w="851" w:type="dxa"/>
            <w:tcBorders>
              <w:top w:val="nil"/>
              <w:left w:val="nil"/>
              <w:bottom w:val="nil"/>
              <w:right w:val="nil"/>
            </w:tcBorders>
            <w:shd w:val="clear" w:color="auto" w:fill="auto"/>
            <w:noWrap/>
            <w:hideMark/>
          </w:tcPr>
          <w:p w14:paraId="3A26CCB3" w14:textId="77777777" w:rsidR="0065333E" w:rsidRPr="005D5FC1" w:rsidRDefault="0065333E" w:rsidP="00181675">
            <w:pPr>
              <w:rPr>
                <w:color w:val="000000"/>
                <w:sz w:val="20"/>
                <w:szCs w:val="20"/>
              </w:rPr>
            </w:pPr>
          </w:p>
        </w:tc>
        <w:tc>
          <w:tcPr>
            <w:tcW w:w="1701" w:type="dxa"/>
            <w:tcBorders>
              <w:top w:val="nil"/>
              <w:left w:val="nil"/>
              <w:bottom w:val="single" w:sz="8" w:space="0" w:color="auto"/>
              <w:right w:val="nil"/>
            </w:tcBorders>
            <w:shd w:val="clear" w:color="auto" w:fill="auto"/>
            <w:noWrap/>
            <w:hideMark/>
          </w:tcPr>
          <w:p w14:paraId="7D87B083" w14:textId="77777777" w:rsidR="0065333E" w:rsidRPr="005D5FC1" w:rsidRDefault="0065333E" w:rsidP="00181675">
            <w:pPr>
              <w:jc w:val="right"/>
              <w:rPr>
                <w:color w:val="000000"/>
                <w:sz w:val="20"/>
                <w:szCs w:val="20"/>
              </w:rPr>
            </w:pPr>
            <w:r w:rsidRPr="005D5FC1">
              <w:rPr>
                <w:color w:val="000000"/>
                <w:sz w:val="20"/>
                <w:szCs w:val="20"/>
              </w:rPr>
              <w:t>45</w:t>
            </w:r>
          </w:p>
        </w:tc>
        <w:tc>
          <w:tcPr>
            <w:tcW w:w="1842" w:type="dxa"/>
            <w:tcBorders>
              <w:top w:val="nil"/>
              <w:left w:val="nil"/>
              <w:bottom w:val="single" w:sz="8" w:space="0" w:color="auto"/>
              <w:right w:val="nil"/>
            </w:tcBorders>
            <w:shd w:val="clear" w:color="auto" w:fill="auto"/>
            <w:noWrap/>
            <w:hideMark/>
          </w:tcPr>
          <w:p w14:paraId="598B885A" w14:textId="77777777" w:rsidR="0065333E" w:rsidRPr="005D5FC1" w:rsidRDefault="0065333E" w:rsidP="00181675">
            <w:pPr>
              <w:jc w:val="right"/>
              <w:rPr>
                <w:color w:val="000000"/>
                <w:sz w:val="20"/>
                <w:szCs w:val="20"/>
              </w:rPr>
            </w:pPr>
            <w:r w:rsidRPr="005D5FC1">
              <w:rPr>
                <w:color w:val="000000"/>
                <w:sz w:val="20"/>
                <w:szCs w:val="20"/>
              </w:rPr>
              <w:t>12,942</w:t>
            </w:r>
          </w:p>
        </w:tc>
      </w:tr>
      <w:tr w:rsidR="0065333E" w:rsidRPr="005D5FC1" w14:paraId="078FE485" w14:textId="77777777" w:rsidTr="00181675">
        <w:trPr>
          <w:trHeight w:val="640"/>
        </w:trPr>
        <w:tc>
          <w:tcPr>
            <w:tcW w:w="5245" w:type="dxa"/>
            <w:tcBorders>
              <w:top w:val="nil"/>
              <w:left w:val="nil"/>
              <w:bottom w:val="nil"/>
              <w:right w:val="nil"/>
            </w:tcBorders>
            <w:shd w:val="clear" w:color="auto" w:fill="auto"/>
            <w:noWrap/>
            <w:hideMark/>
          </w:tcPr>
          <w:p w14:paraId="25DCA5E9" w14:textId="13D2E0C4" w:rsidR="0065333E" w:rsidRPr="005D5FC1" w:rsidRDefault="0065333E" w:rsidP="00181675">
            <w:pPr>
              <w:rPr>
                <w:color w:val="000000"/>
                <w:sz w:val="20"/>
                <w:szCs w:val="20"/>
              </w:rPr>
            </w:pPr>
            <w:r w:rsidRPr="005D5FC1">
              <w:rPr>
                <w:color w:val="000000"/>
                <w:sz w:val="20"/>
                <w:szCs w:val="20"/>
              </w:rPr>
              <w:t xml:space="preserve">Total </w:t>
            </w:r>
            <w:r w:rsidR="00812605">
              <w:rPr>
                <w:color w:val="000000"/>
                <w:sz w:val="20"/>
                <w:szCs w:val="20"/>
              </w:rPr>
              <w:t>i</w:t>
            </w:r>
            <w:r w:rsidRPr="005D5FC1">
              <w:rPr>
                <w:color w:val="000000"/>
                <w:sz w:val="20"/>
                <w:szCs w:val="20"/>
              </w:rPr>
              <w:t xml:space="preserve">ncome </w:t>
            </w:r>
          </w:p>
        </w:tc>
        <w:tc>
          <w:tcPr>
            <w:tcW w:w="851" w:type="dxa"/>
            <w:tcBorders>
              <w:top w:val="nil"/>
              <w:left w:val="nil"/>
              <w:bottom w:val="nil"/>
              <w:right w:val="nil"/>
            </w:tcBorders>
            <w:shd w:val="clear" w:color="auto" w:fill="auto"/>
            <w:noWrap/>
            <w:hideMark/>
          </w:tcPr>
          <w:p w14:paraId="1CD59CE9" w14:textId="77777777" w:rsidR="0065333E" w:rsidRPr="005D5FC1" w:rsidRDefault="0065333E" w:rsidP="00181675">
            <w:pPr>
              <w:rPr>
                <w:color w:val="000000"/>
                <w:sz w:val="20"/>
                <w:szCs w:val="20"/>
              </w:rPr>
            </w:pPr>
          </w:p>
        </w:tc>
        <w:tc>
          <w:tcPr>
            <w:tcW w:w="1701" w:type="dxa"/>
            <w:tcBorders>
              <w:top w:val="nil"/>
              <w:left w:val="nil"/>
              <w:bottom w:val="nil"/>
              <w:right w:val="nil"/>
            </w:tcBorders>
            <w:shd w:val="clear" w:color="auto" w:fill="auto"/>
            <w:noWrap/>
            <w:hideMark/>
          </w:tcPr>
          <w:p w14:paraId="49F15223" w14:textId="77777777" w:rsidR="0065333E" w:rsidRPr="005D5FC1" w:rsidRDefault="0065333E" w:rsidP="00181675">
            <w:pPr>
              <w:jc w:val="right"/>
              <w:rPr>
                <w:color w:val="000000"/>
                <w:sz w:val="20"/>
                <w:szCs w:val="20"/>
              </w:rPr>
            </w:pPr>
            <w:r w:rsidRPr="005D5FC1">
              <w:rPr>
                <w:color w:val="000000"/>
                <w:sz w:val="20"/>
                <w:szCs w:val="20"/>
              </w:rPr>
              <w:t>1,985,567</w:t>
            </w:r>
          </w:p>
        </w:tc>
        <w:tc>
          <w:tcPr>
            <w:tcW w:w="1842" w:type="dxa"/>
            <w:tcBorders>
              <w:top w:val="nil"/>
              <w:left w:val="nil"/>
              <w:bottom w:val="nil"/>
              <w:right w:val="nil"/>
            </w:tcBorders>
            <w:shd w:val="clear" w:color="auto" w:fill="auto"/>
            <w:noWrap/>
            <w:hideMark/>
          </w:tcPr>
          <w:p w14:paraId="49E8EB18" w14:textId="77777777" w:rsidR="0065333E" w:rsidRPr="005D5FC1" w:rsidRDefault="0065333E" w:rsidP="00181675">
            <w:pPr>
              <w:jc w:val="right"/>
              <w:rPr>
                <w:color w:val="000000"/>
                <w:sz w:val="20"/>
                <w:szCs w:val="20"/>
              </w:rPr>
            </w:pPr>
            <w:r w:rsidRPr="005D5FC1">
              <w:rPr>
                <w:color w:val="000000"/>
                <w:sz w:val="20"/>
                <w:szCs w:val="20"/>
              </w:rPr>
              <w:t>2,038,135</w:t>
            </w:r>
          </w:p>
        </w:tc>
      </w:tr>
      <w:tr w:rsidR="0065333E" w:rsidRPr="005D5FC1" w14:paraId="46A819B9" w14:textId="77777777" w:rsidTr="00181675">
        <w:trPr>
          <w:trHeight w:val="320"/>
        </w:trPr>
        <w:tc>
          <w:tcPr>
            <w:tcW w:w="5245" w:type="dxa"/>
            <w:tcBorders>
              <w:top w:val="nil"/>
              <w:left w:val="nil"/>
              <w:bottom w:val="nil"/>
              <w:right w:val="nil"/>
            </w:tcBorders>
            <w:shd w:val="clear" w:color="auto" w:fill="auto"/>
            <w:noWrap/>
            <w:hideMark/>
          </w:tcPr>
          <w:p w14:paraId="363E6BE7" w14:textId="0E0308C2" w:rsidR="0065333E" w:rsidRPr="005D5FC1" w:rsidRDefault="0065333E" w:rsidP="00181675">
            <w:pPr>
              <w:rPr>
                <w:b/>
                <w:bCs/>
                <w:color w:val="000000"/>
                <w:sz w:val="20"/>
                <w:szCs w:val="20"/>
              </w:rPr>
            </w:pPr>
            <w:r w:rsidRPr="005D5FC1">
              <w:rPr>
                <w:b/>
                <w:bCs/>
                <w:color w:val="000000"/>
                <w:sz w:val="20"/>
                <w:szCs w:val="20"/>
              </w:rPr>
              <w:t>Expenses</w:t>
            </w:r>
          </w:p>
        </w:tc>
        <w:tc>
          <w:tcPr>
            <w:tcW w:w="851" w:type="dxa"/>
            <w:tcBorders>
              <w:top w:val="nil"/>
              <w:left w:val="nil"/>
              <w:bottom w:val="nil"/>
              <w:right w:val="nil"/>
            </w:tcBorders>
            <w:shd w:val="clear" w:color="auto" w:fill="auto"/>
            <w:noWrap/>
            <w:hideMark/>
          </w:tcPr>
          <w:p w14:paraId="13BE4F7E" w14:textId="77777777" w:rsidR="0065333E" w:rsidRPr="005D5FC1" w:rsidRDefault="0065333E" w:rsidP="00181675">
            <w:pPr>
              <w:rPr>
                <w:b/>
                <w:bCs/>
                <w:color w:val="000000"/>
                <w:sz w:val="20"/>
                <w:szCs w:val="20"/>
              </w:rPr>
            </w:pPr>
          </w:p>
        </w:tc>
        <w:tc>
          <w:tcPr>
            <w:tcW w:w="1701" w:type="dxa"/>
            <w:tcBorders>
              <w:top w:val="nil"/>
              <w:left w:val="nil"/>
              <w:bottom w:val="nil"/>
              <w:right w:val="nil"/>
            </w:tcBorders>
            <w:shd w:val="clear" w:color="auto" w:fill="auto"/>
            <w:noWrap/>
            <w:hideMark/>
          </w:tcPr>
          <w:p w14:paraId="06FC4EB2" w14:textId="77777777" w:rsidR="0065333E" w:rsidRPr="005D5FC1" w:rsidRDefault="0065333E" w:rsidP="00181675">
            <w:pPr>
              <w:rPr>
                <w:sz w:val="20"/>
                <w:szCs w:val="20"/>
              </w:rPr>
            </w:pPr>
          </w:p>
        </w:tc>
        <w:tc>
          <w:tcPr>
            <w:tcW w:w="1842" w:type="dxa"/>
            <w:tcBorders>
              <w:top w:val="nil"/>
              <w:left w:val="nil"/>
              <w:bottom w:val="nil"/>
              <w:right w:val="nil"/>
            </w:tcBorders>
            <w:shd w:val="clear" w:color="auto" w:fill="auto"/>
            <w:noWrap/>
            <w:hideMark/>
          </w:tcPr>
          <w:p w14:paraId="1863C5CD" w14:textId="77777777" w:rsidR="0065333E" w:rsidRPr="005D5FC1" w:rsidRDefault="0065333E" w:rsidP="00181675">
            <w:pPr>
              <w:rPr>
                <w:sz w:val="20"/>
                <w:szCs w:val="20"/>
              </w:rPr>
            </w:pPr>
          </w:p>
        </w:tc>
      </w:tr>
      <w:tr w:rsidR="0065333E" w:rsidRPr="005D5FC1" w14:paraId="5E31F20B" w14:textId="77777777" w:rsidTr="00181675">
        <w:trPr>
          <w:trHeight w:val="320"/>
        </w:trPr>
        <w:tc>
          <w:tcPr>
            <w:tcW w:w="5245" w:type="dxa"/>
            <w:tcBorders>
              <w:top w:val="nil"/>
              <w:left w:val="nil"/>
              <w:bottom w:val="nil"/>
              <w:right w:val="nil"/>
            </w:tcBorders>
            <w:shd w:val="clear" w:color="auto" w:fill="auto"/>
            <w:noWrap/>
            <w:hideMark/>
          </w:tcPr>
          <w:p w14:paraId="39EF964A" w14:textId="61C59CBC" w:rsidR="0065333E" w:rsidRPr="005D5FC1" w:rsidRDefault="0065333E" w:rsidP="00181675">
            <w:pPr>
              <w:rPr>
                <w:color w:val="000000"/>
                <w:sz w:val="20"/>
                <w:szCs w:val="20"/>
              </w:rPr>
            </w:pPr>
            <w:r w:rsidRPr="005D5FC1">
              <w:rPr>
                <w:color w:val="000000"/>
                <w:sz w:val="20"/>
                <w:szCs w:val="20"/>
              </w:rPr>
              <w:t xml:space="preserve">Employment </w:t>
            </w:r>
            <w:r w:rsidR="00812605">
              <w:rPr>
                <w:color w:val="000000"/>
                <w:sz w:val="20"/>
                <w:szCs w:val="20"/>
              </w:rPr>
              <w:t>e</w:t>
            </w:r>
            <w:r w:rsidRPr="005D5FC1">
              <w:rPr>
                <w:color w:val="000000"/>
                <w:sz w:val="20"/>
                <w:szCs w:val="20"/>
              </w:rPr>
              <w:t>xpenditure</w:t>
            </w:r>
          </w:p>
        </w:tc>
        <w:tc>
          <w:tcPr>
            <w:tcW w:w="851" w:type="dxa"/>
            <w:tcBorders>
              <w:top w:val="nil"/>
              <w:left w:val="nil"/>
              <w:bottom w:val="nil"/>
              <w:right w:val="nil"/>
            </w:tcBorders>
            <w:shd w:val="clear" w:color="auto" w:fill="auto"/>
            <w:noWrap/>
            <w:hideMark/>
          </w:tcPr>
          <w:p w14:paraId="376564AF" w14:textId="77777777" w:rsidR="0065333E" w:rsidRPr="005D5FC1" w:rsidRDefault="0065333E" w:rsidP="00181675">
            <w:pPr>
              <w:jc w:val="right"/>
              <w:rPr>
                <w:b/>
                <w:bCs/>
                <w:color w:val="000000"/>
                <w:sz w:val="20"/>
                <w:szCs w:val="20"/>
              </w:rPr>
            </w:pPr>
            <w:r w:rsidRPr="005D5FC1">
              <w:rPr>
                <w:b/>
                <w:bCs/>
                <w:color w:val="000000"/>
                <w:sz w:val="20"/>
                <w:szCs w:val="20"/>
              </w:rPr>
              <w:t>5</w:t>
            </w:r>
          </w:p>
        </w:tc>
        <w:tc>
          <w:tcPr>
            <w:tcW w:w="1701" w:type="dxa"/>
            <w:tcBorders>
              <w:top w:val="nil"/>
              <w:left w:val="nil"/>
              <w:bottom w:val="nil"/>
              <w:right w:val="nil"/>
            </w:tcBorders>
            <w:shd w:val="clear" w:color="auto" w:fill="auto"/>
            <w:noWrap/>
            <w:hideMark/>
          </w:tcPr>
          <w:p w14:paraId="47D45235" w14:textId="77777777" w:rsidR="0065333E" w:rsidRPr="005D5FC1" w:rsidRDefault="0065333E" w:rsidP="00181675">
            <w:pPr>
              <w:jc w:val="right"/>
              <w:rPr>
                <w:color w:val="000000"/>
                <w:sz w:val="20"/>
                <w:szCs w:val="20"/>
              </w:rPr>
            </w:pPr>
            <w:r w:rsidRPr="005D5FC1">
              <w:rPr>
                <w:color w:val="000000"/>
                <w:sz w:val="20"/>
                <w:szCs w:val="20"/>
              </w:rPr>
              <w:t>1,519,413</w:t>
            </w:r>
          </w:p>
        </w:tc>
        <w:tc>
          <w:tcPr>
            <w:tcW w:w="1842" w:type="dxa"/>
            <w:tcBorders>
              <w:top w:val="nil"/>
              <w:left w:val="nil"/>
              <w:bottom w:val="nil"/>
              <w:right w:val="nil"/>
            </w:tcBorders>
            <w:shd w:val="clear" w:color="auto" w:fill="auto"/>
            <w:noWrap/>
            <w:hideMark/>
          </w:tcPr>
          <w:p w14:paraId="3762A3C8" w14:textId="77777777" w:rsidR="0065333E" w:rsidRPr="005D5FC1" w:rsidRDefault="0065333E" w:rsidP="00181675">
            <w:pPr>
              <w:jc w:val="right"/>
              <w:rPr>
                <w:color w:val="000000"/>
                <w:sz w:val="20"/>
                <w:szCs w:val="20"/>
              </w:rPr>
            </w:pPr>
            <w:r w:rsidRPr="005D5FC1">
              <w:rPr>
                <w:color w:val="000000"/>
                <w:sz w:val="20"/>
                <w:szCs w:val="20"/>
              </w:rPr>
              <w:t>1,604,339</w:t>
            </w:r>
          </w:p>
        </w:tc>
      </w:tr>
      <w:tr w:rsidR="0065333E" w:rsidRPr="005D5FC1" w14:paraId="7EF515BB" w14:textId="77777777" w:rsidTr="00181675">
        <w:trPr>
          <w:trHeight w:val="320"/>
        </w:trPr>
        <w:tc>
          <w:tcPr>
            <w:tcW w:w="5245" w:type="dxa"/>
            <w:tcBorders>
              <w:top w:val="nil"/>
              <w:left w:val="nil"/>
              <w:bottom w:val="nil"/>
              <w:right w:val="nil"/>
            </w:tcBorders>
            <w:shd w:val="clear" w:color="auto" w:fill="auto"/>
            <w:noWrap/>
            <w:hideMark/>
          </w:tcPr>
          <w:p w14:paraId="3D1F674A" w14:textId="1D2ACF23" w:rsidR="0065333E" w:rsidRPr="005D5FC1" w:rsidRDefault="0065333E" w:rsidP="00181675">
            <w:pPr>
              <w:rPr>
                <w:color w:val="000000"/>
                <w:sz w:val="20"/>
                <w:szCs w:val="20"/>
              </w:rPr>
            </w:pPr>
            <w:r w:rsidRPr="005D5FC1">
              <w:rPr>
                <w:color w:val="000000"/>
                <w:sz w:val="20"/>
                <w:szCs w:val="20"/>
              </w:rPr>
              <w:t xml:space="preserve">Administration </w:t>
            </w:r>
            <w:r w:rsidR="00812605">
              <w:rPr>
                <w:color w:val="000000"/>
                <w:sz w:val="20"/>
                <w:szCs w:val="20"/>
              </w:rPr>
              <w:t>e</w:t>
            </w:r>
            <w:r w:rsidRPr="005D5FC1">
              <w:rPr>
                <w:color w:val="000000"/>
                <w:sz w:val="20"/>
                <w:szCs w:val="20"/>
              </w:rPr>
              <w:t>xpenditure</w:t>
            </w:r>
          </w:p>
        </w:tc>
        <w:tc>
          <w:tcPr>
            <w:tcW w:w="851" w:type="dxa"/>
            <w:tcBorders>
              <w:top w:val="nil"/>
              <w:left w:val="nil"/>
              <w:bottom w:val="nil"/>
              <w:right w:val="nil"/>
            </w:tcBorders>
            <w:shd w:val="clear" w:color="auto" w:fill="auto"/>
            <w:noWrap/>
            <w:hideMark/>
          </w:tcPr>
          <w:p w14:paraId="78CA4CCF" w14:textId="77777777" w:rsidR="0065333E" w:rsidRPr="005D5FC1" w:rsidRDefault="0065333E" w:rsidP="00181675">
            <w:pPr>
              <w:rPr>
                <w:color w:val="000000"/>
                <w:sz w:val="20"/>
                <w:szCs w:val="20"/>
              </w:rPr>
            </w:pPr>
          </w:p>
        </w:tc>
        <w:tc>
          <w:tcPr>
            <w:tcW w:w="1701" w:type="dxa"/>
            <w:tcBorders>
              <w:top w:val="nil"/>
              <w:left w:val="nil"/>
              <w:bottom w:val="nil"/>
              <w:right w:val="nil"/>
            </w:tcBorders>
            <w:shd w:val="clear" w:color="auto" w:fill="auto"/>
            <w:noWrap/>
            <w:hideMark/>
          </w:tcPr>
          <w:p w14:paraId="03F1939E" w14:textId="77777777" w:rsidR="0065333E" w:rsidRPr="005D5FC1" w:rsidRDefault="0065333E" w:rsidP="00181675">
            <w:pPr>
              <w:jc w:val="right"/>
              <w:rPr>
                <w:color w:val="000000"/>
                <w:sz w:val="20"/>
                <w:szCs w:val="20"/>
              </w:rPr>
            </w:pPr>
            <w:r w:rsidRPr="005D5FC1">
              <w:rPr>
                <w:color w:val="000000"/>
                <w:sz w:val="20"/>
                <w:szCs w:val="20"/>
              </w:rPr>
              <w:t>248,089</w:t>
            </w:r>
          </w:p>
        </w:tc>
        <w:tc>
          <w:tcPr>
            <w:tcW w:w="1842" w:type="dxa"/>
            <w:tcBorders>
              <w:top w:val="nil"/>
              <w:left w:val="nil"/>
              <w:bottom w:val="nil"/>
              <w:right w:val="nil"/>
            </w:tcBorders>
            <w:shd w:val="clear" w:color="auto" w:fill="auto"/>
            <w:noWrap/>
            <w:hideMark/>
          </w:tcPr>
          <w:p w14:paraId="65B8D5F5" w14:textId="77777777" w:rsidR="0065333E" w:rsidRPr="005D5FC1" w:rsidRDefault="0065333E" w:rsidP="00181675">
            <w:pPr>
              <w:jc w:val="right"/>
              <w:rPr>
                <w:color w:val="000000"/>
                <w:sz w:val="20"/>
                <w:szCs w:val="20"/>
              </w:rPr>
            </w:pPr>
            <w:r w:rsidRPr="005D5FC1">
              <w:rPr>
                <w:color w:val="000000"/>
                <w:sz w:val="20"/>
                <w:szCs w:val="20"/>
              </w:rPr>
              <w:t>232,625</w:t>
            </w:r>
          </w:p>
        </w:tc>
      </w:tr>
      <w:tr w:rsidR="0065333E" w:rsidRPr="005D5FC1" w14:paraId="7B2DFA5C" w14:textId="77777777" w:rsidTr="00181675">
        <w:trPr>
          <w:trHeight w:val="320"/>
        </w:trPr>
        <w:tc>
          <w:tcPr>
            <w:tcW w:w="5245" w:type="dxa"/>
            <w:tcBorders>
              <w:top w:val="nil"/>
              <w:left w:val="nil"/>
              <w:bottom w:val="nil"/>
              <w:right w:val="nil"/>
            </w:tcBorders>
            <w:shd w:val="clear" w:color="auto" w:fill="auto"/>
            <w:noWrap/>
            <w:hideMark/>
          </w:tcPr>
          <w:p w14:paraId="1B4F9F32" w14:textId="29539E92" w:rsidR="0065333E" w:rsidRPr="005D5FC1" w:rsidRDefault="0065333E" w:rsidP="00181675">
            <w:pPr>
              <w:rPr>
                <w:color w:val="000000"/>
                <w:sz w:val="20"/>
                <w:szCs w:val="20"/>
              </w:rPr>
            </w:pPr>
            <w:r w:rsidRPr="005D5FC1">
              <w:rPr>
                <w:color w:val="000000"/>
                <w:sz w:val="20"/>
                <w:szCs w:val="20"/>
              </w:rPr>
              <w:t xml:space="preserve">Activities </w:t>
            </w:r>
            <w:r w:rsidR="00812605">
              <w:rPr>
                <w:color w:val="000000"/>
                <w:sz w:val="20"/>
                <w:szCs w:val="20"/>
              </w:rPr>
              <w:t>and</w:t>
            </w:r>
            <w:r w:rsidRPr="005D5FC1">
              <w:rPr>
                <w:color w:val="000000"/>
                <w:sz w:val="20"/>
                <w:szCs w:val="20"/>
              </w:rPr>
              <w:t xml:space="preserve"> </w:t>
            </w:r>
            <w:r w:rsidR="00812605">
              <w:rPr>
                <w:color w:val="000000"/>
                <w:sz w:val="20"/>
                <w:szCs w:val="20"/>
              </w:rPr>
              <w:t>f</w:t>
            </w:r>
            <w:r w:rsidRPr="005D5FC1">
              <w:rPr>
                <w:color w:val="000000"/>
                <w:sz w:val="20"/>
                <w:szCs w:val="20"/>
              </w:rPr>
              <w:t>unctions</w:t>
            </w:r>
          </w:p>
        </w:tc>
        <w:tc>
          <w:tcPr>
            <w:tcW w:w="851" w:type="dxa"/>
            <w:tcBorders>
              <w:top w:val="nil"/>
              <w:left w:val="nil"/>
              <w:bottom w:val="nil"/>
              <w:right w:val="nil"/>
            </w:tcBorders>
            <w:shd w:val="clear" w:color="auto" w:fill="auto"/>
            <w:noWrap/>
            <w:hideMark/>
          </w:tcPr>
          <w:p w14:paraId="589B092B" w14:textId="77777777" w:rsidR="0065333E" w:rsidRPr="005D5FC1" w:rsidRDefault="0065333E" w:rsidP="00181675">
            <w:pPr>
              <w:rPr>
                <w:color w:val="000000"/>
                <w:sz w:val="20"/>
                <w:szCs w:val="20"/>
              </w:rPr>
            </w:pPr>
          </w:p>
        </w:tc>
        <w:tc>
          <w:tcPr>
            <w:tcW w:w="1701" w:type="dxa"/>
            <w:tcBorders>
              <w:top w:val="nil"/>
              <w:left w:val="nil"/>
              <w:bottom w:val="nil"/>
              <w:right w:val="nil"/>
            </w:tcBorders>
            <w:shd w:val="clear" w:color="auto" w:fill="auto"/>
            <w:noWrap/>
            <w:hideMark/>
          </w:tcPr>
          <w:p w14:paraId="4EBBA5D0" w14:textId="77777777" w:rsidR="0065333E" w:rsidRPr="005D5FC1" w:rsidRDefault="0065333E" w:rsidP="00181675">
            <w:pPr>
              <w:jc w:val="right"/>
              <w:rPr>
                <w:color w:val="000000"/>
                <w:sz w:val="20"/>
                <w:szCs w:val="20"/>
              </w:rPr>
            </w:pPr>
            <w:r w:rsidRPr="005D5FC1">
              <w:rPr>
                <w:color w:val="000000"/>
                <w:sz w:val="20"/>
                <w:szCs w:val="20"/>
              </w:rPr>
              <w:t>34,022</w:t>
            </w:r>
          </w:p>
        </w:tc>
        <w:tc>
          <w:tcPr>
            <w:tcW w:w="1842" w:type="dxa"/>
            <w:tcBorders>
              <w:top w:val="nil"/>
              <w:left w:val="nil"/>
              <w:bottom w:val="nil"/>
              <w:right w:val="nil"/>
            </w:tcBorders>
            <w:shd w:val="clear" w:color="auto" w:fill="auto"/>
            <w:noWrap/>
            <w:hideMark/>
          </w:tcPr>
          <w:p w14:paraId="0FD50BAF" w14:textId="77777777" w:rsidR="0065333E" w:rsidRPr="005D5FC1" w:rsidRDefault="0065333E" w:rsidP="00181675">
            <w:pPr>
              <w:jc w:val="right"/>
              <w:rPr>
                <w:color w:val="000000"/>
                <w:sz w:val="20"/>
                <w:szCs w:val="20"/>
              </w:rPr>
            </w:pPr>
            <w:r w:rsidRPr="005D5FC1">
              <w:rPr>
                <w:color w:val="000000"/>
                <w:sz w:val="20"/>
                <w:szCs w:val="20"/>
              </w:rPr>
              <w:t>23,791</w:t>
            </w:r>
          </w:p>
        </w:tc>
      </w:tr>
      <w:tr w:rsidR="0065333E" w:rsidRPr="005D5FC1" w14:paraId="65A7445F" w14:textId="77777777" w:rsidTr="00181675">
        <w:trPr>
          <w:trHeight w:val="320"/>
        </w:trPr>
        <w:tc>
          <w:tcPr>
            <w:tcW w:w="5245" w:type="dxa"/>
            <w:tcBorders>
              <w:top w:val="nil"/>
              <w:left w:val="nil"/>
              <w:bottom w:val="nil"/>
              <w:right w:val="nil"/>
            </w:tcBorders>
            <w:shd w:val="clear" w:color="auto" w:fill="auto"/>
            <w:noWrap/>
            <w:hideMark/>
          </w:tcPr>
          <w:p w14:paraId="2DEA87B2" w14:textId="77777777" w:rsidR="0065333E" w:rsidRPr="005D5FC1" w:rsidRDefault="0065333E" w:rsidP="00181675">
            <w:pPr>
              <w:rPr>
                <w:color w:val="000000"/>
                <w:sz w:val="20"/>
                <w:szCs w:val="20"/>
              </w:rPr>
            </w:pPr>
            <w:r w:rsidRPr="005D5FC1">
              <w:rPr>
                <w:color w:val="000000"/>
                <w:sz w:val="20"/>
                <w:szCs w:val="20"/>
              </w:rPr>
              <w:t>Publications</w:t>
            </w:r>
          </w:p>
        </w:tc>
        <w:tc>
          <w:tcPr>
            <w:tcW w:w="851" w:type="dxa"/>
            <w:tcBorders>
              <w:top w:val="nil"/>
              <w:left w:val="nil"/>
              <w:bottom w:val="nil"/>
              <w:right w:val="nil"/>
            </w:tcBorders>
            <w:shd w:val="clear" w:color="auto" w:fill="auto"/>
            <w:noWrap/>
            <w:hideMark/>
          </w:tcPr>
          <w:p w14:paraId="19647D46" w14:textId="77777777" w:rsidR="0065333E" w:rsidRPr="005D5FC1" w:rsidRDefault="0065333E" w:rsidP="00181675">
            <w:pPr>
              <w:rPr>
                <w:color w:val="000000"/>
                <w:sz w:val="20"/>
                <w:szCs w:val="20"/>
              </w:rPr>
            </w:pPr>
          </w:p>
        </w:tc>
        <w:tc>
          <w:tcPr>
            <w:tcW w:w="1701" w:type="dxa"/>
            <w:tcBorders>
              <w:top w:val="nil"/>
              <w:left w:val="nil"/>
              <w:bottom w:val="nil"/>
              <w:right w:val="nil"/>
            </w:tcBorders>
            <w:shd w:val="clear" w:color="auto" w:fill="auto"/>
            <w:noWrap/>
            <w:hideMark/>
          </w:tcPr>
          <w:p w14:paraId="3F26B674" w14:textId="77777777" w:rsidR="0065333E" w:rsidRPr="005D5FC1" w:rsidRDefault="0065333E" w:rsidP="00181675">
            <w:pPr>
              <w:jc w:val="right"/>
              <w:rPr>
                <w:color w:val="000000"/>
                <w:sz w:val="20"/>
                <w:szCs w:val="20"/>
              </w:rPr>
            </w:pPr>
            <w:r w:rsidRPr="005D5FC1">
              <w:rPr>
                <w:color w:val="000000"/>
                <w:sz w:val="20"/>
                <w:szCs w:val="20"/>
              </w:rPr>
              <w:t>7,930</w:t>
            </w:r>
          </w:p>
        </w:tc>
        <w:tc>
          <w:tcPr>
            <w:tcW w:w="1842" w:type="dxa"/>
            <w:tcBorders>
              <w:top w:val="nil"/>
              <w:left w:val="nil"/>
              <w:bottom w:val="nil"/>
              <w:right w:val="nil"/>
            </w:tcBorders>
            <w:shd w:val="clear" w:color="auto" w:fill="auto"/>
            <w:noWrap/>
            <w:hideMark/>
          </w:tcPr>
          <w:p w14:paraId="4B3259AE" w14:textId="77777777" w:rsidR="0065333E" w:rsidRPr="005D5FC1" w:rsidRDefault="0065333E" w:rsidP="00181675">
            <w:pPr>
              <w:jc w:val="right"/>
              <w:rPr>
                <w:color w:val="000000"/>
                <w:sz w:val="20"/>
                <w:szCs w:val="20"/>
              </w:rPr>
            </w:pPr>
            <w:r w:rsidRPr="005D5FC1">
              <w:rPr>
                <w:color w:val="000000"/>
                <w:sz w:val="20"/>
                <w:szCs w:val="20"/>
              </w:rPr>
              <w:t>11,149</w:t>
            </w:r>
          </w:p>
        </w:tc>
      </w:tr>
      <w:tr w:rsidR="0065333E" w:rsidRPr="005D5FC1" w14:paraId="43EDC14A" w14:textId="77777777" w:rsidTr="00181675">
        <w:trPr>
          <w:trHeight w:val="320"/>
        </w:trPr>
        <w:tc>
          <w:tcPr>
            <w:tcW w:w="5245" w:type="dxa"/>
            <w:tcBorders>
              <w:top w:val="nil"/>
              <w:left w:val="nil"/>
              <w:bottom w:val="nil"/>
              <w:right w:val="nil"/>
            </w:tcBorders>
            <w:shd w:val="clear" w:color="auto" w:fill="auto"/>
            <w:noWrap/>
            <w:hideMark/>
          </w:tcPr>
          <w:p w14:paraId="5CF6DA62" w14:textId="77777777" w:rsidR="0065333E" w:rsidRPr="005D5FC1" w:rsidRDefault="0065333E" w:rsidP="00181675">
            <w:pPr>
              <w:rPr>
                <w:color w:val="000000"/>
                <w:sz w:val="20"/>
                <w:szCs w:val="20"/>
              </w:rPr>
            </w:pPr>
            <w:r w:rsidRPr="005D5FC1">
              <w:rPr>
                <w:color w:val="000000"/>
                <w:sz w:val="20"/>
                <w:szCs w:val="20"/>
              </w:rPr>
              <w:t>Contestable funding</w:t>
            </w:r>
          </w:p>
        </w:tc>
        <w:tc>
          <w:tcPr>
            <w:tcW w:w="851" w:type="dxa"/>
            <w:tcBorders>
              <w:top w:val="nil"/>
              <w:left w:val="nil"/>
              <w:bottom w:val="nil"/>
              <w:right w:val="nil"/>
            </w:tcBorders>
            <w:shd w:val="clear" w:color="auto" w:fill="auto"/>
            <w:noWrap/>
            <w:hideMark/>
          </w:tcPr>
          <w:p w14:paraId="0524D4B2" w14:textId="77777777" w:rsidR="0065333E" w:rsidRPr="005D5FC1" w:rsidRDefault="0065333E" w:rsidP="00181675">
            <w:pPr>
              <w:rPr>
                <w:color w:val="000000"/>
                <w:sz w:val="20"/>
                <w:szCs w:val="20"/>
              </w:rPr>
            </w:pPr>
          </w:p>
        </w:tc>
        <w:tc>
          <w:tcPr>
            <w:tcW w:w="1701" w:type="dxa"/>
            <w:tcBorders>
              <w:top w:val="nil"/>
              <w:left w:val="nil"/>
              <w:bottom w:val="nil"/>
              <w:right w:val="nil"/>
            </w:tcBorders>
            <w:shd w:val="clear" w:color="auto" w:fill="auto"/>
            <w:noWrap/>
            <w:hideMark/>
          </w:tcPr>
          <w:p w14:paraId="71006423" w14:textId="77777777" w:rsidR="0065333E" w:rsidRPr="005D5FC1" w:rsidRDefault="0065333E" w:rsidP="00181675">
            <w:pPr>
              <w:jc w:val="right"/>
              <w:rPr>
                <w:color w:val="000000"/>
                <w:sz w:val="20"/>
                <w:szCs w:val="20"/>
              </w:rPr>
            </w:pPr>
            <w:r w:rsidRPr="005D5FC1">
              <w:rPr>
                <w:color w:val="000000"/>
                <w:sz w:val="20"/>
                <w:szCs w:val="20"/>
              </w:rPr>
              <w:t>99,630</w:t>
            </w:r>
          </w:p>
        </w:tc>
        <w:tc>
          <w:tcPr>
            <w:tcW w:w="1842" w:type="dxa"/>
            <w:tcBorders>
              <w:top w:val="nil"/>
              <w:left w:val="nil"/>
              <w:bottom w:val="nil"/>
              <w:right w:val="nil"/>
            </w:tcBorders>
            <w:shd w:val="clear" w:color="auto" w:fill="auto"/>
            <w:noWrap/>
            <w:hideMark/>
          </w:tcPr>
          <w:p w14:paraId="370E8AC0" w14:textId="77777777" w:rsidR="0065333E" w:rsidRPr="005D5FC1" w:rsidRDefault="0065333E" w:rsidP="00181675">
            <w:pPr>
              <w:jc w:val="right"/>
              <w:rPr>
                <w:color w:val="000000"/>
                <w:sz w:val="20"/>
                <w:szCs w:val="20"/>
              </w:rPr>
            </w:pPr>
            <w:r w:rsidRPr="005D5FC1">
              <w:rPr>
                <w:color w:val="000000"/>
                <w:sz w:val="20"/>
                <w:szCs w:val="20"/>
              </w:rPr>
              <w:t>105,904</w:t>
            </w:r>
          </w:p>
        </w:tc>
      </w:tr>
      <w:tr w:rsidR="0065333E" w:rsidRPr="005D5FC1" w14:paraId="24AC0640" w14:textId="77777777" w:rsidTr="00181675">
        <w:trPr>
          <w:trHeight w:val="340"/>
        </w:trPr>
        <w:tc>
          <w:tcPr>
            <w:tcW w:w="5245" w:type="dxa"/>
            <w:tcBorders>
              <w:top w:val="nil"/>
              <w:left w:val="nil"/>
              <w:bottom w:val="nil"/>
              <w:right w:val="nil"/>
            </w:tcBorders>
            <w:shd w:val="clear" w:color="auto" w:fill="auto"/>
            <w:noWrap/>
            <w:hideMark/>
          </w:tcPr>
          <w:p w14:paraId="131D100C" w14:textId="77777777" w:rsidR="0065333E" w:rsidRPr="005D5FC1" w:rsidRDefault="0065333E" w:rsidP="00181675">
            <w:pPr>
              <w:rPr>
                <w:color w:val="000000"/>
                <w:sz w:val="20"/>
                <w:szCs w:val="20"/>
              </w:rPr>
            </w:pPr>
            <w:r w:rsidRPr="005D5FC1">
              <w:rPr>
                <w:color w:val="000000"/>
                <w:sz w:val="20"/>
                <w:szCs w:val="20"/>
              </w:rPr>
              <w:t>Special projects</w:t>
            </w:r>
          </w:p>
        </w:tc>
        <w:tc>
          <w:tcPr>
            <w:tcW w:w="851" w:type="dxa"/>
            <w:tcBorders>
              <w:top w:val="nil"/>
              <w:left w:val="nil"/>
              <w:bottom w:val="nil"/>
              <w:right w:val="nil"/>
            </w:tcBorders>
            <w:shd w:val="clear" w:color="auto" w:fill="auto"/>
            <w:noWrap/>
            <w:hideMark/>
          </w:tcPr>
          <w:p w14:paraId="5CFD5FDE" w14:textId="77777777" w:rsidR="0065333E" w:rsidRPr="005D5FC1" w:rsidRDefault="0065333E" w:rsidP="00181675">
            <w:pPr>
              <w:rPr>
                <w:color w:val="000000"/>
                <w:sz w:val="20"/>
                <w:szCs w:val="20"/>
              </w:rPr>
            </w:pPr>
          </w:p>
        </w:tc>
        <w:tc>
          <w:tcPr>
            <w:tcW w:w="1701" w:type="dxa"/>
            <w:tcBorders>
              <w:top w:val="nil"/>
              <w:left w:val="nil"/>
              <w:bottom w:val="single" w:sz="8" w:space="0" w:color="auto"/>
              <w:right w:val="nil"/>
            </w:tcBorders>
            <w:shd w:val="clear" w:color="auto" w:fill="auto"/>
            <w:noWrap/>
            <w:hideMark/>
          </w:tcPr>
          <w:p w14:paraId="7F53BABC" w14:textId="77777777" w:rsidR="0065333E" w:rsidRPr="005D5FC1" w:rsidRDefault="0065333E" w:rsidP="00181675">
            <w:pPr>
              <w:jc w:val="right"/>
              <w:rPr>
                <w:color w:val="000000"/>
                <w:sz w:val="20"/>
                <w:szCs w:val="20"/>
              </w:rPr>
            </w:pPr>
            <w:r w:rsidRPr="005D5FC1">
              <w:rPr>
                <w:color w:val="000000"/>
                <w:sz w:val="20"/>
                <w:szCs w:val="20"/>
              </w:rPr>
              <w:t>6,000</w:t>
            </w:r>
          </w:p>
        </w:tc>
        <w:tc>
          <w:tcPr>
            <w:tcW w:w="1842" w:type="dxa"/>
            <w:tcBorders>
              <w:top w:val="nil"/>
              <w:left w:val="nil"/>
              <w:bottom w:val="single" w:sz="8" w:space="0" w:color="auto"/>
              <w:right w:val="nil"/>
            </w:tcBorders>
            <w:shd w:val="clear" w:color="auto" w:fill="auto"/>
            <w:noWrap/>
            <w:hideMark/>
          </w:tcPr>
          <w:p w14:paraId="4A2FBE80" w14:textId="77777777" w:rsidR="0065333E" w:rsidRPr="005D5FC1" w:rsidRDefault="0065333E" w:rsidP="00181675">
            <w:pPr>
              <w:jc w:val="right"/>
              <w:rPr>
                <w:color w:val="000000"/>
                <w:sz w:val="20"/>
                <w:szCs w:val="20"/>
              </w:rPr>
            </w:pPr>
            <w:r w:rsidRPr="005D5FC1">
              <w:rPr>
                <w:color w:val="000000"/>
                <w:sz w:val="20"/>
                <w:szCs w:val="20"/>
              </w:rPr>
              <w:t>63,688</w:t>
            </w:r>
          </w:p>
        </w:tc>
      </w:tr>
      <w:tr w:rsidR="0065333E" w:rsidRPr="005D5FC1" w14:paraId="64714F8A" w14:textId="77777777" w:rsidTr="00181675">
        <w:trPr>
          <w:trHeight w:val="660"/>
        </w:trPr>
        <w:tc>
          <w:tcPr>
            <w:tcW w:w="5245" w:type="dxa"/>
            <w:tcBorders>
              <w:top w:val="nil"/>
              <w:left w:val="nil"/>
              <w:bottom w:val="nil"/>
              <w:right w:val="nil"/>
            </w:tcBorders>
            <w:shd w:val="clear" w:color="auto" w:fill="auto"/>
            <w:noWrap/>
            <w:hideMark/>
          </w:tcPr>
          <w:p w14:paraId="76787F3E" w14:textId="77777777" w:rsidR="0065333E" w:rsidRPr="005D5FC1" w:rsidRDefault="0065333E" w:rsidP="00181675">
            <w:pPr>
              <w:rPr>
                <w:b/>
                <w:bCs/>
                <w:color w:val="000000"/>
                <w:sz w:val="20"/>
                <w:szCs w:val="20"/>
              </w:rPr>
            </w:pPr>
            <w:r w:rsidRPr="005D5FC1">
              <w:rPr>
                <w:b/>
                <w:bCs/>
                <w:color w:val="000000"/>
                <w:sz w:val="20"/>
                <w:szCs w:val="20"/>
              </w:rPr>
              <w:t xml:space="preserve">Total expenses </w:t>
            </w:r>
          </w:p>
        </w:tc>
        <w:tc>
          <w:tcPr>
            <w:tcW w:w="851" w:type="dxa"/>
            <w:tcBorders>
              <w:top w:val="nil"/>
              <w:left w:val="nil"/>
              <w:bottom w:val="nil"/>
              <w:right w:val="nil"/>
            </w:tcBorders>
            <w:shd w:val="clear" w:color="auto" w:fill="auto"/>
            <w:noWrap/>
            <w:hideMark/>
          </w:tcPr>
          <w:p w14:paraId="07B65DFF" w14:textId="77777777" w:rsidR="0065333E" w:rsidRPr="005D5FC1" w:rsidRDefault="0065333E" w:rsidP="00181675">
            <w:pPr>
              <w:rPr>
                <w:b/>
                <w:bCs/>
                <w:color w:val="000000"/>
                <w:sz w:val="20"/>
                <w:szCs w:val="20"/>
              </w:rPr>
            </w:pPr>
          </w:p>
        </w:tc>
        <w:tc>
          <w:tcPr>
            <w:tcW w:w="1701" w:type="dxa"/>
            <w:tcBorders>
              <w:top w:val="nil"/>
              <w:left w:val="nil"/>
              <w:bottom w:val="nil"/>
              <w:right w:val="nil"/>
            </w:tcBorders>
            <w:shd w:val="clear" w:color="auto" w:fill="auto"/>
            <w:noWrap/>
            <w:hideMark/>
          </w:tcPr>
          <w:p w14:paraId="7A40A579" w14:textId="77777777" w:rsidR="0065333E" w:rsidRPr="005D5FC1" w:rsidRDefault="0065333E" w:rsidP="00181675">
            <w:pPr>
              <w:jc w:val="right"/>
              <w:rPr>
                <w:b/>
                <w:bCs/>
                <w:color w:val="000000"/>
                <w:sz w:val="20"/>
                <w:szCs w:val="20"/>
              </w:rPr>
            </w:pPr>
            <w:r w:rsidRPr="005D5FC1">
              <w:rPr>
                <w:b/>
                <w:bCs/>
                <w:color w:val="000000"/>
                <w:sz w:val="20"/>
                <w:szCs w:val="20"/>
              </w:rPr>
              <w:t>1,915,084</w:t>
            </w:r>
          </w:p>
        </w:tc>
        <w:tc>
          <w:tcPr>
            <w:tcW w:w="1842" w:type="dxa"/>
            <w:tcBorders>
              <w:top w:val="nil"/>
              <w:left w:val="nil"/>
              <w:bottom w:val="nil"/>
              <w:right w:val="nil"/>
            </w:tcBorders>
            <w:shd w:val="clear" w:color="auto" w:fill="auto"/>
            <w:noWrap/>
            <w:hideMark/>
          </w:tcPr>
          <w:p w14:paraId="1D1908BF" w14:textId="77777777" w:rsidR="0065333E" w:rsidRPr="005D5FC1" w:rsidRDefault="0065333E" w:rsidP="00181675">
            <w:pPr>
              <w:jc w:val="right"/>
              <w:rPr>
                <w:b/>
                <w:bCs/>
                <w:color w:val="000000"/>
                <w:sz w:val="20"/>
                <w:szCs w:val="20"/>
              </w:rPr>
            </w:pPr>
            <w:r w:rsidRPr="005D5FC1">
              <w:rPr>
                <w:b/>
                <w:bCs/>
                <w:color w:val="000000"/>
                <w:sz w:val="20"/>
                <w:szCs w:val="20"/>
              </w:rPr>
              <w:t>2,041,496</w:t>
            </w:r>
          </w:p>
        </w:tc>
      </w:tr>
      <w:tr w:rsidR="0065333E" w:rsidRPr="005D5FC1" w14:paraId="2EDFE1C8" w14:textId="77777777" w:rsidTr="00181675">
        <w:trPr>
          <w:trHeight w:val="209"/>
        </w:trPr>
        <w:tc>
          <w:tcPr>
            <w:tcW w:w="5245" w:type="dxa"/>
            <w:tcBorders>
              <w:top w:val="nil"/>
              <w:left w:val="nil"/>
              <w:bottom w:val="nil"/>
              <w:right w:val="nil"/>
            </w:tcBorders>
            <w:shd w:val="clear" w:color="auto" w:fill="auto"/>
            <w:noWrap/>
            <w:hideMark/>
          </w:tcPr>
          <w:p w14:paraId="6A055E43" w14:textId="77777777" w:rsidR="0065333E" w:rsidRPr="005D5FC1" w:rsidRDefault="0065333E" w:rsidP="00181675">
            <w:pPr>
              <w:rPr>
                <w:b/>
                <w:bCs/>
                <w:color w:val="000000"/>
                <w:sz w:val="20"/>
                <w:szCs w:val="20"/>
              </w:rPr>
            </w:pPr>
            <w:r w:rsidRPr="005D5FC1">
              <w:rPr>
                <w:b/>
                <w:bCs/>
                <w:color w:val="000000"/>
                <w:sz w:val="20"/>
                <w:szCs w:val="20"/>
              </w:rPr>
              <w:t>Surplus (deficit) for the year</w:t>
            </w:r>
          </w:p>
        </w:tc>
        <w:tc>
          <w:tcPr>
            <w:tcW w:w="851" w:type="dxa"/>
            <w:tcBorders>
              <w:top w:val="nil"/>
              <w:left w:val="nil"/>
              <w:bottom w:val="nil"/>
              <w:right w:val="nil"/>
            </w:tcBorders>
            <w:shd w:val="clear" w:color="auto" w:fill="auto"/>
            <w:noWrap/>
            <w:hideMark/>
          </w:tcPr>
          <w:p w14:paraId="6AFE1737" w14:textId="77777777" w:rsidR="0065333E" w:rsidRPr="005D5FC1" w:rsidRDefault="0065333E" w:rsidP="00181675">
            <w:pPr>
              <w:rPr>
                <w:b/>
                <w:bCs/>
                <w:color w:val="000000"/>
                <w:sz w:val="20"/>
                <w:szCs w:val="20"/>
              </w:rPr>
            </w:pPr>
          </w:p>
        </w:tc>
        <w:tc>
          <w:tcPr>
            <w:tcW w:w="1701" w:type="dxa"/>
            <w:tcBorders>
              <w:top w:val="single" w:sz="8" w:space="0" w:color="auto"/>
              <w:left w:val="nil"/>
              <w:bottom w:val="single" w:sz="8" w:space="0" w:color="auto"/>
              <w:right w:val="nil"/>
            </w:tcBorders>
            <w:shd w:val="clear" w:color="auto" w:fill="auto"/>
            <w:noWrap/>
            <w:hideMark/>
          </w:tcPr>
          <w:p w14:paraId="30CD81E2" w14:textId="77777777" w:rsidR="0065333E" w:rsidRPr="005D5FC1" w:rsidRDefault="0065333E" w:rsidP="00181675">
            <w:pPr>
              <w:jc w:val="right"/>
              <w:rPr>
                <w:color w:val="000000"/>
                <w:sz w:val="20"/>
                <w:szCs w:val="20"/>
              </w:rPr>
            </w:pPr>
            <w:r w:rsidRPr="005D5FC1">
              <w:rPr>
                <w:color w:val="000000"/>
                <w:sz w:val="20"/>
                <w:szCs w:val="20"/>
              </w:rPr>
              <w:t>70,483</w:t>
            </w:r>
          </w:p>
        </w:tc>
        <w:tc>
          <w:tcPr>
            <w:tcW w:w="1842" w:type="dxa"/>
            <w:tcBorders>
              <w:top w:val="single" w:sz="8" w:space="0" w:color="auto"/>
              <w:left w:val="nil"/>
              <w:bottom w:val="single" w:sz="8" w:space="0" w:color="auto"/>
              <w:right w:val="nil"/>
            </w:tcBorders>
            <w:shd w:val="clear" w:color="auto" w:fill="auto"/>
            <w:noWrap/>
            <w:hideMark/>
          </w:tcPr>
          <w:p w14:paraId="56FC79F7" w14:textId="77777777" w:rsidR="0065333E" w:rsidRPr="005D5FC1" w:rsidRDefault="0065333E" w:rsidP="00181675">
            <w:pPr>
              <w:jc w:val="right"/>
              <w:rPr>
                <w:color w:val="000000"/>
                <w:sz w:val="20"/>
                <w:szCs w:val="20"/>
              </w:rPr>
            </w:pPr>
            <w:r>
              <w:rPr>
                <w:color w:val="000000"/>
                <w:sz w:val="20"/>
                <w:szCs w:val="20"/>
              </w:rPr>
              <w:t>(</w:t>
            </w:r>
            <w:r w:rsidRPr="005D5FC1">
              <w:rPr>
                <w:color w:val="000000"/>
                <w:sz w:val="20"/>
                <w:szCs w:val="20"/>
              </w:rPr>
              <w:t>3,360</w:t>
            </w:r>
            <w:r>
              <w:rPr>
                <w:color w:val="000000"/>
                <w:sz w:val="20"/>
                <w:szCs w:val="20"/>
              </w:rPr>
              <w:t>)</w:t>
            </w:r>
          </w:p>
        </w:tc>
      </w:tr>
      <w:tr w:rsidR="0065333E" w:rsidRPr="005D5FC1" w14:paraId="3B882C2D" w14:textId="77777777" w:rsidTr="00181675">
        <w:trPr>
          <w:trHeight w:val="823"/>
        </w:trPr>
        <w:tc>
          <w:tcPr>
            <w:tcW w:w="5245" w:type="dxa"/>
            <w:tcBorders>
              <w:top w:val="nil"/>
              <w:left w:val="nil"/>
              <w:bottom w:val="nil"/>
              <w:right w:val="nil"/>
            </w:tcBorders>
            <w:shd w:val="clear" w:color="auto" w:fill="auto"/>
            <w:noWrap/>
            <w:vAlign w:val="center"/>
            <w:hideMark/>
          </w:tcPr>
          <w:p w14:paraId="5DE58275" w14:textId="77777777" w:rsidR="0065333E" w:rsidRPr="005D5FC1" w:rsidRDefault="0065333E" w:rsidP="00181675">
            <w:pPr>
              <w:rPr>
                <w:b/>
                <w:bCs/>
                <w:color w:val="000000"/>
                <w:sz w:val="20"/>
                <w:szCs w:val="20"/>
              </w:rPr>
            </w:pPr>
            <w:r w:rsidRPr="005D5FC1">
              <w:rPr>
                <w:b/>
                <w:bCs/>
                <w:color w:val="000000"/>
                <w:sz w:val="20"/>
                <w:szCs w:val="20"/>
              </w:rPr>
              <w:t>Income tax expense</w:t>
            </w:r>
          </w:p>
        </w:tc>
        <w:tc>
          <w:tcPr>
            <w:tcW w:w="851" w:type="dxa"/>
            <w:tcBorders>
              <w:top w:val="nil"/>
              <w:left w:val="nil"/>
              <w:bottom w:val="nil"/>
              <w:right w:val="nil"/>
            </w:tcBorders>
            <w:shd w:val="clear" w:color="auto" w:fill="auto"/>
            <w:noWrap/>
            <w:vAlign w:val="center"/>
            <w:hideMark/>
          </w:tcPr>
          <w:p w14:paraId="48CAA350" w14:textId="77777777" w:rsidR="0065333E" w:rsidRPr="005D5FC1" w:rsidRDefault="0065333E" w:rsidP="00181675">
            <w:pPr>
              <w:rPr>
                <w:b/>
                <w:bCs/>
                <w:color w:val="000000"/>
                <w:sz w:val="20"/>
                <w:szCs w:val="20"/>
              </w:rPr>
            </w:pPr>
          </w:p>
        </w:tc>
        <w:tc>
          <w:tcPr>
            <w:tcW w:w="1701" w:type="dxa"/>
            <w:tcBorders>
              <w:top w:val="nil"/>
              <w:left w:val="nil"/>
              <w:bottom w:val="nil"/>
              <w:right w:val="nil"/>
            </w:tcBorders>
            <w:shd w:val="clear" w:color="auto" w:fill="auto"/>
            <w:noWrap/>
            <w:vAlign w:val="center"/>
            <w:hideMark/>
          </w:tcPr>
          <w:p w14:paraId="20E8019E" w14:textId="77777777" w:rsidR="0065333E" w:rsidRPr="005D5FC1" w:rsidRDefault="0065333E" w:rsidP="00181675">
            <w:pPr>
              <w:jc w:val="right"/>
              <w:rPr>
                <w:color w:val="000000"/>
                <w:sz w:val="20"/>
                <w:szCs w:val="20"/>
              </w:rPr>
            </w:pPr>
            <w:r w:rsidRPr="005D5FC1">
              <w:rPr>
                <w:color w:val="000000"/>
                <w:sz w:val="20"/>
                <w:szCs w:val="20"/>
              </w:rPr>
              <w:t>-</w:t>
            </w:r>
          </w:p>
        </w:tc>
        <w:tc>
          <w:tcPr>
            <w:tcW w:w="1842" w:type="dxa"/>
            <w:tcBorders>
              <w:top w:val="nil"/>
              <w:left w:val="nil"/>
              <w:bottom w:val="nil"/>
              <w:right w:val="nil"/>
            </w:tcBorders>
            <w:shd w:val="clear" w:color="auto" w:fill="auto"/>
            <w:noWrap/>
            <w:vAlign w:val="center"/>
            <w:hideMark/>
          </w:tcPr>
          <w:p w14:paraId="7F92BDCC" w14:textId="77777777" w:rsidR="0065333E" w:rsidRPr="005D5FC1" w:rsidRDefault="0065333E" w:rsidP="00181675">
            <w:pPr>
              <w:ind w:firstLineChars="100" w:firstLine="200"/>
              <w:jc w:val="right"/>
              <w:rPr>
                <w:color w:val="000000"/>
                <w:sz w:val="20"/>
                <w:szCs w:val="20"/>
              </w:rPr>
            </w:pPr>
            <w:r w:rsidRPr="005D5FC1">
              <w:rPr>
                <w:color w:val="000000"/>
                <w:sz w:val="20"/>
                <w:szCs w:val="20"/>
              </w:rPr>
              <w:t>-</w:t>
            </w:r>
          </w:p>
        </w:tc>
      </w:tr>
      <w:tr w:rsidR="0065333E" w:rsidRPr="005D5FC1" w14:paraId="0C5C8A36" w14:textId="77777777" w:rsidTr="00181675">
        <w:trPr>
          <w:trHeight w:val="640"/>
        </w:trPr>
        <w:tc>
          <w:tcPr>
            <w:tcW w:w="5245" w:type="dxa"/>
            <w:tcBorders>
              <w:top w:val="nil"/>
              <w:left w:val="nil"/>
              <w:bottom w:val="nil"/>
              <w:right w:val="nil"/>
            </w:tcBorders>
            <w:shd w:val="clear" w:color="auto" w:fill="auto"/>
            <w:noWrap/>
            <w:hideMark/>
          </w:tcPr>
          <w:p w14:paraId="721397EE" w14:textId="77777777" w:rsidR="0065333E" w:rsidRPr="005D5FC1" w:rsidRDefault="0065333E" w:rsidP="00181675">
            <w:pPr>
              <w:rPr>
                <w:b/>
                <w:bCs/>
                <w:color w:val="000000"/>
                <w:sz w:val="20"/>
                <w:szCs w:val="20"/>
              </w:rPr>
            </w:pPr>
            <w:r w:rsidRPr="005D5FC1">
              <w:rPr>
                <w:b/>
                <w:bCs/>
                <w:color w:val="000000"/>
                <w:sz w:val="20"/>
                <w:szCs w:val="20"/>
              </w:rPr>
              <w:t>Deficit after income tax for the year</w:t>
            </w:r>
          </w:p>
        </w:tc>
        <w:tc>
          <w:tcPr>
            <w:tcW w:w="851" w:type="dxa"/>
            <w:tcBorders>
              <w:top w:val="nil"/>
              <w:left w:val="nil"/>
              <w:bottom w:val="nil"/>
              <w:right w:val="nil"/>
            </w:tcBorders>
            <w:shd w:val="clear" w:color="auto" w:fill="auto"/>
            <w:noWrap/>
            <w:hideMark/>
          </w:tcPr>
          <w:p w14:paraId="74B880A4" w14:textId="77777777" w:rsidR="0065333E" w:rsidRPr="005D5FC1" w:rsidRDefault="0065333E" w:rsidP="00181675">
            <w:pPr>
              <w:rPr>
                <w:b/>
                <w:bCs/>
                <w:color w:val="000000"/>
                <w:sz w:val="20"/>
                <w:szCs w:val="20"/>
              </w:rPr>
            </w:pPr>
          </w:p>
        </w:tc>
        <w:tc>
          <w:tcPr>
            <w:tcW w:w="1701" w:type="dxa"/>
            <w:tcBorders>
              <w:top w:val="single" w:sz="8" w:space="0" w:color="auto"/>
              <w:left w:val="nil"/>
              <w:bottom w:val="nil"/>
              <w:right w:val="nil"/>
            </w:tcBorders>
            <w:shd w:val="clear" w:color="auto" w:fill="auto"/>
            <w:noWrap/>
            <w:hideMark/>
          </w:tcPr>
          <w:p w14:paraId="652C0518" w14:textId="77777777" w:rsidR="0065333E" w:rsidRPr="005D5FC1" w:rsidRDefault="0065333E" w:rsidP="00181675">
            <w:pPr>
              <w:jc w:val="right"/>
              <w:rPr>
                <w:b/>
                <w:bCs/>
                <w:color w:val="000000"/>
                <w:sz w:val="20"/>
                <w:szCs w:val="20"/>
              </w:rPr>
            </w:pPr>
            <w:r w:rsidRPr="005D5FC1">
              <w:rPr>
                <w:b/>
                <w:bCs/>
                <w:color w:val="000000"/>
                <w:sz w:val="20"/>
                <w:szCs w:val="20"/>
              </w:rPr>
              <w:t>70,483</w:t>
            </w:r>
          </w:p>
        </w:tc>
        <w:tc>
          <w:tcPr>
            <w:tcW w:w="1842" w:type="dxa"/>
            <w:tcBorders>
              <w:top w:val="single" w:sz="8" w:space="0" w:color="auto"/>
              <w:left w:val="nil"/>
              <w:bottom w:val="nil"/>
              <w:right w:val="nil"/>
            </w:tcBorders>
            <w:shd w:val="clear" w:color="auto" w:fill="auto"/>
            <w:noWrap/>
            <w:hideMark/>
          </w:tcPr>
          <w:p w14:paraId="64CC4AC0" w14:textId="77777777" w:rsidR="0065333E" w:rsidRPr="005D5FC1" w:rsidRDefault="0065333E" w:rsidP="00181675">
            <w:pPr>
              <w:jc w:val="right"/>
              <w:rPr>
                <w:b/>
                <w:bCs/>
                <w:color w:val="000000"/>
                <w:sz w:val="20"/>
                <w:szCs w:val="20"/>
              </w:rPr>
            </w:pPr>
            <w:r>
              <w:rPr>
                <w:b/>
                <w:bCs/>
                <w:color w:val="000000"/>
                <w:sz w:val="20"/>
                <w:szCs w:val="20"/>
              </w:rPr>
              <w:t>(</w:t>
            </w:r>
            <w:r w:rsidRPr="005D5FC1">
              <w:rPr>
                <w:b/>
                <w:bCs/>
                <w:color w:val="000000"/>
                <w:sz w:val="20"/>
                <w:szCs w:val="20"/>
              </w:rPr>
              <w:t>3,360</w:t>
            </w:r>
            <w:r>
              <w:rPr>
                <w:b/>
                <w:bCs/>
                <w:color w:val="000000"/>
                <w:sz w:val="20"/>
                <w:szCs w:val="20"/>
              </w:rPr>
              <w:t>)</w:t>
            </w:r>
          </w:p>
        </w:tc>
      </w:tr>
      <w:tr w:rsidR="0065333E" w:rsidRPr="005D5FC1" w14:paraId="2FBCF70B" w14:textId="77777777" w:rsidTr="00181675">
        <w:trPr>
          <w:trHeight w:val="320"/>
        </w:trPr>
        <w:tc>
          <w:tcPr>
            <w:tcW w:w="5245" w:type="dxa"/>
            <w:tcBorders>
              <w:top w:val="nil"/>
              <w:left w:val="nil"/>
              <w:bottom w:val="nil"/>
              <w:right w:val="nil"/>
            </w:tcBorders>
            <w:shd w:val="clear" w:color="auto" w:fill="auto"/>
            <w:noWrap/>
            <w:hideMark/>
          </w:tcPr>
          <w:p w14:paraId="552EE0A7" w14:textId="77777777" w:rsidR="0065333E" w:rsidRPr="005D5FC1" w:rsidRDefault="0065333E" w:rsidP="00181675">
            <w:pPr>
              <w:rPr>
                <w:b/>
                <w:bCs/>
                <w:color w:val="000000"/>
                <w:sz w:val="20"/>
                <w:szCs w:val="20"/>
              </w:rPr>
            </w:pPr>
            <w:r w:rsidRPr="005D5FC1">
              <w:rPr>
                <w:b/>
                <w:bCs/>
                <w:color w:val="000000"/>
                <w:sz w:val="20"/>
                <w:szCs w:val="20"/>
              </w:rPr>
              <w:t>Other comprehensive income for the year</w:t>
            </w:r>
          </w:p>
        </w:tc>
        <w:tc>
          <w:tcPr>
            <w:tcW w:w="851" w:type="dxa"/>
            <w:tcBorders>
              <w:top w:val="nil"/>
              <w:left w:val="nil"/>
              <w:bottom w:val="nil"/>
              <w:right w:val="nil"/>
            </w:tcBorders>
            <w:shd w:val="clear" w:color="auto" w:fill="auto"/>
            <w:noWrap/>
            <w:hideMark/>
          </w:tcPr>
          <w:p w14:paraId="026D58DD" w14:textId="77777777" w:rsidR="0065333E" w:rsidRPr="005D5FC1" w:rsidRDefault="0065333E" w:rsidP="00181675">
            <w:pPr>
              <w:rPr>
                <w:b/>
                <w:bCs/>
                <w:color w:val="000000"/>
                <w:sz w:val="20"/>
                <w:szCs w:val="20"/>
              </w:rPr>
            </w:pPr>
          </w:p>
        </w:tc>
        <w:tc>
          <w:tcPr>
            <w:tcW w:w="1701" w:type="dxa"/>
            <w:tcBorders>
              <w:top w:val="nil"/>
              <w:left w:val="nil"/>
              <w:bottom w:val="nil"/>
              <w:right w:val="nil"/>
            </w:tcBorders>
            <w:shd w:val="clear" w:color="auto" w:fill="auto"/>
            <w:noWrap/>
            <w:hideMark/>
          </w:tcPr>
          <w:p w14:paraId="37F6C2DE" w14:textId="77777777" w:rsidR="0065333E" w:rsidRPr="005D5FC1" w:rsidRDefault="0065333E" w:rsidP="00181675">
            <w:pPr>
              <w:rPr>
                <w:sz w:val="20"/>
                <w:szCs w:val="20"/>
              </w:rPr>
            </w:pPr>
          </w:p>
        </w:tc>
        <w:tc>
          <w:tcPr>
            <w:tcW w:w="1842" w:type="dxa"/>
            <w:tcBorders>
              <w:top w:val="nil"/>
              <w:left w:val="nil"/>
              <w:bottom w:val="nil"/>
              <w:right w:val="nil"/>
            </w:tcBorders>
            <w:shd w:val="clear" w:color="auto" w:fill="auto"/>
            <w:noWrap/>
            <w:hideMark/>
          </w:tcPr>
          <w:p w14:paraId="109E9B6A" w14:textId="77777777" w:rsidR="0065333E" w:rsidRPr="005D5FC1" w:rsidRDefault="0065333E" w:rsidP="00181675">
            <w:pPr>
              <w:rPr>
                <w:sz w:val="20"/>
                <w:szCs w:val="20"/>
              </w:rPr>
            </w:pPr>
          </w:p>
        </w:tc>
      </w:tr>
      <w:tr w:rsidR="0065333E" w:rsidRPr="005D5FC1" w14:paraId="6B7ED2AF" w14:textId="77777777" w:rsidTr="00181675">
        <w:trPr>
          <w:trHeight w:val="980"/>
        </w:trPr>
        <w:tc>
          <w:tcPr>
            <w:tcW w:w="5245" w:type="dxa"/>
            <w:tcBorders>
              <w:top w:val="nil"/>
              <w:left w:val="nil"/>
              <w:bottom w:val="nil"/>
              <w:right w:val="nil"/>
            </w:tcBorders>
            <w:shd w:val="clear" w:color="auto" w:fill="auto"/>
            <w:noWrap/>
            <w:hideMark/>
          </w:tcPr>
          <w:p w14:paraId="7F5E2A0C" w14:textId="77777777" w:rsidR="0065333E" w:rsidRPr="005D5FC1" w:rsidRDefault="0065333E" w:rsidP="00181675">
            <w:pPr>
              <w:rPr>
                <w:color w:val="000000"/>
                <w:sz w:val="20"/>
                <w:szCs w:val="20"/>
              </w:rPr>
            </w:pPr>
            <w:r w:rsidRPr="005D5FC1">
              <w:rPr>
                <w:color w:val="000000"/>
                <w:sz w:val="20"/>
                <w:szCs w:val="20"/>
              </w:rPr>
              <w:t xml:space="preserve">Cash Flow Boost </w:t>
            </w:r>
          </w:p>
        </w:tc>
        <w:tc>
          <w:tcPr>
            <w:tcW w:w="851" w:type="dxa"/>
            <w:tcBorders>
              <w:top w:val="nil"/>
              <w:left w:val="nil"/>
              <w:bottom w:val="nil"/>
              <w:right w:val="nil"/>
            </w:tcBorders>
            <w:shd w:val="clear" w:color="auto" w:fill="auto"/>
            <w:noWrap/>
            <w:hideMark/>
          </w:tcPr>
          <w:p w14:paraId="5A801262" w14:textId="77777777" w:rsidR="0065333E" w:rsidRPr="005D5FC1" w:rsidRDefault="0065333E" w:rsidP="00181675">
            <w:pPr>
              <w:rPr>
                <w:color w:val="000000"/>
                <w:sz w:val="20"/>
                <w:szCs w:val="20"/>
              </w:rPr>
            </w:pPr>
          </w:p>
        </w:tc>
        <w:tc>
          <w:tcPr>
            <w:tcW w:w="1701" w:type="dxa"/>
            <w:tcBorders>
              <w:top w:val="nil"/>
              <w:left w:val="nil"/>
              <w:bottom w:val="nil"/>
              <w:right w:val="nil"/>
            </w:tcBorders>
            <w:shd w:val="clear" w:color="auto" w:fill="auto"/>
            <w:noWrap/>
            <w:hideMark/>
          </w:tcPr>
          <w:p w14:paraId="7E4E1589" w14:textId="77777777" w:rsidR="0065333E" w:rsidRPr="005D5FC1" w:rsidRDefault="0065333E" w:rsidP="00181675">
            <w:pPr>
              <w:jc w:val="right"/>
              <w:rPr>
                <w:color w:val="000000"/>
                <w:sz w:val="20"/>
                <w:szCs w:val="20"/>
              </w:rPr>
            </w:pPr>
            <w:r w:rsidRPr="005D5FC1">
              <w:rPr>
                <w:color w:val="000000"/>
                <w:sz w:val="20"/>
                <w:szCs w:val="20"/>
              </w:rPr>
              <w:t>-</w:t>
            </w:r>
          </w:p>
        </w:tc>
        <w:tc>
          <w:tcPr>
            <w:tcW w:w="1842" w:type="dxa"/>
            <w:tcBorders>
              <w:top w:val="nil"/>
              <w:left w:val="nil"/>
              <w:bottom w:val="nil"/>
              <w:right w:val="nil"/>
            </w:tcBorders>
            <w:shd w:val="clear" w:color="auto" w:fill="auto"/>
            <w:noWrap/>
            <w:hideMark/>
          </w:tcPr>
          <w:p w14:paraId="149D241B" w14:textId="77777777" w:rsidR="0065333E" w:rsidRPr="005D5FC1" w:rsidRDefault="0065333E" w:rsidP="00181675">
            <w:pPr>
              <w:jc w:val="right"/>
              <w:rPr>
                <w:color w:val="000000"/>
                <w:sz w:val="20"/>
                <w:szCs w:val="20"/>
              </w:rPr>
            </w:pPr>
            <w:r w:rsidRPr="005D5FC1">
              <w:rPr>
                <w:color w:val="000000"/>
                <w:sz w:val="20"/>
                <w:szCs w:val="20"/>
              </w:rPr>
              <w:t>100,000</w:t>
            </w:r>
          </w:p>
        </w:tc>
      </w:tr>
      <w:tr w:rsidR="0065333E" w:rsidRPr="005D5FC1" w14:paraId="5B3CFE93" w14:textId="77777777" w:rsidTr="00181675">
        <w:trPr>
          <w:trHeight w:val="340"/>
        </w:trPr>
        <w:tc>
          <w:tcPr>
            <w:tcW w:w="5245" w:type="dxa"/>
            <w:tcBorders>
              <w:top w:val="nil"/>
              <w:left w:val="nil"/>
              <w:bottom w:val="nil"/>
              <w:right w:val="nil"/>
            </w:tcBorders>
            <w:shd w:val="clear" w:color="auto" w:fill="auto"/>
            <w:noWrap/>
            <w:hideMark/>
          </w:tcPr>
          <w:p w14:paraId="7B656A39" w14:textId="77777777" w:rsidR="0065333E" w:rsidRPr="005D5FC1" w:rsidRDefault="0065333E" w:rsidP="00181675">
            <w:pPr>
              <w:rPr>
                <w:b/>
                <w:bCs/>
                <w:color w:val="000000"/>
                <w:sz w:val="20"/>
                <w:szCs w:val="20"/>
              </w:rPr>
            </w:pPr>
            <w:r w:rsidRPr="005D5FC1">
              <w:rPr>
                <w:b/>
                <w:bCs/>
                <w:color w:val="000000"/>
                <w:sz w:val="20"/>
                <w:szCs w:val="20"/>
              </w:rPr>
              <w:t xml:space="preserve">Total surplus for the year attributed </w:t>
            </w:r>
            <w:r w:rsidRPr="005D5FC1">
              <w:rPr>
                <w:b/>
                <w:bCs/>
                <w:color w:val="000000"/>
                <w:sz w:val="20"/>
                <w:szCs w:val="20"/>
              </w:rPr>
              <w:br/>
              <w:t>to members of the Association</w:t>
            </w:r>
          </w:p>
        </w:tc>
        <w:tc>
          <w:tcPr>
            <w:tcW w:w="851" w:type="dxa"/>
            <w:tcBorders>
              <w:top w:val="nil"/>
              <w:left w:val="nil"/>
              <w:bottom w:val="nil"/>
              <w:right w:val="nil"/>
            </w:tcBorders>
            <w:shd w:val="clear" w:color="auto" w:fill="auto"/>
            <w:noWrap/>
            <w:hideMark/>
          </w:tcPr>
          <w:p w14:paraId="7CA90736" w14:textId="77777777" w:rsidR="0065333E" w:rsidRPr="005D5FC1" w:rsidRDefault="0065333E" w:rsidP="00181675">
            <w:pPr>
              <w:rPr>
                <w:b/>
                <w:bCs/>
                <w:color w:val="000000"/>
                <w:sz w:val="20"/>
                <w:szCs w:val="20"/>
              </w:rPr>
            </w:pPr>
          </w:p>
        </w:tc>
        <w:tc>
          <w:tcPr>
            <w:tcW w:w="1701" w:type="dxa"/>
            <w:tcBorders>
              <w:top w:val="nil"/>
              <w:left w:val="nil"/>
              <w:bottom w:val="double" w:sz="6" w:space="0" w:color="auto"/>
              <w:right w:val="nil"/>
            </w:tcBorders>
            <w:shd w:val="clear" w:color="auto" w:fill="auto"/>
            <w:noWrap/>
            <w:vAlign w:val="bottom"/>
            <w:hideMark/>
          </w:tcPr>
          <w:p w14:paraId="7B86A237" w14:textId="77777777" w:rsidR="0065333E" w:rsidRPr="005D5FC1" w:rsidRDefault="0065333E" w:rsidP="00181675">
            <w:pPr>
              <w:jc w:val="right"/>
              <w:rPr>
                <w:b/>
                <w:bCs/>
                <w:color w:val="000000"/>
                <w:sz w:val="20"/>
                <w:szCs w:val="20"/>
              </w:rPr>
            </w:pPr>
            <w:r w:rsidRPr="005D5FC1">
              <w:rPr>
                <w:b/>
                <w:bCs/>
                <w:color w:val="000000"/>
                <w:sz w:val="20"/>
                <w:szCs w:val="20"/>
              </w:rPr>
              <w:t>70,483</w:t>
            </w:r>
          </w:p>
        </w:tc>
        <w:tc>
          <w:tcPr>
            <w:tcW w:w="1842" w:type="dxa"/>
            <w:tcBorders>
              <w:top w:val="nil"/>
              <w:left w:val="nil"/>
              <w:bottom w:val="double" w:sz="6" w:space="0" w:color="auto"/>
              <w:right w:val="nil"/>
            </w:tcBorders>
            <w:shd w:val="clear" w:color="auto" w:fill="auto"/>
            <w:noWrap/>
            <w:vAlign w:val="bottom"/>
            <w:hideMark/>
          </w:tcPr>
          <w:p w14:paraId="770A2511" w14:textId="77777777" w:rsidR="0065333E" w:rsidRPr="005D5FC1" w:rsidRDefault="0065333E" w:rsidP="00181675">
            <w:pPr>
              <w:jc w:val="right"/>
              <w:rPr>
                <w:b/>
                <w:bCs/>
                <w:color w:val="000000"/>
                <w:sz w:val="20"/>
                <w:szCs w:val="20"/>
              </w:rPr>
            </w:pPr>
            <w:r w:rsidRPr="005D5FC1">
              <w:rPr>
                <w:b/>
                <w:bCs/>
                <w:color w:val="000000"/>
                <w:sz w:val="20"/>
                <w:szCs w:val="20"/>
              </w:rPr>
              <w:t>96,640</w:t>
            </w:r>
          </w:p>
        </w:tc>
      </w:tr>
    </w:tbl>
    <w:p w14:paraId="4DFF41EA" w14:textId="77777777" w:rsidR="0065333E" w:rsidRDefault="0065333E" w:rsidP="0065333E">
      <w:pPr>
        <w:pStyle w:val="FINANCIALREPORTFootnotestotablestext"/>
        <w:jc w:val="left"/>
        <w:rPr>
          <w:b/>
          <w:bCs/>
        </w:rPr>
      </w:pPr>
    </w:p>
    <w:p w14:paraId="54909928" w14:textId="77777777" w:rsidR="0065333E" w:rsidRDefault="0065333E" w:rsidP="0065333E">
      <w:pPr>
        <w:pStyle w:val="FINANCIALREPORTFootnotestotablestext"/>
        <w:spacing w:before="1680"/>
        <w:rPr>
          <w:bCs/>
        </w:rPr>
      </w:pPr>
      <w:r w:rsidRPr="005D5FC1">
        <w:rPr>
          <w:bCs/>
        </w:rPr>
        <w:t>The Associating notes form part of these accounts.</w:t>
      </w:r>
    </w:p>
    <w:p w14:paraId="4A5063A1" w14:textId="77777777" w:rsidR="0065333E" w:rsidRDefault="0065333E" w:rsidP="0065333E">
      <w:pPr>
        <w:spacing w:line="480" w:lineRule="auto"/>
        <w:ind w:firstLine="360"/>
        <w:rPr>
          <w:bCs/>
          <w:sz w:val="20"/>
        </w:rPr>
      </w:pPr>
      <w:r>
        <w:rPr>
          <w:bCs/>
        </w:rPr>
        <w:br w:type="page"/>
      </w:r>
    </w:p>
    <w:p w14:paraId="090AF800" w14:textId="77777777" w:rsidR="0065333E" w:rsidRDefault="0065333E" w:rsidP="0065333E">
      <w:pPr>
        <w:pStyle w:val="FINANCIALREPORTHeading1"/>
      </w:pPr>
      <w:r w:rsidRPr="00F21F4D">
        <w:lastRenderedPageBreak/>
        <w:t>SYDNEY UNIVERSITY POSTGRADUATE REPRESENTATIVE ASSOCIATION</w:t>
      </w:r>
    </w:p>
    <w:p w14:paraId="04D8C9AE" w14:textId="77777777" w:rsidR="0065333E" w:rsidRDefault="0065333E" w:rsidP="0065333E">
      <w:pPr>
        <w:pStyle w:val="FORTOCFINANCIALHeading1"/>
      </w:pPr>
      <w:bookmarkStart w:id="42" w:name="_Toc102397816"/>
      <w:r w:rsidRPr="007E4672">
        <w:t>STATEMENT OF FINANCIAL POSITION</w:t>
      </w:r>
      <w:bookmarkEnd w:id="42"/>
    </w:p>
    <w:p w14:paraId="0BBDDC19" w14:textId="77777777" w:rsidR="0065333E" w:rsidRDefault="0065333E" w:rsidP="0065333E">
      <w:pPr>
        <w:pStyle w:val="FINANCIALREPORTHeading1"/>
      </w:pPr>
      <w:r>
        <w:t>as at</w:t>
      </w:r>
      <w:r w:rsidRPr="00F21F4D">
        <w:t xml:space="preserve"> 31 DECEMBER 2021</w:t>
      </w:r>
    </w:p>
    <w:p w14:paraId="0DB1744A" w14:textId="77777777" w:rsidR="0065333E" w:rsidRDefault="0065333E" w:rsidP="00681C84">
      <w:pPr>
        <w:jc w:val="right"/>
      </w:pPr>
      <w:r>
        <w:t>Page 3</w:t>
      </w:r>
    </w:p>
    <w:tbl>
      <w:tblPr>
        <w:tblW w:w="9639" w:type="dxa"/>
        <w:tblLook w:val="04A0" w:firstRow="1" w:lastRow="0" w:firstColumn="1" w:lastColumn="0" w:noHBand="0" w:noVBand="1"/>
        <w:tblCaption w:val="Statement of financial position as at 31 December 2021"/>
      </w:tblPr>
      <w:tblGrid>
        <w:gridCol w:w="4678"/>
        <w:gridCol w:w="1134"/>
        <w:gridCol w:w="1985"/>
        <w:gridCol w:w="1842"/>
      </w:tblGrid>
      <w:tr w:rsidR="0065333E" w:rsidRPr="007E4672" w14:paraId="5251B826" w14:textId="77777777" w:rsidTr="00181675">
        <w:trPr>
          <w:trHeight w:val="700"/>
        </w:trPr>
        <w:tc>
          <w:tcPr>
            <w:tcW w:w="4678" w:type="dxa"/>
            <w:tcBorders>
              <w:top w:val="nil"/>
              <w:left w:val="nil"/>
              <w:bottom w:val="single" w:sz="8" w:space="0" w:color="auto"/>
              <w:right w:val="nil"/>
            </w:tcBorders>
            <w:shd w:val="clear" w:color="auto" w:fill="auto"/>
            <w:noWrap/>
            <w:vAlign w:val="center"/>
            <w:hideMark/>
          </w:tcPr>
          <w:p w14:paraId="6BC7001D" w14:textId="77777777" w:rsidR="0065333E" w:rsidRPr="007E4672" w:rsidRDefault="0065333E" w:rsidP="00181675">
            <w:pPr>
              <w:rPr>
                <w:rFonts w:ascii="Calibri" w:hAnsi="Calibri" w:cs="Calibri"/>
                <w:color w:val="000000"/>
              </w:rPr>
            </w:pPr>
            <w:r w:rsidRPr="007E4672">
              <w:rPr>
                <w:rFonts w:ascii="Calibri" w:hAnsi="Calibri" w:cs="Calibri"/>
                <w:color w:val="000000"/>
              </w:rPr>
              <w:t> </w:t>
            </w:r>
          </w:p>
        </w:tc>
        <w:tc>
          <w:tcPr>
            <w:tcW w:w="1134" w:type="dxa"/>
            <w:tcBorders>
              <w:top w:val="nil"/>
              <w:left w:val="nil"/>
              <w:bottom w:val="single" w:sz="8" w:space="0" w:color="auto"/>
              <w:right w:val="nil"/>
            </w:tcBorders>
            <w:shd w:val="clear" w:color="auto" w:fill="auto"/>
            <w:noWrap/>
            <w:hideMark/>
          </w:tcPr>
          <w:p w14:paraId="4C5C5271" w14:textId="77777777" w:rsidR="0065333E" w:rsidRPr="007E4672" w:rsidRDefault="0065333E" w:rsidP="00181675">
            <w:pPr>
              <w:rPr>
                <w:b/>
                <w:bCs/>
                <w:color w:val="000000"/>
              </w:rPr>
            </w:pPr>
            <w:r w:rsidRPr="007E4672">
              <w:rPr>
                <w:b/>
                <w:bCs/>
                <w:color w:val="000000"/>
              </w:rPr>
              <w:t>Note</w:t>
            </w:r>
          </w:p>
        </w:tc>
        <w:tc>
          <w:tcPr>
            <w:tcW w:w="1985" w:type="dxa"/>
            <w:tcBorders>
              <w:top w:val="nil"/>
              <w:left w:val="nil"/>
              <w:bottom w:val="single" w:sz="8" w:space="0" w:color="auto"/>
              <w:right w:val="nil"/>
            </w:tcBorders>
            <w:shd w:val="clear" w:color="auto" w:fill="auto"/>
            <w:vAlign w:val="center"/>
            <w:hideMark/>
          </w:tcPr>
          <w:p w14:paraId="0CD3A746" w14:textId="77777777" w:rsidR="0065333E" w:rsidRPr="007E4672" w:rsidRDefault="0065333E" w:rsidP="00181675">
            <w:pPr>
              <w:jc w:val="right"/>
              <w:rPr>
                <w:b/>
                <w:bCs/>
                <w:color w:val="000000"/>
              </w:rPr>
            </w:pPr>
            <w:r w:rsidRPr="007E4672">
              <w:rPr>
                <w:b/>
                <w:bCs/>
                <w:color w:val="000000"/>
              </w:rPr>
              <w:t>2021</w:t>
            </w:r>
            <w:r w:rsidRPr="007E4672">
              <w:rPr>
                <w:b/>
                <w:bCs/>
                <w:color w:val="000000"/>
              </w:rPr>
              <w:br/>
              <w:t>$</w:t>
            </w:r>
          </w:p>
        </w:tc>
        <w:tc>
          <w:tcPr>
            <w:tcW w:w="1842" w:type="dxa"/>
            <w:tcBorders>
              <w:top w:val="nil"/>
              <w:left w:val="nil"/>
              <w:bottom w:val="single" w:sz="8" w:space="0" w:color="auto"/>
              <w:right w:val="nil"/>
            </w:tcBorders>
            <w:shd w:val="clear" w:color="auto" w:fill="auto"/>
            <w:vAlign w:val="center"/>
            <w:hideMark/>
          </w:tcPr>
          <w:p w14:paraId="2EC4E353" w14:textId="77777777" w:rsidR="0065333E" w:rsidRPr="007E4672" w:rsidRDefault="0065333E" w:rsidP="00181675">
            <w:pPr>
              <w:jc w:val="right"/>
              <w:rPr>
                <w:b/>
                <w:bCs/>
                <w:color w:val="000000"/>
              </w:rPr>
            </w:pPr>
            <w:r w:rsidRPr="007E4672">
              <w:rPr>
                <w:b/>
                <w:bCs/>
                <w:color w:val="000000"/>
              </w:rPr>
              <w:t>2020</w:t>
            </w:r>
            <w:r w:rsidRPr="007E4672">
              <w:rPr>
                <w:b/>
                <w:bCs/>
                <w:color w:val="000000"/>
              </w:rPr>
              <w:br/>
              <w:t>$</w:t>
            </w:r>
          </w:p>
        </w:tc>
      </w:tr>
      <w:tr w:rsidR="0065333E" w:rsidRPr="007E4672" w14:paraId="684D10EF" w14:textId="77777777" w:rsidTr="00181675">
        <w:trPr>
          <w:trHeight w:val="640"/>
        </w:trPr>
        <w:tc>
          <w:tcPr>
            <w:tcW w:w="4678" w:type="dxa"/>
            <w:tcBorders>
              <w:top w:val="nil"/>
              <w:left w:val="nil"/>
              <w:bottom w:val="nil"/>
              <w:right w:val="nil"/>
            </w:tcBorders>
            <w:shd w:val="clear" w:color="auto" w:fill="auto"/>
            <w:noWrap/>
            <w:vAlign w:val="bottom"/>
            <w:hideMark/>
          </w:tcPr>
          <w:p w14:paraId="24127135" w14:textId="77777777" w:rsidR="0065333E" w:rsidRPr="007E4672" w:rsidRDefault="0065333E" w:rsidP="00181675">
            <w:pPr>
              <w:rPr>
                <w:b/>
                <w:bCs/>
                <w:color w:val="000000"/>
              </w:rPr>
            </w:pPr>
            <w:r w:rsidRPr="007E4672">
              <w:rPr>
                <w:b/>
                <w:bCs/>
                <w:color w:val="000000"/>
              </w:rPr>
              <w:t>ASSETS</w:t>
            </w:r>
          </w:p>
        </w:tc>
        <w:tc>
          <w:tcPr>
            <w:tcW w:w="1134" w:type="dxa"/>
            <w:tcBorders>
              <w:top w:val="nil"/>
              <w:left w:val="nil"/>
              <w:bottom w:val="nil"/>
              <w:right w:val="nil"/>
            </w:tcBorders>
            <w:shd w:val="clear" w:color="auto" w:fill="auto"/>
            <w:noWrap/>
            <w:vAlign w:val="bottom"/>
            <w:hideMark/>
          </w:tcPr>
          <w:p w14:paraId="728DCB34" w14:textId="77777777" w:rsidR="0065333E" w:rsidRPr="007E4672" w:rsidRDefault="0065333E" w:rsidP="00181675">
            <w:pPr>
              <w:rPr>
                <w:b/>
                <w:bCs/>
                <w:color w:val="000000"/>
              </w:rPr>
            </w:pPr>
          </w:p>
        </w:tc>
        <w:tc>
          <w:tcPr>
            <w:tcW w:w="1985" w:type="dxa"/>
            <w:tcBorders>
              <w:top w:val="nil"/>
              <w:left w:val="nil"/>
              <w:bottom w:val="nil"/>
              <w:right w:val="nil"/>
            </w:tcBorders>
            <w:shd w:val="clear" w:color="auto" w:fill="auto"/>
            <w:noWrap/>
            <w:vAlign w:val="bottom"/>
            <w:hideMark/>
          </w:tcPr>
          <w:p w14:paraId="44B978A2" w14:textId="77777777" w:rsidR="0065333E" w:rsidRPr="007E4672" w:rsidRDefault="0065333E" w:rsidP="00181675">
            <w:pPr>
              <w:rPr>
                <w:sz w:val="20"/>
                <w:szCs w:val="20"/>
              </w:rPr>
            </w:pPr>
          </w:p>
        </w:tc>
        <w:tc>
          <w:tcPr>
            <w:tcW w:w="1842" w:type="dxa"/>
            <w:tcBorders>
              <w:top w:val="nil"/>
              <w:left w:val="nil"/>
              <w:bottom w:val="nil"/>
              <w:right w:val="nil"/>
            </w:tcBorders>
            <w:shd w:val="clear" w:color="auto" w:fill="auto"/>
            <w:noWrap/>
            <w:vAlign w:val="bottom"/>
            <w:hideMark/>
          </w:tcPr>
          <w:p w14:paraId="1A55CAAD" w14:textId="77777777" w:rsidR="0065333E" w:rsidRPr="007E4672" w:rsidRDefault="0065333E" w:rsidP="00181675">
            <w:pPr>
              <w:rPr>
                <w:sz w:val="20"/>
                <w:szCs w:val="20"/>
              </w:rPr>
            </w:pPr>
          </w:p>
        </w:tc>
      </w:tr>
      <w:tr w:rsidR="0065333E" w:rsidRPr="007E4672" w14:paraId="47ADE679" w14:textId="77777777" w:rsidTr="00181675">
        <w:trPr>
          <w:trHeight w:val="320"/>
        </w:trPr>
        <w:tc>
          <w:tcPr>
            <w:tcW w:w="4678" w:type="dxa"/>
            <w:tcBorders>
              <w:top w:val="nil"/>
              <w:left w:val="nil"/>
              <w:bottom w:val="nil"/>
              <w:right w:val="nil"/>
            </w:tcBorders>
            <w:shd w:val="clear" w:color="auto" w:fill="auto"/>
            <w:noWrap/>
            <w:vAlign w:val="bottom"/>
            <w:hideMark/>
          </w:tcPr>
          <w:p w14:paraId="6F8F829A" w14:textId="77777777" w:rsidR="0065333E" w:rsidRPr="007E4672" w:rsidRDefault="0065333E" w:rsidP="00181675">
            <w:pPr>
              <w:rPr>
                <w:b/>
                <w:bCs/>
                <w:color w:val="000000"/>
              </w:rPr>
            </w:pPr>
            <w:r w:rsidRPr="007E4672">
              <w:rPr>
                <w:b/>
                <w:bCs/>
                <w:color w:val="000000"/>
              </w:rPr>
              <w:t>Current assets</w:t>
            </w:r>
          </w:p>
        </w:tc>
        <w:tc>
          <w:tcPr>
            <w:tcW w:w="1134" w:type="dxa"/>
            <w:tcBorders>
              <w:top w:val="nil"/>
              <w:left w:val="nil"/>
              <w:bottom w:val="nil"/>
              <w:right w:val="nil"/>
            </w:tcBorders>
            <w:shd w:val="clear" w:color="auto" w:fill="auto"/>
            <w:noWrap/>
            <w:vAlign w:val="bottom"/>
            <w:hideMark/>
          </w:tcPr>
          <w:p w14:paraId="6F924FB8" w14:textId="77777777" w:rsidR="0065333E" w:rsidRPr="007E4672" w:rsidRDefault="0065333E" w:rsidP="00181675">
            <w:pPr>
              <w:rPr>
                <w:b/>
                <w:bCs/>
                <w:color w:val="000000"/>
              </w:rPr>
            </w:pPr>
          </w:p>
        </w:tc>
        <w:tc>
          <w:tcPr>
            <w:tcW w:w="1985" w:type="dxa"/>
            <w:tcBorders>
              <w:top w:val="nil"/>
              <w:left w:val="nil"/>
              <w:bottom w:val="nil"/>
              <w:right w:val="nil"/>
            </w:tcBorders>
            <w:shd w:val="clear" w:color="auto" w:fill="auto"/>
            <w:noWrap/>
            <w:vAlign w:val="bottom"/>
            <w:hideMark/>
          </w:tcPr>
          <w:p w14:paraId="5B0936C2" w14:textId="77777777" w:rsidR="0065333E" w:rsidRPr="007E4672" w:rsidRDefault="0065333E" w:rsidP="00181675">
            <w:pPr>
              <w:rPr>
                <w:sz w:val="20"/>
                <w:szCs w:val="20"/>
              </w:rPr>
            </w:pPr>
          </w:p>
        </w:tc>
        <w:tc>
          <w:tcPr>
            <w:tcW w:w="1842" w:type="dxa"/>
            <w:tcBorders>
              <w:top w:val="nil"/>
              <w:left w:val="nil"/>
              <w:bottom w:val="nil"/>
              <w:right w:val="nil"/>
            </w:tcBorders>
            <w:shd w:val="clear" w:color="auto" w:fill="auto"/>
            <w:noWrap/>
            <w:vAlign w:val="bottom"/>
            <w:hideMark/>
          </w:tcPr>
          <w:p w14:paraId="0B86A67E" w14:textId="77777777" w:rsidR="0065333E" w:rsidRPr="007E4672" w:rsidRDefault="0065333E" w:rsidP="00181675">
            <w:pPr>
              <w:rPr>
                <w:sz w:val="20"/>
                <w:szCs w:val="20"/>
              </w:rPr>
            </w:pPr>
          </w:p>
        </w:tc>
      </w:tr>
      <w:tr w:rsidR="0065333E" w:rsidRPr="007E4672" w14:paraId="4AE79462" w14:textId="77777777" w:rsidTr="00181675">
        <w:trPr>
          <w:trHeight w:val="320"/>
        </w:trPr>
        <w:tc>
          <w:tcPr>
            <w:tcW w:w="4678" w:type="dxa"/>
            <w:tcBorders>
              <w:top w:val="nil"/>
              <w:left w:val="nil"/>
              <w:bottom w:val="nil"/>
              <w:right w:val="nil"/>
            </w:tcBorders>
            <w:shd w:val="clear" w:color="auto" w:fill="auto"/>
            <w:noWrap/>
            <w:vAlign w:val="bottom"/>
            <w:hideMark/>
          </w:tcPr>
          <w:p w14:paraId="756F7A5C" w14:textId="448C01DB" w:rsidR="0065333E" w:rsidRPr="007E4672" w:rsidRDefault="0065333E" w:rsidP="00181675">
            <w:pPr>
              <w:rPr>
                <w:color w:val="000000"/>
              </w:rPr>
            </w:pPr>
            <w:r w:rsidRPr="007E4672">
              <w:rPr>
                <w:color w:val="000000"/>
              </w:rPr>
              <w:t xml:space="preserve">Cash </w:t>
            </w:r>
            <w:r w:rsidR="00812605">
              <w:rPr>
                <w:color w:val="000000"/>
              </w:rPr>
              <w:t>and</w:t>
            </w:r>
            <w:r w:rsidRPr="007E4672">
              <w:rPr>
                <w:color w:val="000000"/>
              </w:rPr>
              <w:t xml:space="preserve"> cash equivalents</w:t>
            </w:r>
          </w:p>
        </w:tc>
        <w:tc>
          <w:tcPr>
            <w:tcW w:w="1134" w:type="dxa"/>
            <w:tcBorders>
              <w:top w:val="nil"/>
              <w:left w:val="nil"/>
              <w:bottom w:val="nil"/>
              <w:right w:val="nil"/>
            </w:tcBorders>
            <w:shd w:val="clear" w:color="auto" w:fill="auto"/>
            <w:noWrap/>
            <w:vAlign w:val="bottom"/>
            <w:hideMark/>
          </w:tcPr>
          <w:p w14:paraId="50B6036C" w14:textId="77777777" w:rsidR="0065333E" w:rsidRPr="007E4672" w:rsidRDefault="0065333E" w:rsidP="00181675">
            <w:pPr>
              <w:jc w:val="center"/>
              <w:rPr>
                <w:b/>
                <w:bCs/>
                <w:color w:val="000000"/>
              </w:rPr>
            </w:pPr>
            <w:r w:rsidRPr="007E4672">
              <w:rPr>
                <w:b/>
                <w:bCs/>
                <w:color w:val="000000"/>
              </w:rPr>
              <w:t>2</w:t>
            </w:r>
          </w:p>
        </w:tc>
        <w:tc>
          <w:tcPr>
            <w:tcW w:w="1985" w:type="dxa"/>
            <w:tcBorders>
              <w:top w:val="nil"/>
              <w:left w:val="nil"/>
              <w:bottom w:val="nil"/>
              <w:right w:val="nil"/>
            </w:tcBorders>
            <w:shd w:val="clear" w:color="auto" w:fill="auto"/>
            <w:noWrap/>
            <w:vAlign w:val="bottom"/>
            <w:hideMark/>
          </w:tcPr>
          <w:p w14:paraId="71AE2491" w14:textId="77777777" w:rsidR="0065333E" w:rsidRPr="00B60C82" w:rsidRDefault="0065333E" w:rsidP="00181675">
            <w:pPr>
              <w:jc w:val="right"/>
              <w:rPr>
                <w:color w:val="000000"/>
              </w:rPr>
            </w:pPr>
            <w:r w:rsidRPr="00B60C82">
              <w:rPr>
                <w:color w:val="000000"/>
              </w:rPr>
              <w:t>1,126,803</w:t>
            </w:r>
          </w:p>
        </w:tc>
        <w:tc>
          <w:tcPr>
            <w:tcW w:w="1842" w:type="dxa"/>
            <w:tcBorders>
              <w:top w:val="nil"/>
              <w:left w:val="nil"/>
              <w:bottom w:val="nil"/>
              <w:right w:val="nil"/>
            </w:tcBorders>
            <w:shd w:val="clear" w:color="auto" w:fill="auto"/>
            <w:noWrap/>
            <w:vAlign w:val="bottom"/>
            <w:hideMark/>
          </w:tcPr>
          <w:p w14:paraId="40BDC2D1" w14:textId="77777777" w:rsidR="0065333E" w:rsidRPr="00B60C82" w:rsidRDefault="0065333E" w:rsidP="00181675">
            <w:pPr>
              <w:jc w:val="right"/>
              <w:rPr>
                <w:color w:val="000000"/>
              </w:rPr>
            </w:pPr>
            <w:r w:rsidRPr="00B60C82">
              <w:rPr>
                <w:color w:val="000000"/>
              </w:rPr>
              <w:t>566,363</w:t>
            </w:r>
          </w:p>
        </w:tc>
      </w:tr>
      <w:tr w:rsidR="0065333E" w:rsidRPr="007E4672" w14:paraId="2617B92A" w14:textId="77777777" w:rsidTr="00181675">
        <w:trPr>
          <w:trHeight w:val="340"/>
        </w:trPr>
        <w:tc>
          <w:tcPr>
            <w:tcW w:w="4678" w:type="dxa"/>
            <w:tcBorders>
              <w:top w:val="nil"/>
              <w:left w:val="nil"/>
              <w:bottom w:val="nil"/>
              <w:right w:val="nil"/>
            </w:tcBorders>
            <w:shd w:val="clear" w:color="auto" w:fill="auto"/>
            <w:noWrap/>
            <w:vAlign w:val="bottom"/>
            <w:hideMark/>
          </w:tcPr>
          <w:p w14:paraId="31343FE1" w14:textId="77CE4498" w:rsidR="0065333E" w:rsidRPr="007E4672" w:rsidRDefault="0065333E" w:rsidP="00181675">
            <w:pPr>
              <w:rPr>
                <w:color w:val="000000"/>
              </w:rPr>
            </w:pPr>
            <w:r w:rsidRPr="007E4672">
              <w:rPr>
                <w:color w:val="000000"/>
              </w:rPr>
              <w:t xml:space="preserve">Trade </w:t>
            </w:r>
            <w:r w:rsidR="00812605">
              <w:rPr>
                <w:color w:val="000000"/>
              </w:rPr>
              <w:t>and</w:t>
            </w:r>
            <w:r w:rsidRPr="007E4672">
              <w:rPr>
                <w:color w:val="000000"/>
              </w:rPr>
              <w:t xml:space="preserve"> other receivables</w:t>
            </w:r>
          </w:p>
        </w:tc>
        <w:tc>
          <w:tcPr>
            <w:tcW w:w="1134" w:type="dxa"/>
            <w:tcBorders>
              <w:top w:val="nil"/>
              <w:left w:val="nil"/>
              <w:bottom w:val="nil"/>
              <w:right w:val="nil"/>
            </w:tcBorders>
            <w:shd w:val="clear" w:color="auto" w:fill="auto"/>
            <w:noWrap/>
            <w:vAlign w:val="bottom"/>
            <w:hideMark/>
          </w:tcPr>
          <w:p w14:paraId="3C837122" w14:textId="77777777" w:rsidR="0065333E" w:rsidRPr="007E4672" w:rsidRDefault="0065333E" w:rsidP="00181675">
            <w:pPr>
              <w:jc w:val="center"/>
              <w:rPr>
                <w:b/>
                <w:bCs/>
                <w:color w:val="000000"/>
              </w:rPr>
            </w:pPr>
            <w:r w:rsidRPr="007E4672">
              <w:rPr>
                <w:b/>
                <w:bCs/>
                <w:color w:val="000000"/>
              </w:rPr>
              <w:t>3</w:t>
            </w:r>
          </w:p>
        </w:tc>
        <w:tc>
          <w:tcPr>
            <w:tcW w:w="1985" w:type="dxa"/>
            <w:tcBorders>
              <w:top w:val="nil"/>
              <w:left w:val="nil"/>
              <w:bottom w:val="single" w:sz="8" w:space="0" w:color="auto"/>
              <w:right w:val="nil"/>
            </w:tcBorders>
            <w:shd w:val="clear" w:color="auto" w:fill="auto"/>
            <w:noWrap/>
            <w:vAlign w:val="bottom"/>
            <w:hideMark/>
          </w:tcPr>
          <w:p w14:paraId="1997E964" w14:textId="77777777" w:rsidR="0065333E" w:rsidRPr="00B60C82" w:rsidRDefault="0065333E" w:rsidP="00181675">
            <w:pPr>
              <w:jc w:val="right"/>
              <w:rPr>
                <w:color w:val="000000"/>
              </w:rPr>
            </w:pPr>
            <w:r w:rsidRPr="00B60C82">
              <w:rPr>
                <w:color w:val="000000"/>
              </w:rPr>
              <w:t>70,022</w:t>
            </w:r>
          </w:p>
        </w:tc>
        <w:tc>
          <w:tcPr>
            <w:tcW w:w="1842" w:type="dxa"/>
            <w:tcBorders>
              <w:top w:val="nil"/>
              <w:left w:val="nil"/>
              <w:bottom w:val="single" w:sz="8" w:space="0" w:color="auto"/>
              <w:right w:val="nil"/>
            </w:tcBorders>
            <w:shd w:val="clear" w:color="auto" w:fill="auto"/>
            <w:noWrap/>
            <w:vAlign w:val="bottom"/>
            <w:hideMark/>
          </w:tcPr>
          <w:p w14:paraId="73E1521B" w14:textId="77777777" w:rsidR="0065333E" w:rsidRPr="00B60C82" w:rsidRDefault="0065333E" w:rsidP="00181675">
            <w:pPr>
              <w:jc w:val="right"/>
              <w:rPr>
                <w:color w:val="000000"/>
              </w:rPr>
            </w:pPr>
            <w:r w:rsidRPr="00B60C82">
              <w:rPr>
                <w:color w:val="000000"/>
              </w:rPr>
              <w:t>81,572</w:t>
            </w:r>
          </w:p>
        </w:tc>
      </w:tr>
      <w:tr w:rsidR="0065333E" w:rsidRPr="007E4672" w14:paraId="63A52D52" w14:textId="77777777" w:rsidTr="00181675">
        <w:trPr>
          <w:trHeight w:val="273"/>
        </w:trPr>
        <w:tc>
          <w:tcPr>
            <w:tcW w:w="4678" w:type="dxa"/>
            <w:tcBorders>
              <w:top w:val="nil"/>
              <w:left w:val="nil"/>
              <w:bottom w:val="nil"/>
              <w:right w:val="nil"/>
            </w:tcBorders>
            <w:shd w:val="clear" w:color="auto" w:fill="auto"/>
            <w:noWrap/>
            <w:vAlign w:val="bottom"/>
            <w:hideMark/>
          </w:tcPr>
          <w:p w14:paraId="772754B3" w14:textId="77777777" w:rsidR="0065333E" w:rsidRPr="007E4672" w:rsidRDefault="0065333E" w:rsidP="00181675">
            <w:pPr>
              <w:rPr>
                <w:b/>
                <w:bCs/>
                <w:color w:val="000000"/>
              </w:rPr>
            </w:pPr>
            <w:r w:rsidRPr="007E4672">
              <w:rPr>
                <w:b/>
                <w:bCs/>
                <w:color w:val="000000"/>
              </w:rPr>
              <w:t>Total current assets</w:t>
            </w:r>
          </w:p>
        </w:tc>
        <w:tc>
          <w:tcPr>
            <w:tcW w:w="1134" w:type="dxa"/>
            <w:tcBorders>
              <w:top w:val="nil"/>
              <w:left w:val="nil"/>
              <w:bottom w:val="nil"/>
              <w:right w:val="nil"/>
            </w:tcBorders>
            <w:shd w:val="clear" w:color="auto" w:fill="auto"/>
            <w:noWrap/>
            <w:vAlign w:val="bottom"/>
            <w:hideMark/>
          </w:tcPr>
          <w:p w14:paraId="3AE94C11" w14:textId="77777777" w:rsidR="0065333E" w:rsidRPr="007E4672" w:rsidRDefault="0065333E" w:rsidP="00181675">
            <w:pPr>
              <w:rPr>
                <w:b/>
                <w:bCs/>
                <w:color w:val="000000"/>
              </w:rPr>
            </w:pPr>
          </w:p>
        </w:tc>
        <w:tc>
          <w:tcPr>
            <w:tcW w:w="1985" w:type="dxa"/>
            <w:tcBorders>
              <w:top w:val="nil"/>
              <w:left w:val="nil"/>
              <w:bottom w:val="single" w:sz="8" w:space="0" w:color="auto"/>
              <w:right w:val="nil"/>
            </w:tcBorders>
            <w:shd w:val="clear" w:color="auto" w:fill="auto"/>
            <w:noWrap/>
            <w:vAlign w:val="bottom"/>
            <w:hideMark/>
          </w:tcPr>
          <w:p w14:paraId="2317F787" w14:textId="77777777" w:rsidR="0065333E" w:rsidRPr="00B60C82" w:rsidRDefault="0065333E" w:rsidP="00181675">
            <w:pPr>
              <w:jc w:val="right"/>
              <w:rPr>
                <w:color w:val="000000"/>
              </w:rPr>
            </w:pPr>
            <w:r w:rsidRPr="00B60C82">
              <w:rPr>
                <w:color w:val="000000"/>
              </w:rPr>
              <w:t>1,196,825</w:t>
            </w:r>
          </w:p>
        </w:tc>
        <w:tc>
          <w:tcPr>
            <w:tcW w:w="1842" w:type="dxa"/>
            <w:tcBorders>
              <w:top w:val="nil"/>
              <w:left w:val="nil"/>
              <w:bottom w:val="single" w:sz="8" w:space="0" w:color="auto"/>
              <w:right w:val="nil"/>
            </w:tcBorders>
            <w:shd w:val="clear" w:color="auto" w:fill="auto"/>
            <w:noWrap/>
            <w:vAlign w:val="bottom"/>
            <w:hideMark/>
          </w:tcPr>
          <w:p w14:paraId="697FB73A" w14:textId="77777777" w:rsidR="0065333E" w:rsidRPr="00B60C82" w:rsidRDefault="0065333E" w:rsidP="00181675">
            <w:pPr>
              <w:jc w:val="right"/>
              <w:rPr>
                <w:color w:val="000000"/>
              </w:rPr>
            </w:pPr>
            <w:r w:rsidRPr="00B60C82">
              <w:rPr>
                <w:color w:val="000000"/>
              </w:rPr>
              <w:t>647,935</w:t>
            </w:r>
          </w:p>
        </w:tc>
      </w:tr>
      <w:tr w:rsidR="0065333E" w:rsidRPr="007E4672" w14:paraId="3CFAC23E" w14:textId="77777777" w:rsidTr="00181675">
        <w:trPr>
          <w:trHeight w:val="660"/>
        </w:trPr>
        <w:tc>
          <w:tcPr>
            <w:tcW w:w="4678" w:type="dxa"/>
            <w:tcBorders>
              <w:top w:val="nil"/>
              <w:left w:val="nil"/>
              <w:bottom w:val="nil"/>
              <w:right w:val="nil"/>
            </w:tcBorders>
            <w:shd w:val="clear" w:color="auto" w:fill="auto"/>
            <w:noWrap/>
            <w:vAlign w:val="bottom"/>
            <w:hideMark/>
          </w:tcPr>
          <w:p w14:paraId="52C8894A" w14:textId="77777777" w:rsidR="0065333E" w:rsidRPr="007E4672" w:rsidRDefault="0065333E" w:rsidP="00181675">
            <w:pPr>
              <w:rPr>
                <w:color w:val="000000"/>
              </w:rPr>
            </w:pPr>
            <w:r w:rsidRPr="007E4672">
              <w:rPr>
                <w:color w:val="000000"/>
              </w:rPr>
              <w:t>TOTAL ASSETS</w:t>
            </w:r>
          </w:p>
        </w:tc>
        <w:tc>
          <w:tcPr>
            <w:tcW w:w="1134" w:type="dxa"/>
            <w:tcBorders>
              <w:top w:val="nil"/>
              <w:left w:val="nil"/>
              <w:bottom w:val="nil"/>
              <w:right w:val="nil"/>
            </w:tcBorders>
            <w:shd w:val="clear" w:color="auto" w:fill="auto"/>
            <w:noWrap/>
            <w:vAlign w:val="bottom"/>
            <w:hideMark/>
          </w:tcPr>
          <w:p w14:paraId="7247C84D" w14:textId="77777777" w:rsidR="0065333E" w:rsidRPr="007E4672" w:rsidRDefault="0065333E" w:rsidP="00181675">
            <w:pPr>
              <w:rPr>
                <w:color w:val="000000"/>
              </w:rPr>
            </w:pPr>
          </w:p>
        </w:tc>
        <w:tc>
          <w:tcPr>
            <w:tcW w:w="1985" w:type="dxa"/>
            <w:tcBorders>
              <w:top w:val="nil"/>
              <w:left w:val="nil"/>
              <w:bottom w:val="single" w:sz="8" w:space="0" w:color="auto"/>
              <w:right w:val="nil"/>
            </w:tcBorders>
            <w:shd w:val="clear" w:color="auto" w:fill="auto"/>
            <w:noWrap/>
            <w:vAlign w:val="bottom"/>
            <w:hideMark/>
          </w:tcPr>
          <w:p w14:paraId="46DC2BCE" w14:textId="77777777" w:rsidR="0065333E" w:rsidRPr="00B60C82" w:rsidRDefault="0065333E" w:rsidP="00181675">
            <w:pPr>
              <w:jc w:val="right"/>
              <w:rPr>
                <w:color w:val="000000"/>
              </w:rPr>
            </w:pPr>
            <w:r w:rsidRPr="00B60C82">
              <w:rPr>
                <w:color w:val="000000"/>
              </w:rPr>
              <w:t>1,196,825</w:t>
            </w:r>
          </w:p>
        </w:tc>
        <w:tc>
          <w:tcPr>
            <w:tcW w:w="1842" w:type="dxa"/>
            <w:tcBorders>
              <w:top w:val="nil"/>
              <w:left w:val="nil"/>
              <w:bottom w:val="single" w:sz="8" w:space="0" w:color="auto"/>
              <w:right w:val="nil"/>
            </w:tcBorders>
            <w:shd w:val="clear" w:color="auto" w:fill="auto"/>
            <w:noWrap/>
            <w:vAlign w:val="bottom"/>
            <w:hideMark/>
          </w:tcPr>
          <w:p w14:paraId="0789652A" w14:textId="77777777" w:rsidR="0065333E" w:rsidRPr="00B60C82" w:rsidRDefault="0065333E" w:rsidP="00181675">
            <w:pPr>
              <w:jc w:val="right"/>
              <w:rPr>
                <w:color w:val="000000"/>
              </w:rPr>
            </w:pPr>
            <w:r w:rsidRPr="00B60C82">
              <w:rPr>
                <w:color w:val="000000"/>
              </w:rPr>
              <w:t>647,935</w:t>
            </w:r>
          </w:p>
        </w:tc>
      </w:tr>
      <w:tr w:rsidR="0065333E" w:rsidRPr="007E4672" w14:paraId="72F423CF" w14:textId="77777777" w:rsidTr="00181675">
        <w:trPr>
          <w:trHeight w:val="715"/>
        </w:trPr>
        <w:tc>
          <w:tcPr>
            <w:tcW w:w="4678" w:type="dxa"/>
            <w:tcBorders>
              <w:top w:val="nil"/>
              <w:left w:val="nil"/>
              <w:bottom w:val="nil"/>
              <w:right w:val="nil"/>
            </w:tcBorders>
            <w:shd w:val="clear" w:color="auto" w:fill="auto"/>
            <w:noWrap/>
            <w:vAlign w:val="bottom"/>
            <w:hideMark/>
          </w:tcPr>
          <w:p w14:paraId="7AFA9106" w14:textId="77777777" w:rsidR="0065333E" w:rsidRPr="007E4672" w:rsidRDefault="0065333E" w:rsidP="00181675">
            <w:pPr>
              <w:rPr>
                <w:b/>
                <w:bCs/>
                <w:color w:val="000000"/>
              </w:rPr>
            </w:pPr>
            <w:r w:rsidRPr="007E4672">
              <w:rPr>
                <w:b/>
                <w:bCs/>
                <w:color w:val="000000"/>
              </w:rPr>
              <w:t>LIABILITIES</w:t>
            </w:r>
          </w:p>
        </w:tc>
        <w:tc>
          <w:tcPr>
            <w:tcW w:w="1134" w:type="dxa"/>
            <w:tcBorders>
              <w:top w:val="nil"/>
              <w:left w:val="nil"/>
              <w:bottom w:val="nil"/>
              <w:right w:val="nil"/>
            </w:tcBorders>
            <w:shd w:val="clear" w:color="auto" w:fill="auto"/>
            <w:noWrap/>
            <w:vAlign w:val="bottom"/>
            <w:hideMark/>
          </w:tcPr>
          <w:p w14:paraId="799A7E79" w14:textId="77777777" w:rsidR="0065333E" w:rsidRPr="007E4672" w:rsidRDefault="0065333E" w:rsidP="00181675">
            <w:pPr>
              <w:rPr>
                <w:b/>
                <w:bCs/>
                <w:color w:val="000000"/>
              </w:rPr>
            </w:pPr>
          </w:p>
        </w:tc>
        <w:tc>
          <w:tcPr>
            <w:tcW w:w="1985" w:type="dxa"/>
            <w:tcBorders>
              <w:top w:val="nil"/>
              <w:left w:val="nil"/>
              <w:bottom w:val="nil"/>
              <w:right w:val="nil"/>
            </w:tcBorders>
            <w:shd w:val="clear" w:color="auto" w:fill="auto"/>
            <w:noWrap/>
            <w:vAlign w:val="bottom"/>
            <w:hideMark/>
          </w:tcPr>
          <w:p w14:paraId="36F2EC5B" w14:textId="77777777" w:rsidR="0065333E" w:rsidRPr="00B60C82" w:rsidRDefault="0065333E" w:rsidP="00181675">
            <w:pPr>
              <w:rPr>
                <w:sz w:val="20"/>
                <w:szCs w:val="20"/>
              </w:rPr>
            </w:pPr>
          </w:p>
        </w:tc>
        <w:tc>
          <w:tcPr>
            <w:tcW w:w="1842" w:type="dxa"/>
            <w:tcBorders>
              <w:top w:val="nil"/>
              <w:left w:val="nil"/>
              <w:bottom w:val="nil"/>
              <w:right w:val="nil"/>
            </w:tcBorders>
            <w:shd w:val="clear" w:color="auto" w:fill="auto"/>
            <w:noWrap/>
            <w:vAlign w:val="bottom"/>
            <w:hideMark/>
          </w:tcPr>
          <w:p w14:paraId="20623767" w14:textId="77777777" w:rsidR="0065333E" w:rsidRPr="00B60C82" w:rsidRDefault="0065333E" w:rsidP="00181675">
            <w:pPr>
              <w:rPr>
                <w:sz w:val="20"/>
                <w:szCs w:val="20"/>
              </w:rPr>
            </w:pPr>
          </w:p>
        </w:tc>
      </w:tr>
      <w:tr w:rsidR="0065333E" w:rsidRPr="007E4672" w14:paraId="60D0C3D2" w14:textId="77777777" w:rsidTr="00181675">
        <w:trPr>
          <w:trHeight w:val="320"/>
        </w:trPr>
        <w:tc>
          <w:tcPr>
            <w:tcW w:w="4678" w:type="dxa"/>
            <w:tcBorders>
              <w:top w:val="nil"/>
              <w:left w:val="nil"/>
              <w:bottom w:val="nil"/>
              <w:right w:val="nil"/>
            </w:tcBorders>
            <w:shd w:val="clear" w:color="auto" w:fill="auto"/>
            <w:noWrap/>
            <w:vAlign w:val="bottom"/>
            <w:hideMark/>
          </w:tcPr>
          <w:p w14:paraId="1B0EC1A6" w14:textId="77777777" w:rsidR="0065333E" w:rsidRPr="007E4672" w:rsidRDefault="0065333E" w:rsidP="00181675">
            <w:pPr>
              <w:rPr>
                <w:b/>
                <w:bCs/>
                <w:color w:val="000000"/>
              </w:rPr>
            </w:pPr>
            <w:r w:rsidRPr="007E4672">
              <w:rPr>
                <w:b/>
                <w:bCs/>
                <w:color w:val="000000"/>
              </w:rPr>
              <w:t>Current liabilities</w:t>
            </w:r>
          </w:p>
        </w:tc>
        <w:tc>
          <w:tcPr>
            <w:tcW w:w="1134" w:type="dxa"/>
            <w:tcBorders>
              <w:top w:val="nil"/>
              <w:left w:val="nil"/>
              <w:bottom w:val="nil"/>
              <w:right w:val="nil"/>
            </w:tcBorders>
            <w:shd w:val="clear" w:color="auto" w:fill="auto"/>
            <w:noWrap/>
            <w:vAlign w:val="bottom"/>
            <w:hideMark/>
          </w:tcPr>
          <w:p w14:paraId="2027C41D" w14:textId="77777777" w:rsidR="0065333E" w:rsidRPr="007E4672" w:rsidRDefault="0065333E" w:rsidP="00181675">
            <w:pPr>
              <w:rPr>
                <w:b/>
                <w:bCs/>
                <w:color w:val="000000"/>
              </w:rPr>
            </w:pPr>
          </w:p>
        </w:tc>
        <w:tc>
          <w:tcPr>
            <w:tcW w:w="1985" w:type="dxa"/>
            <w:tcBorders>
              <w:top w:val="nil"/>
              <w:left w:val="nil"/>
              <w:bottom w:val="nil"/>
              <w:right w:val="nil"/>
            </w:tcBorders>
            <w:shd w:val="clear" w:color="auto" w:fill="auto"/>
            <w:noWrap/>
            <w:vAlign w:val="bottom"/>
            <w:hideMark/>
          </w:tcPr>
          <w:p w14:paraId="309B58F7" w14:textId="77777777" w:rsidR="0065333E" w:rsidRPr="00B60C82" w:rsidRDefault="0065333E" w:rsidP="00181675">
            <w:pPr>
              <w:rPr>
                <w:sz w:val="20"/>
                <w:szCs w:val="20"/>
              </w:rPr>
            </w:pPr>
          </w:p>
        </w:tc>
        <w:tc>
          <w:tcPr>
            <w:tcW w:w="1842" w:type="dxa"/>
            <w:tcBorders>
              <w:top w:val="nil"/>
              <w:left w:val="nil"/>
              <w:bottom w:val="nil"/>
              <w:right w:val="nil"/>
            </w:tcBorders>
            <w:shd w:val="clear" w:color="auto" w:fill="auto"/>
            <w:noWrap/>
            <w:vAlign w:val="bottom"/>
            <w:hideMark/>
          </w:tcPr>
          <w:p w14:paraId="52B0B9B2" w14:textId="77777777" w:rsidR="0065333E" w:rsidRPr="00B60C82" w:rsidRDefault="0065333E" w:rsidP="00181675">
            <w:pPr>
              <w:rPr>
                <w:sz w:val="20"/>
                <w:szCs w:val="20"/>
              </w:rPr>
            </w:pPr>
          </w:p>
        </w:tc>
      </w:tr>
      <w:tr w:rsidR="0065333E" w:rsidRPr="007E4672" w14:paraId="5F514A0B" w14:textId="77777777" w:rsidTr="00181675">
        <w:trPr>
          <w:trHeight w:val="320"/>
        </w:trPr>
        <w:tc>
          <w:tcPr>
            <w:tcW w:w="4678" w:type="dxa"/>
            <w:tcBorders>
              <w:top w:val="nil"/>
              <w:left w:val="nil"/>
              <w:bottom w:val="nil"/>
              <w:right w:val="nil"/>
            </w:tcBorders>
            <w:shd w:val="clear" w:color="auto" w:fill="auto"/>
            <w:noWrap/>
            <w:vAlign w:val="bottom"/>
            <w:hideMark/>
          </w:tcPr>
          <w:p w14:paraId="43F5272E" w14:textId="6C46BDF9" w:rsidR="0065333E" w:rsidRPr="007E4672" w:rsidRDefault="0065333E" w:rsidP="00181675">
            <w:pPr>
              <w:rPr>
                <w:color w:val="000000"/>
              </w:rPr>
            </w:pPr>
            <w:r w:rsidRPr="007E4672">
              <w:rPr>
                <w:color w:val="000000"/>
              </w:rPr>
              <w:t xml:space="preserve">Trade </w:t>
            </w:r>
            <w:r w:rsidR="00812605">
              <w:rPr>
                <w:color w:val="000000"/>
              </w:rPr>
              <w:t>and</w:t>
            </w:r>
            <w:r w:rsidRPr="007E4672">
              <w:rPr>
                <w:color w:val="000000"/>
              </w:rPr>
              <w:t xml:space="preserve"> other payables</w:t>
            </w:r>
          </w:p>
        </w:tc>
        <w:tc>
          <w:tcPr>
            <w:tcW w:w="1134" w:type="dxa"/>
            <w:tcBorders>
              <w:top w:val="nil"/>
              <w:left w:val="nil"/>
              <w:bottom w:val="nil"/>
              <w:right w:val="nil"/>
            </w:tcBorders>
            <w:shd w:val="clear" w:color="auto" w:fill="auto"/>
            <w:noWrap/>
            <w:vAlign w:val="bottom"/>
            <w:hideMark/>
          </w:tcPr>
          <w:p w14:paraId="2EECEC06" w14:textId="77777777" w:rsidR="0065333E" w:rsidRPr="007E4672" w:rsidRDefault="0065333E" w:rsidP="00181675">
            <w:pPr>
              <w:jc w:val="center"/>
              <w:rPr>
                <w:b/>
                <w:bCs/>
                <w:color w:val="000000"/>
              </w:rPr>
            </w:pPr>
            <w:r w:rsidRPr="007E4672">
              <w:rPr>
                <w:b/>
                <w:bCs/>
                <w:color w:val="000000"/>
              </w:rPr>
              <w:t>4</w:t>
            </w:r>
          </w:p>
        </w:tc>
        <w:tc>
          <w:tcPr>
            <w:tcW w:w="1985" w:type="dxa"/>
            <w:tcBorders>
              <w:top w:val="nil"/>
              <w:left w:val="nil"/>
              <w:bottom w:val="nil"/>
              <w:right w:val="nil"/>
            </w:tcBorders>
            <w:shd w:val="clear" w:color="auto" w:fill="auto"/>
            <w:noWrap/>
            <w:vAlign w:val="bottom"/>
            <w:hideMark/>
          </w:tcPr>
          <w:p w14:paraId="522773A0" w14:textId="77777777" w:rsidR="0065333E" w:rsidRPr="00B60C82" w:rsidRDefault="0065333E" w:rsidP="00181675">
            <w:pPr>
              <w:jc w:val="right"/>
              <w:rPr>
                <w:color w:val="000000"/>
              </w:rPr>
            </w:pPr>
            <w:r w:rsidRPr="00B60C82">
              <w:rPr>
                <w:color w:val="000000"/>
              </w:rPr>
              <w:t>574,887</w:t>
            </w:r>
          </w:p>
        </w:tc>
        <w:tc>
          <w:tcPr>
            <w:tcW w:w="1842" w:type="dxa"/>
            <w:tcBorders>
              <w:top w:val="nil"/>
              <w:left w:val="nil"/>
              <w:bottom w:val="nil"/>
              <w:right w:val="nil"/>
            </w:tcBorders>
            <w:shd w:val="clear" w:color="auto" w:fill="auto"/>
            <w:noWrap/>
            <w:vAlign w:val="bottom"/>
            <w:hideMark/>
          </w:tcPr>
          <w:p w14:paraId="4E8BABF9" w14:textId="77777777" w:rsidR="0065333E" w:rsidRPr="00B60C82" w:rsidRDefault="0065333E" w:rsidP="00181675">
            <w:pPr>
              <w:jc w:val="right"/>
              <w:rPr>
                <w:color w:val="000000"/>
              </w:rPr>
            </w:pPr>
            <w:r w:rsidRPr="00B60C82">
              <w:rPr>
                <w:color w:val="000000"/>
              </w:rPr>
              <w:t>208,260</w:t>
            </w:r>
          </w:p>
        </w:tc>
      </w:tr>
      <w:tr w:rsidR="0065333E" w:rsidRPr="007E4672" w14:paraId="3F173D6E" w14:textId="77777777" w:rsidTr="00181675">
        <w:trPr>
          <w:trHeight w:val="340"/>
        </w:trPr>
        <w:tc>
          <w:tcPr>
            <w:tcW w:w="4678" w:type="dxa"/>
            <w:tcBorders>
              <w:top w:val="nil"/>
              <w:left w:val="nil"/>
              <w:bottom w:val="nil"/>
              <w:right w:val="nil"/>
            </w:tcBorders>
            <w:shd w:val="clear" w:color="auto" w:fill="auto"/>
            <w:noWrap/>
            <w:vAlign w:val="bottom"/>
            <w:hideMark/>
          </w:tcPr>
          <w:p w14:paraId="4C9278FD" w14:textId="77777777" w:rsidR="0065333E" w:rsidRPr="007E4672" w:rsidRDefault="0065333E" w:rsidP="00181675">
            <w:pPr>
              <w:rPr>
                <w:color w:val="000000"/>
              </w:rPr>
            </w:pPr>
            <w:r w:rsidRPr="007E4672">
              <w:rPr>
                <w:color w:val="000000"/>
              </w:rPr>
              <w:t>Employee benefits</w:t>
            </w:r>
          </w:p>
        </w:tc>
        <w:tc>
          <w:tcPr>
            <w:tcW w:w="1134" w:type="dxa"/>
            <w:tcBorders>
              <w:top w:val="nil"/>
              <w:left w:val="nil"/>
              <w:bottom w:val="nil"/>
              <w:right w:val="nil"/>
            </w:tcBorders>
            <w:shd w:val="clear" w:color="auto" w:fill="auto"/>
            <w:noWrap/>
            <w:vAlign w:val="bottom"/>
            <w:hideMark/>
          </w:tcPr>
          <w:p w14:paraId="2A385874" w14:textId="77777777" w:rsidR="0065333E" w:rsidRPr="007E4672" w:rsidRDefault="0065333E" w:rsidP="00181675">
            <w:pPr>
              <w:jc w:val="center"/>
              <w:rPr>
                <w:b/>
                <w:bCs/>
                <w:color w:val="000000"/>
              </w:rPr>
            </w:pPr>
            <w:r w:rsidRPr="007E4672">
              <w:rPr>
                <w:b/>
                <w:bCs/>
                <w:color w:val="000000"/>
              </w:rPr>
              <w:t>6</w:t>
            </w:r>
          </w:p>
        </w:tc>
        <w:tc>
          <w:tcPr>
            <w:tcW w:w="1985" w:type="dxa"/>
            <w:tcBorders>
              <w:top w:val="nil"/>
              <w:left w:val="nil"/>
              <w:bottom w:val="nil"/>
              <w:right w:val="nil"/>
            </w:tcBorders>
            <w:shd w:val="clear" w:color="auto" w:fill="auto"/>
            <w:noWrap/>
            <w:vAlign w:val="bottom"/>
            <w:hideMark/>
          </w:tcPr>
          <w:p w14:paraId="4EA62C1D" w14:textId="77777777" w:rsidR="0065333E" w:rsidRPr="00B60C82" w:rsidRDefault="0065333E" w:rsidP="00181675">
            <w:pPr>
              <w:jc w:val="right"/>
              <w:rPr>
                <w:color w:val="000000"/>
              </w:rPr>
            </w:pPr>
            <w:r w:rsidRPr="00B60C82">
              <w:rPr>
                <w:color w:val="000000"/>
              </w:rPr>
              <w:t>129,028</w:t>
            </w:r>
          </w:p>
        </w:tc>
        <w:tc>
          <w:tcPr>
            <w:tcW w:w="1842" w:type="dxa"/>
            <w:tcBorders>
              <w:top w:val="nil"/>
              <w:left w:val="nil"/>
              <w:bottom w:val="nil"/>
              <w:right w:val="nil"/>
            </w:tcBorders>
            <w:shd w:val="clear" w:color="auto" w:fill="auto"/>
            <w:noWrap/>
            <w:vAlign w:val="bottom"/>
            <w:hideMark/>
          </w:tcPr>
          <w:p w14:paraId="57F7236F" w14:textId="77777777" w:rsidR="0065333E" w:rsidRPr="00B60C82" w:rsidRDefault="0065333E" w:rsidP="00181675">
            <w:pPr>
              <w:jc w:val="right"/>
              <w:rPr>
                <w:color w:val="000000"/>
              </w:rPr>
            </w:pPr>
            <w:r w:rsidRPr="00B60C82">
              <w:rPr>
                <w:color w:val="000000"/>
              </w:rPr>
              <w:t>99,003</w:t>
            </w:r>
          </w:p>
        </w:tc>
      </w:tr>
      <w:tr w:rsidR="0065333E" w:rsidRPr="007E4672" w14:paraId="5B3BE3DA" w14:textId="77777777" w:rsidTr="00181675">
        <w:trPr>
          <w:trHeight w:val="284"/>
        </w:trPr>
        <w:tc>
          <w:tcPr>
            <w:tcW w:w="4678" w:type="dxa"/>
            <w:tcBorders>
              <w:top w:val="nil"/>
              <w:left w:val="nil"/>
              <w:bottom w:val="nil"/>
              <w:right w:val="nil"/>
            </w:tcBorders>
            <w:shd w:val="clear" w:color="auto" w:fill="auto"/>
            <w:noWrap/>
            <w:vAlign w:val="bottom"/>
            <w:hideMark/>
          </w:tcPr>
          <w:p w14:paraId="799C7235" w14:textId="77777777" w:rsidR="0065333E" w:rsidRPr="007E4672" w:rsidRDefault="0065333E" w:rsidP="00181675">
            <w:pPr>
              <w:rPr>
                <w:b/>
                <w:bCs/>
                <w:color w:val="000000"/>
              </w:rPr>
            </w:pPr>
            <w:r w:rsidRPr="007E4672">
              <w:rPr>
                <w:b/>
                <w:bCs/>
                <w:color w:val="000000"/>
              </w:rPr>
              <w:t>Total current liabilities</w:t>
            </w:r>
          </w:p>
        </w:tc>
        <w:tc>
          <w:tcPr>
            <w:tcW w:w="1134" w:type="dxa"/>
            <w:tcBorders>
              <w:top w:val="nil"/>
              <w:left w:val="nil"/>
              <w:bottom w:val="nil"/>
              <w:right w:val="nil"/>
            </w:tcBorders>
            <w:shd w:val="clear" w:color="auto" w:fill="auto"/>
            <w:noWrap/>
            <w:vAlign w:val="bottom"/>
            <w:hideMark/>
          </w:tcPr>
          <w:p w14:paraId="01D665E0" w14:textId="77777777" w:rsidR="0065333E" w:rsidRPr="007E4672" w:rsidRDefault="0065333E" w:rsidP="00181675">
            <w:pPr>
              <w:rPr>
                <w:b/>
                <w:bCs/>
                <w:color w:val="000000"/>
              </w:rPr>
            </w:pPr>
          </w:p>
        </w:tc>
        <w:tc>
          <w:tcPr>
            <w:tcW w:w="1985" w:type="dxa"/>
            <w:tcBorders>
              <w:top w:val="single" w:sz="8" w:space="0" w:color="auto"/>
              <w:left w:val="nil"/>
              <w:bottom w:val="single" w:sz="8" w:space="0" w:color="auto"/>
              <w:right w:val="nil"/>
            </w:tcBorders>
            <w:shd w:val="clear" w:color="auto" w:fill="auto"/>
            <w:noWrap/>
            <w:vAlign w:val="bottom"/>
            <w:hideMark/>
          </w:tcPr>
          <w:p w14:paraId="190EF75A" w14:textId="77777777" w:rsidR="0065333E" w:rsidRPr="00B60C82" w:rsidRDefault="0065333E" w:rsidP="00181675">
            <w:pPr>
              <w:jc w:val="right"/>
              <w:rPr>
                <w:color w:val="000000"/>
              </w:rPr>
            </w:pPr>
            <w:r w:rsidRPr="00B60C82">
              <w:rPr>
                <w:color w:val="000000"/>
              </w:rPr>
              <w:t>703,915</w:t>
            </w:r>
          </w:p>
        </w:tc>
        <w:tc>
          <w:tcPr>
            <w:tcW w:w="1842" w:type="dxa"/>
            <w:tcBorders>
              <w:top w:val="single" w:sz="8" w:space="0" w:color="auto"/>
              <w:left w:val="nil"/>
              <w:bottom w:val="single" w:sz="8" w:space="0" w:color="auto"/>
              <w:right w:val="nil"/>
            </w:tcBorders>
            <w:shd w:val="clear" w:color="auto" w:fill="auto"/>
            <w:noWrap/>
            <w:vAlign w:val="bottom"/>
            <w:hideMark/>
          </w:tcPr>
          <w:p w14:paraId="6E33FB48" w14:textId="77777777" w:rsidR="0065333E" w:rsidRPr="00B60C82" w:rsidRDefault="0065333E" w:rsidP="00181675">
            <w:pPr>
              <w:jc w:val="right"/>
              <w:rPr>
                <w:color w:val="000000"/>
              </w:rPr>
            </w:pPr>
            <w:r w:rsidRPr="00B60C82">
              <w:rPr>
                <w:color w:val="000000"/>
              </w:rPr>
              <w:t>307,262</w:t>
            </w:r>
          </w:p>
        </w:tc>
      </w:tr>
      <w:tr w:rsidR="0065333E" w:rsidRPr="007E4672" w14:paraId="0CE73CE7" w14:textId="77777777" w:rsidTr="00181675">
        <w:trPr>
          <w:trHeight w:val="689"/>
        </w:trPr>
        <w:tc>
          <w:tcPr>
            <w:tcW w:w="4678" w:type="dxa"/>
            <w:tcBorders>
              <w:top w:val="nil"/>
              <w:left w:val="nil"/>
              <w:bottom w:val="nil"/>
              <w:right w:val="nil"/>
            </w:tcBorders>
            <w:shd w:val="clear" w:color="auto" w:fill="auto"/>
            <w:noWrap/>
            <w:vAlign w:val="bottom"/>
            <w:hideMark/>
          </w:tcPr>
          <w:p w14:paraId="23A11536" w14:textId="77777777" w:rsidR="0065333E" w:rsidRPr="007E4672" w:rsidRDefault="0065333E" w:rsidP="00181675">
            <w:pPr>
              <w:rPr>
                <w:b/>
                <w:bCs/>
                <w:color w:val="000000"/>
              </w:rPr>
            </w:pPr>
            <w:r w:rsidRPr="007E4672">
              <w:rPr>
                <w:b/>
                <w:bCs/>
                <w:color w:val="000000"/>
              </w:rPr>
              <w:t>Non-current liabilities</w:t>
            </w:r>
          </w:p>
        </w:tc>
        <w:tc>
          <w:tcPr>
            <w:tcW w:w="1134" w:type="dxa"/>
            <w:tcBorders>
              <w:top w:val="nil"/>
              <w:left w:val="nil"/>
              <w:bottom w:val="nil"/>
              <w:right w:val="nil"/>
            </w:tcBorders>
            <w:shd w:val="clear" w:color="auto" w:fill="auto"/>
            <w:noWrap/>
            <w:vAlign w:val="bottom"/>
            <w:hideMark/>
          </w:tcPr>
          <w:p w14:paraId="75B78B7C" w14:textId="77777777" w:rsidR="0065333E" w:rsidRPr="007E4672" w:rsidRDefault="0065333E" w:rsidP="00181675">
            <w:pPr>
              <w:rPr>
                <w:b/>
                <w:bCs/>
                <w:color w:val="000000"/>
              </w:rPr>
            </w:pPr>
          </w:p>
        </w:tc>
        <w:tc>
          <w:tcPr>
            <w:tcW w:w="1985" w:type="dxa"/>
            <w:tcBorders>
              <w:top w:val="nil"/>
              <w:left w:val="nil"/>
              <w:bottom w:val="nil"/>
              <w:right w:val="nil"/>
            </w:tcBorders>
            <w:shd w:val="clear" w:color="auto" w:fill="auto"/>
            <w:noWrap/>
            <w:vAlign w:val="bottom"/>
            <w:hideMark/>
          </w:tcPr>
          <w:p w14:paraId="1D6F1035" w14:textId="77777777" w:rsidR="0065333E" w:rsidRPr="00B60C82" w:rsidRDefault="0065333E" w:rsidP="00181675">
            <w:pPr>
              <w:rPr>
                <w:sz w:val="20"/>
                <w:szCs w:val="20"/>
              </w:rPr>
            </w:pPr>
          </w:p>
        </w:tc>
        <w:tc>
          <w:tcPr>
            <w:tcW w:w="1842" w:type="dxa"/>
            <w:tcBorders>
              <w:top w:val="nil"/>
              <w:left w:val="nil"/>
              <w:bottom w:val="nil"/>
              <w:right w:val="nil"/>
            </w:tcBorders>
            <w:shd w:val="clear" w:color="auto" w:fill="auto"/>
            <w:noWrap/>
            <w:vAlign w:val="bottom"/>
            <w:hideMark/>
          </w:tcPr>
          <w:p w14:paraId="48CD73FB" w14:textId="77777777" w:rsidR="0065333E" w:rsidRPr="00B60C82" w:rsidRDefault="0065333E" w:rsidP="00181675">
            <w:pPr>
              <w:rPr>
                <w:sz w:val="20"/>
                <w:szCs w:val="20"/>
              </w:rPr>
            </w:pPr>
          </w:p>
        </w:tc>
      </w:tr>
      <w:tr w:rsidR="0065333E" w:rsidRPr="007E4672" w14:paraId="1112DCF7" w14:textId="77777777" w:rsidTr="00181675">
        <w:trPr>
          <w:trHeight w:val="340"/>
        </w:trPr>
        <w:tc>
          <w:tcPr>
            <w:tcW w:w="4678" w:type="dxa"/>
            <w:tcBorders>
              <w:top w:val="nil"/>
              <w:left w:val="nil"/>
              <w:bottom w:val="nil"/>
              <w:right w:val="nil"/>
            </w:tcBorders>
            <w:shd w:val="clear" w:color="auto" w:fill="auto"/>
            <w:noWrap/>
            <w:vAlign w:val="bottom"/>
            <w:hideMark/>
          </w:tcPr>
          <w:p w14:paraId="1E181FCB" w14:textId="77777777" w:rsidR="0065333E" w:rsidRPr="007E4672" w:rsidRDefault="0065333E" w:rsidP="00181675">
            <w:pPr>
              <w:rPr>
                <w:color w:val="000000"/>
              </w:rPr>
            </w:pPr>
            <w:r w:rsidRPr="007E4672">
              <w:rPr>
                <w:color w:val="000000"/>
              </w:rPr>
              <w:t>Employee benefits</w:t>
            </w:r>
          </w:p>
        </w:tc>
        <w:tc>
          <w:tcPr>
            <w:tcW w:w="1134" w:type="dxa"/>
            <w:tcBorders>
              <w:top w:val="nil"/>
              <w:left w:val="nil"/>
              <w:bottom w:val="nil"/>
              <w:right w:val="nil"/>
            </w:tcBorders>
            <w:shd w:val="clear" w:color="auto" w:fill="auto"/>
            <w:noWrap/>
            <w:vAlign w:val="bottom"/>
            <w:hideMark/>
          </w:tcPr>
          <w:p w14:paraId="1E88793A" w14:textId="77777777" w:rsidR="0065333E" w:rsidRPr="007E4672" w:rsidRDefault="0065333E" w:rsidP="00181675">
            <w:pPr>
              <w:jc w:val="center"/>
              <w:rPr>
                <w:b/>
                <w:bCs/>
                <w:color w:val="000000"/>
              </w:rPr>
            </w:pPr>
            <w:r w:rsidRPr="007E4672">
              <w:rPr>
                <w:b/>
                <w:bCs/>
                <w:color w:val="000000"/>
              </w:rPr>
              <w:t>6</w:t>
            </w:r>
          </w:p>
        </w:tc>
        <w:tc>
          <w:tcPr>
            <w:tcW w:w="1985" w:type="dxa"/>
            <w:tcBorders>
              <w:top w:val="nil"/>
              <w:left w:val="nil"/>
              <w:bottom w:val="nil"/>
              <w:right w:val="nil"/>
            </w:tcBorders>
            <w:shd w:val="clear" w:color="auto" w:fill="auto"/>
            <w:noWrap/>
            <w:vAlign w:val="bottom"/>
            <w:hideMark/>
          </w:tcPr>
          <w:p w14:paraId="749F6EAC" w14:textId="77777777" w:rsidR="0065333E" w:rsidRPr="00B60C82" w:rsidRDefault="0065333E" w:rsidP="00181675">
            <w:pPr>
              <w:jc w:val="right"/>
              <w:rPr>
                <w:color w:val="000000"/>
              </w:rPr>
            </w:pPr>
            <w:r w:rsidRPr="00B60C82">
              <w:rPr>
                <w:color w:val="000000"/>
              </w:rPr>
              <w:t>398,597</w:t>
            </w:r>
          </w:p>
        </w:tc>
        <w:tc>
          <w:tcPr>
            <w:tcW w:w="1842" w:type="dxa"/>
            <w:tcBorders>
              <w:top w:val="nil"/>
              <w:left w:val="nil"/>
              <w:bottom w:val="nil"/>
              <w:right w:val="nil"/>
            </w:tcBorders>
            <w:shd w:val="clear" w:color="auto" w:fill="auto"/>
            <w:noWrap/>
            <w:vAlign w:val="bottom"/>
            <w:hideMark/>
          </w:tcPr>
          <w:p w14:paraId="2365BD10" w14:textId="77777777" w:rsidR="0065333E" w:rsidRPr="00B60C82" w:rsidRDefault="0065333E" w:rsidP="00181675">
            <w:pPr>
              <w:jc w:val="right"/>
              <w:rPr>
                <w:color w:val="000000"/>
              </w:rPr>
            </w:pPr>
            <w:r w:rsidRPr="00B60C82">
              <w:rPr>
                <w:color w:val="000000"/>
              </w:rPr>
              <w:t>316,842</w:t>
            </w:r>
          </w:p>
        </w:tc>
      </w:tr>
      <w:tr w:rsidR="0065333E" w:rsidRPr="007E4672" w14:paraId="78E93634" w14:textId="77777777" w:rsidTr="00181675">
        <w:trPr>
          <w:trHeight w:val="203"/>
        </w:trPr>
        <w:tc>
          <w:tcPr>
            <w:tcW w:w="4678" w:type="dxa"/>
            <w:tcBorders>
              <w:top w:val="nil"/>
              <w:left w:val="nil"/>
              <w:bottom w:val="nil"/>
              <w:right w:val="nil"/>
            </w:tcBorders>
            <w:shd w:val="clear" w:color="auto" w:fill="auto"/>
            <w:noWrap/>
            <w:vAlign w:val="bottom"/>
            <w:hideMark/>
          </w:tcPr>
          <w:p w14:paraId="1BB3B484" w14:textId="77777777" w:rsidR="0065333E" w:rsidRPr="007E4672" w:rsidRDefault="0065333E" w:rsidP="00181675">
            <w:pPr>
              <w:rPr>
                <w:b/>
                <w:bCs/>
                <w:color w:val="000000"/>
              </w:rPr>
            </w:pPr>
            <w:r w:rsidRPr="007E4672">
              <w:rPr>
                <w:b/>
                <w:bCs/>
                <w:color w:val="000000"/>
              </w:rPr>
              <w:t>Total non-current liabilities</w:t>
            </w:r>
          </w:p>
        </w:tc>
        <w:tc>
          <w:tcPr>
            <w:tcW w:w="1134" w:type="dxa"/>
            <w:tcBorders>
              <w:top w:val="nil"/>
              <w:left w:val="nil"/>
              <w:bottom w:val="nil"/>
              <w:right w:val="nil"/>
            </w:tcBorders>
            <w:shd w:val="clear" w:color="auto" w:fill="auto"/>
            <w:noWrap/>
            <w:vAlign w:val="bottom"/>
            <w:hideMark/>
          </w:tcPr>
          <w:p w14:paraId="5820FC0D" w14:textId="77777777" w:rsidR="0065333E" w:rsidRPr="007E4672" w:rsidRDefault="0065333E" w:rsidP="00181675">
            <w:pPr>
              <w:rPr>
                <w:b/>
                <w:bCs/>
                <w:color w:val="000000"/>
              </w:rPr>
            </w:pPr>
          </w:p>
        </w:tc>
        <w:tc>
          <w:tcPr>
            <w:tcW w:w="1985" w:type="dxa"/>
            <w:tcBorders>
              <w:top w:val="single" w:sz="8" w:space="0" w:color="auto"/>
              <w:left w:val="nil"/>
              <w:bottom w:val="single" w:sz="8" w:space="0" w:color="auto"/>
              <w:right w:val="nil"/>
            </w:tcBorders>
            <w:shd w:val="clear" w:color="auto" w:fill="auto"/>
            <w:noWrap/>
            <w:vAlign w:val="bottom"/>
            <w:hideMark/>
          </w:tcPr>
          <w:p w14:paraId="04725F3C" w14:textId="77777777" w:rsidR="0065333E" w:rsidRPr="00B60C82" w:rsidRDefault="0065333E" w:rsidP="00181675">
            <w:pPr>
              <w:jc w:val="right"/>
              <w:rPr>
                <w:color w:val="000000"/>
              </w:rPr>
            </w:pPr>
            <w:r w:rsidRPr="00B60C82">
              <w:rPr>
                <w:color w:val="000000"/>
              </w:rPr>
              <w:t>398,597</w:t>
            </w:r>
          </w:p>
        </w:tc>
        <w:tc>
          <w:tcPr>
            <w:tcW w:w="1842" w:type="dxa"/>
            <w:tcBorders>
              <w:top w:val="single" w:sz="8" w:space="0" w:color="auto"/>
              <w:left w:val="nil"/>
              <w:bottom w:val="single" w:sz="8" w:space="0" w:color="auto"/>
              <w:right w:val="nil"/>
            </w:tcBorders>
            <w:shd w:val="clear" w:color="auto" w:fill="auto"/>
            <w:noWrap/>
            <w:vAlign w:val="bottom"/>
            <w:hideMark/>
          </w:tcPr>
          <w:p w14:paraId="32BC327A" w14:textId="77777777" w:rsidR="0065333E" w:rsidRPr="00B60C82" w:rsidRDefault="0065333E" w:rsidP="00181675">
            <w:pPr>
              <w:jc w:val="right"/>
              <w:rPr>
                <w:color w:val="000000"/>
              </w:rPr>
            </w:pPr>
            <w:r w:rsidRPr="00B60C82">
              <w:rPr>
                <w:color w:val="000000"/>
              </w:rPr>
              <w:t>316,842</w:t>
            </w:r>
          </w:p>
        </w:tc>
      </w:tr>
      <w:tr w:rsidR="0065333E" w:rsidRPr="007E4672" w14:paraId="74654F93" w14:textId="77777777" w:rsidTr="00181675">
        <w:trPr>
          <w:trHeight w:val="640"/>
        </w:trPr>
        <w:tc>
          <w:tcPr>
            <w:tcW w:w="4678" w:type="dxa"/>
            <w:tcBorders>
              <w:top w:val="nil"/>
              <w:left w:val="nil"/>
              <w:bottom w:val="nil"/>
              <w:right w:val="nil"/>
            </w:tcBorders>
            <w:shd w:val="clear" w:color="auto" w:fill="auto"/>
            <w:noWrap/>
            <w:vAlign w:val="bottom"/>
            <w:hideMark/>
          </w:tcPr>
          <w:p w14:paraId="25D15876" w14:textId="77777777" w:rsidR="0065333E" w:rsidRPr="007E4672" w:rsidRDefault="0065333E" w:rsidP="00181675">
            <w:pPr>
              <w:rPr>
                <w:b/>
                <w:bCs/>
                <w:color w:val="000000"/>
              </w:rPr>
            </w:pPr>
            <w:r w:rsidRPr="007E4672">
              <w:rPr>
                <w:b/>
                <w:bCs/>
                <w:color w:val="000000"/>
              </w:rPr>
              <w:t>Total liabilities</w:t>
            </w:r>
          </w:p>
        </w:tc>
        <w:tc>
          <w:tcPr>
            <w:tcW w:w="1134" w:type="dxa"/>
            <w:tcBorders>
              <w:top w:val="nil"/>
              <w:left w:val="nil"/>
              <w:bottom w:val="nil"/>
              <w:right w:val="nil"/>
            </w:tcBorders>
            <w:shd w:val="clear" w:color="auto" w:fill="auto"/>
            <w:noWrap/>
            <w:vAlign w:val="bottom"/>
            <w:hideMark/>
          </w:tcPr>
          <w:p w14:paraId="6B3B6C2C" w14:textId="77777777" w:rsidR="0065333E" w:rsidRPr="007E4672" w:rsidRDefault="0065333E" w:rsidP="00181675">
            <w:pPr>
              <w:rPr>
                <w:b/>
                <w:bCs/>
                <w:color w:val="000000"/>
              </w:rPr>
            </w:pPr>
          </w:p>
        </w:tc>
        <w:tc>
          <w:tcPr>
            <w:tcW w:w="1985" w:type="dxa"/>
            <w:tcBorders>
              <w:top w:val="nil"/>
              <w:left w:val="nil"/>
              <w:bottom w:val="single" w:sz="8" w:space="0" w:color="auto"/>
              <w:right w:val="nil"/>
            </w:tcBorders>
            <w:shd w:val="clear" w:color="auto" w:fill="auto"/>
            <w:noWrap/>
            <w:vAlign w:val="bottom"/>
            <w:hideMark/>
          </w:tcPr>
          <w:p w14:paraId="61B1D4DC" w14:textId="77777777" w:rsidR="0065333E" w:rsidRPr="00B60C82" w:rsidRDefault="0065333E" w:rsidP="00181675">
            <w:pPr>
              <w:jc w:val="right"/>
              <w:rPr>
                <w:color w:val="000000"/>
              </w:rPr>
            </w:pPr>
            <w:r w:rsidRPr="00B60C82">
              <w:rPr>
                <w:color w:val="000000"/>
              </w:rPr>
              <w:t>1,102,513</w:t>
            </w:r>
          </w:p>
        </w:tc>
        <w:tc>
          <w:tcPr>
            <w:tcW w:w="1842" w:type="dxa"/>
            <w:tcBorders>
              <w:top w:val="nil"/>
              <w:left w:val="nil"/>
              <w:bottom w:val="single" w:sz="8" w:space="0" w:color="auto"/>
              <w:right w:val="nil"/>
            </w:tcBorders>
            <w:shd w:val="clear" w:color="auto" w:fill="auto"/>
            <w:noWrap/>
            <w:vAlign w:val="bottom"/>
            <w:hideMark/>
          </w:tcPr>
          <w:p w14:paraId="7E3FE5F1" w14:textId="77777777" w:rsidR="0065333E" w:rsidRPr="00B60C82" w:rsidRDefault="0065333E" w:rsidP="00181675">
            <w:pPr>
              <w:jc w:val="right"/>
              <w:rPr>
                <w:color w:val="000000"/>
              </w:rPr>
            </w:pPr>
            <w:r w:rsidRPr="00B60C82">
              <w:rPr>
                <w:color w:val="000000"/>
              </w:rPr>
              <w:t>624,105</w:t>
            </w:r>
          </w:p>
        </w:tc>
      </w:tr>
      <w:tr w:rsidR="0065333E" w:rsidRPr="007E4672" w14:paraId="2862E27C" w14:textId="77777777" w:rsidTr="00181675">
        <w:trPr>
          <w:trHeight w:val="605"/>
        </w:trPr>
        <w:tc>
          <w:tcPr>
            <w:tcW w:w="4678" w:type="dxa"/>
            <w:tcBorders>
              <w:top w:val="nil"/>
              <w:left w:val="nil"/>
              <w:bottom w:val="nil"/>
              <w:right w:val="nil"/>
            </w:tcBorders>
            <w:shd w:val="clear" w:color="auto" w:fill="auto"/>
            <w:noWrap/>
            <w:vAlign w:val="bottom"/>
            <w:hideMark/>
          </w:tcPr>
          <w:p w14:paraId="6DAAB283" w14:textId="77777777" w:rsidR="0065333E" w:rsidRPr="007E4672" w:rsidRDefault="0065333E" w:rsidP="00181675">
            <w:pPr>
              <w:rPr>
                <w:b/>
                <w:bCs/>
                <w:color w:val="000000"/>
              </w:rPr>
            </w:pPr>
            <w:r w:rsidRPr="007E4672">
              <w:rPr>
                <w:b/>
                <w:bCs/>
                <w:color w:val="000000"/>
              </w:rPr>
              <w:t>Net assets</w:t>
            </w:r>
          </w:p>
        </w:tc>
        <w:tc>
          <w:tcPr>
            <w:tcW w:w="1134" w:type="dxa"/>
            <w:tcBorders>
              <w:top w:val="nil"/>
              <w:left w:val="nil"/>
              <w:bottom w:val="nil"/>
              <w:right w:val="nil"/>
            </w:tcBorders>
            <w:shd w:val="clear" w:color="auto" w:fill="auto"/>
            <w:noWrap/>
            <w:vAlign w:val="bottom"/>
            <w:hideMark/>
          </w:tcPr>
          <w:p w14:paraId="488F2C06" w14:textId="77777777" w:rsidR="0065333E" w:rsidRPr="007E4672" w:rsidRDefault="0065333E" w:rsidP="00181675">
            <w:pPr>
              <w:rPr>
                <w:b/>
                <w:bCs/>
                <w:color w:val="000000"/>
              </w:rPr>
            </w:pPr>
          </w:p>
        </w:tc>
        <w:tc>
          <w:tcPr>
            <w:tcW w:w="1985" w:type="dxa"/>
            <w:tcBorders>
              <w:top w:val="nil"/>
              <w:left w:val="nil"/>
              <w:bottom w:val="double" w:sz="6" w:space="0" w:color="auto"/>
              <w:right w:val="nil"/>
            </w:tcBorders>
            <w:shd w:val="clear" w:color="auto" w:fill="auto"/>
            <w:noWrap/>
            <w:vAlign w:val="bottom"/>
            <w:hideMark/>
          </w:tcPr>
          <w:p w14:paraId="3798B354" w14:textId="77777777" w:rsidR="0065333E" w:rsidRPr="00B60C82" w:rsidRDefault="0065333E" w:rsidP="00181675">
            <w:pPr>
              <w:jc w:val="right"/>
              <w:rPr>
                <w:b/>
                <w:bCs/>
                <w:color w:val="000000"/>
              </w:rPr>
            </w:pPr>
            <w:r w:rsidRPr="00B60C82">
              <w:rPr>
                <w:b/>
                <w:bCs/>
                <w:color w:val="000000"/>
              </w:rPr>
              <w:t>94,313</w:t>
            </w:r>
          </w:p>
        </w:tc>
        <w:tc>
          <w:tcPr>
            <w:tcW w:w="1842" w:type="dxa"/>
            <w:tcBorders>
              <w:top w:val="nil"/>
              <w:left w:val="nil"/>
              <w:bottom w:val="double" w:sz="6" w:space="0" w:color="auto"/>
              <w:right w:val="nil"/>
            </w:tcBorders>
            <w:shd w:val="clear" w:color="auto" w:fill="auto"/>
            <w:noWrap/>
            <w:vAlign w:val="bottom"/>
            <w:hideMark/>
          </w:tcPr>
          <w:p w14:paraId="78246C7D" w14:textId="77777777" w:rsidR="0065333E" w:rsidRPr="00B60C82" w:rsidRDefault="0065333E" w:rsidP="00181675">
            <w:pPr>
              <w:jc w:val="right"/>
              <w:rPr>
                <w:b/>
                <w:bCs/>
                <w:color w:val="000000"/>
              </w:rPr>
            </w:pPr>
            <w:r w:rsidRPr="00B60C82">
              <w:rPr>
                <w:b/>
                <w:bCs/>
                <w:color w:val="000000"/>
              </w:rPr>
              <w:t>23,830</w:t>
            </w:r>
          </w:p>
        </w:tc>
      </w:tr>
      <w:tr w:rsidR="0065333E" w:rsidRPr="007E4672" w14:paraId="5E8680F9" w14:textId="77777777" w:rsidTr="00181675">
        <w:trPr>
          <w:trHeight w:val="957"/>
        </w:trPr>
        <w:tc>
          <w:tcPr>
            <w:tcW w:w="4678" w:type="dxa"/>
            <w:tcBorders>
              <w:top w:val="nil"/>
              <w:left w:val="nil"/>
              <w:bottom w:val="nil"/>
              <w:right w:val="nil"/>
            </w:tcBorders>
            <w:shd w:val="clear" w:color="auto" w:fill="auto"/>
            <w:noWrap/>
            <w:vAlign w:val="bottom"/>
            <w:hideMark/>
          </w:tcPr>
          <w:p w14:paraId="74977840" w14:textId="77777777" w:rsidR="0065333E" w:rsidRPr="007E4672" w:rsidRDefault="0065333E" w:rsidP="00181675">
            <w:pPr>
              <w:rPr>
                <w:b/>
                <w:bCs/>
                <w:color w:val="000000"/>
              </w:rPr>
            </w:pPr>
            <w:r w:rsidRPr="007E4672">
              <w:rPr>
                <w:b/>
                <w:bCs/>
                <w:color w:val="000000"/>
              </w:rPr>
              <w:t>EQUITY</w:t>
            </w:r>
          </w:p>
        </w:tc>
        <w:tc>
          <w:tcPr>
            <w:tcW w:w="1134" w:type="dxa"/>
            <w:tcBorders>
              <w:top w:val="nil"/>
              <w:left w:val="nil"/>
              <w:bottom w:val="nil"/>
              <w:right w:val="nil"/>
            </w:tcBorders>
            <w:shd w:val="clear" w:color="auto" w:fill="auto"/>
            <w:noWrap/>
            <w:vAlign w:val="bottom"/>
            <w:hideMark/>
          </w:tcPr>
          <w:p w14:paraId="71ED1AD8" w14:textId="77777777" w:rsidR="0065333E" w:rsidRPr="007E4672" w:rsidRDefault="0065333E" w:rsidP="00181675">
            <w:pPr>
              <w:rPr>
                <w:b/>
                <w:bCs/>
                <w:color w:val="000000"/>
              </w:rPr>
            </w:pPr>
          </w:p>
        </w:tc>
        <w:tc>
          <w:tcPr>
            <w:tcW w:w="1985" w:type="dxa"/>
            <w:tcBorders>
              <w:top w:val="nil"/>
              <w:left w:val="nil"/>
              <w:bottom w:val="nil"/>
              <w:right w:val="nil"/>
            </w:tcBorders>
            <w:shd w:val="clear" w:color="auto" w:fill="auto"/>
            <w:noWrap/>
            <w:vAlign w:val="bottom"/>
            <w:hideMark/>
          </w:tcPr>
          <w:p w14:paraId="302BCA61" w14:textId="77777777" w:rsidR="0065333E" w:rsidRPr="00B60C82" w:rsidRDefault="0065333E" w:rsidP="00181675">
            <w:pPr>
              <w:rPr>
                <w:sz w:val="20"/>
                <w:szCs w:val="20"/>
              </w:rPr>
            </w:pPr>
          </w:p>
        </w:tc>
        <w:tc>
          <w:tcPr>
            <w:tcW w:w="1842" w:type="dxa"/>
            <w:tcBorders>
              <w:top w:val="nil"/>
              <w:left w:val="nil"/>
              <w:bottom w:val="nil"/>
              <w:right w:val="nil"/>
            </w:tcBorders>
            <w:shd w:val="clear" w:color="auto" w:fill="auto"/>
            <w:noWrap/>
            <w:vAlign w:val="bottom"/>
            <w:hideMark/>
          </w:tcPr>
          <w:p w14:paraId="1AFFB319" w14:textId="77777777" w:rsidR="0065333E" w:rsidRPr="00B60C82" w:rsidRDefault="0065333E" w:rsidP="00181675">
            <w:pPr>
              <w:rPr>
                <w:sz w:val="20"/>
                <w:szCs w:val="20"/>
              </w:rPr>
            </w:pPr>
          </w:p>
        </w:tc>
      </w:tr>
      <w:tr w:rsidR="0065333E" w:rsidRPr="007E4672" w14:paraId="0EE04201" w14:textId="77777777" w:rsidTr="00181675">
        <w:trPr>
          <w:trHeight w:val="279"/>
        </w:trPr>
        <w:tc>
          <w:tcPr>
            <w:tcW w:w="4678" w:type="dxa"/>
            <w:tcBorders>
              <w:top w:val="nil"/>
              <w:left w:val="nil"/>
              <w:bottom w:val="nil"/>
              <w:right w:val="nil"/>
            </w:tcBorders>
            <w:shd w:val="clear" w:color="auto" w:fill="auto"/>
            <w:noWrap/>
            <w:vAlign w:val="bottom"/>
            <w:hideMark/>
          </w:tcPr>
          <w:p w14:paraId="690EC7D1" w14:textId="2F9AF12E" w:rsidR="0065333E" w:rsidRPr="007E4672" w:rsidRDefault="0065333E" w:rsidP="00181675">
            <w:pPr>
              <w:rPr>
                <w:color w:val="000000"/>
              </w:rPr>
            </w:pPr>
            <w:r w:rsidRPr="007E4672">
              <w:rPr>
                <w:color w:val="000000"/>
              </w:rPr>
              <w:t xml:space="preserve">Retained </w:t>
            </w:r>
            <w:r w:rsidR="00812605">
              <w:rPr>
                <w:color w:val="000000"/>
              </w:rPr>
              <w:t>e</w:t>
            </w:r>
            <w:r w:rsidRPr="007E4672">
              <w:rPr>
                <w:color w:val="000000"/>
              </w:rPr>
              <w:t>arnings</w:t>
            </w:r>
          </w:p>
        </w:tc>
        <w:tc>
          <w:tcPr>
            <w:tcW w:w="1134" w:type="dxa"/>
            <w:tcBorders>
              <w:top w:val="nil"/>
              <w:left w:val="nil"/>
              <w:bottom w:val="nil"/>
              <w:right w:val="nil"/>
            </w:tcBorders>
            <w:shd w:val="clear" w:color="auto" w:fill="auto"/>
            <w:noWrap/>
            <w:vAlign w:val="bottom"/>
            <w:hideMark/>
          </w:tcPr>
          <w:p w14:paraId="77148453" w14:textId="77777777" w:rsidR="0065333E" w:rsidRPr="007E4672" w:rsidRDefault="0065333E" w:rsidP="00181675">
            <w:pPr>
              <w:jc w:val="center"/>
              <w:rPr>
                <w:b/>
                <w:bCs/>
                <w:color w:val="000000"/>
              </w:rPr>
            </w:pPr>
            <w:r w:rsidRPr="007E4672">
              <w:rPr>
                <w:b/>
                <w:bCs/>
                <w:color w:val="000000"/>
              </w:rPr>
              <w:t>7</w:t>
            </w:r>
          </w:p>
        </w:tc>
        <w:tc>
          <w:tcPr>
            <w:tcW w:w="1985" w:type="dxa"/>
            <w:tcBorders>
              <w:top w:val="nil"/>
              <w:left w:val="nil"/>
              <w:bottom w:val="single" w:sz="8" w:space="0" w:color="auto"/>
              <w:right w:val="nil"/>
            </w:tcBorders>
            <w:shd w:val="clear" w:color="auto" w:fill="auto"/>
            <w:noWrap/>
            <w:vAlign w:val="bottom"/>
            <w:hideMark/>
          </w:tcPr>
          <w:p w14:paraId="69255777" w14:textId="77777777" w:rsidR="0065333E" w:rsidRPr="00B60C82" w:rsidRDefault="0065333E" w:rsidP="00181675">
            <w:pPr>
              <w:jc w:val="right"/>
              <w:rPr>
                <w:color w:val="000000"/>
              </w:rPr>
            </w:pPr>
            <w:r w:rsidRPr="00B60C82">
              <w:rPr>
                <w:color w:val="000000"/>
              </w:rPr>
              <w:t>94,313</w:t>
            </w:r>
          </w:p>
        </w:tc>
        <w:tc>
          <w:tcPr>
            <w:tcW w:w="1842" w:type="dxa"/>
            <w:tcBorders>
              <w:top w:val="nil"/>
              <w:left w:val="nil"/>
              <w:bottom w:val="single" w:sz="8" w:space="0" w:color="auto"/>
              <w:right w:val="nil"/>
            </w:tcBorders>
            <w:shd w:val="clear" w:color="auto" w:fill="auto"/>
            <w:noWrap/>
            <w:vAlign w:val="bottom"/>
            <w:hideMark/>
          </w:tcPr>
          <w:p w14:paraId="58995F0C" w14:textId="77777777" w:rsidR="0065333E" w:rsidRPr="00B60C82" w:rsidRDefault="0065333E" w:rsidP="00181675">
            <w:pPr>
              <w:jc w:val="right"/>
              <w:rPr>
                <w:color w:val="000000"/>
              </w:rPr>
            </w:pPr>
            <w:r w:rsidRPr="00B60C82">
              <w:rPr>
                <w:color w:val="000000"/>
              </w:rPr>
              <w:t>23,830</w:t>
            </w:r>
          </w:p>
        </w:tc>
      </w:tr>
      <w:tr w:rsidR="0065333E" w:rsidRPr="007E4672" w14:paraId="51060F40" w14:textId="77777777" w:rsidTr="00181675">
        <w:trPr>
          <w:trHeight w:val="689"/>
        </w:trPr>
        <w:tc>
          <w:tcPr>
            <w:tcW w:w="4678" w:type="dxa"/>
            <w:tcBorders>
              <w:top w:val="nil"/>
              <w:left w:val="nil"/>
              <w:bottom w:val="nil"/>
              <w:right w:val="nil"/>
            </w:tcBorders>
            <w:shd w:val="clear" w:color="auto" w:fill="auto"/>
            <w:noWrap/>
            <w:vAlign w:val="bottom"/>
            <w:hideMark/>
          </w:tcPr>
          <w:p w14:paraId="4C50D064" w14:textId="77777777" w:rsidR="0065333E" w:rsidRPr="007E4672" w:rsidRDefault="0065333E" w:rsidP="00181675">
            <w:pPr>
              <w:rPr>
                <w:b/>
                <w:bCs/>
                <w:color w:val="000000"/>
              </w:rPr>
            </w:pPr>
            <w:r w:rsidRPr="007E4672">
              <w:rPr>
                <w:b/>
                <w:bCs/>
                <w:color w:val="000000"/>
              </w:rPr>
              <w:t>Total equity</w:t>
            </w:r>
          </w:p>
        </w:tc>
        <w:tc>
          <w:tcPr>
            <w:tcW w:w="1134" w:type="dxa"/>
            <w:tcBorders>
              <w:top w:val="nil"/>
              <w:left w:val="nil"/>
              <w:bottom w:val="nil"/>
              <w:right w:val="nil"/>
            </w:tcBorders>
            <w:shd w:val="clear" w:color="auto" w:fill="auto"/>
            <w:noWrap/>
            <w:vAlign w:val="bottom"/>
            <w:hideMark/>
          </w:tcPr>
          <w:p w14:paraId="535776BA" w14:textId="77777777" w:rsidR="0065333E" w:rsidRPr="007E4672" w:rsidRDefault="0065333E" w:rsidP="00181675">
            <w:pPr>
              <w:rPr>
                <w:b/>
                <w:bCs/>
                <w:color w:val="000000"/>
              </w:rPr>
            </w:pPr>
          </w:p>
        </w:tc>
        <w:tc>
          <w:tcPr>
            <w:tcW w:w="1985" w:type="dxa"/>
            <w:tcBorders>
              <w:top w:val="nil"/>
              <w:left w:val="nil"/>
              <w:bottom w:val="double" w:sz="6" w:space="0" w:color="auto"/>
              <w:right w:val="nil"/>
            </w:tcBorders>
            <w:shd w:val="clear" w:color="auto" w:fill="auto"/>
            <w:noWrap/>
            <w:vAlign w:val="bottom"/>
            <w:hideMark/>
          </w:tcPr>
          <w:p w14:paraId="5D7294B6" w14:textId="77777777" w:rsidR="0065333E" w:rsidRPr="00B60C82" w:rsidRDefault="0065333E" w:rsidP="00181675">
            <w:pPr>
              <w:jc w:val="right"/>
              <w:rPr>
                <w:b/>
                <w:bCs/>
                <w:color w:val="000000"/>
              </w:rPr>
            </w:pPr>
            <w:r w:rsidRPr="00B60C82">
              <w:rPr>
                <w:b/>
                <w:bCs/>
                <w:color w:val="000000"/>
              </w:rPr>
              <w:t>94,313</w:t>
            </w:r>
          </w:p>
        </w:tc>
        <w:tc>
          <w:tcPr>
            <w:tcW w:w="1842" w:type="dxa"/>
            <w:tcBorders>
              <w:top w:val="nil"/>
              <w:left w:val="nil"/>
              <w:bottom w:val="double" w:sz="6" w:space="0" w:color="auto"/>
              <w:right w:val="nil"/>
            </w:tcBorders>
            <w:shd w:val="clear" w:color="auto" w:fill="auto"/>
            <w:noWrap/>
            <w:vAlign w:val="bottom"/>
            <w:hideMark/>
          </w:tcPr>
          <w:p w14:paraId="0FBFED7A" w14:textId="77777777" w:rsidR="0065333E" w:rsidRPr="00B60C82" w:rsidRDefault="0065333E" w:rsidP="00181675">
            <w:pPr>
              <w:jc w:val="right"/>
              <w:rPr>
                <w:b/>
                <w:bCs/>
                <w:color w:val="000000"/>
              </w:rPr>
            </w:pPr>
            <w:r w:rsidRPr="00B60C82">
              <w:rPr>
                <w:b/>
                <w:bCs/>
                <w:color w:val="000000"/>
              </w:rPr>
              <w:t>23,830</w:t>
            </w:r>
          </w:p>
        </w:tc>
      </w:tr>
    </w:tbl>
    <w:p w14:paraId="7083F159" w14:textId="77777777" w:rsidR="0065333E" w:rsidRDefault="0065333E" w:rsidP="0065333E">
      <w:pPr>
        <w:pStyle w:val="FINANCIALREPORTFootnotestotablestext"/>
        <w:jc w:val="left"/>
      </w:pPr>
    </w:p>
    <w:p w14:paraId="10CEE124" w14:textId="77777777" w:rsidR="0065333E" w:rsidRDefault="0065333E" w:rsidP="0065333E">
      <w:pPr>
        <w:pStyle w:val="FINANCIALREPORTFootnotestotablestext"/>
        <w:spacing w:before="1080"/>
      </w:pPr>
      <w:r w:rsidRPr="007E4672">
        <w:t>The Associating notes form part of these accounts.</w:t>
      </w:r>
    </w:p>
    <w:p w14:paraId="6B9FD4A7" w14:textId="77777777" w:rsidR="0065333E" w:rsidRDefault="0065333E" w:rsidP="0065333E">
      <w:pPr>
        <w:spacing w:after="240" w:line="480" w:lineRule="auto"/>
        <w:rPr>
          <w:sz w:val="20"/>
        </w:rPr>
      </w:pPr>
      <w:r>
        <w:br w:type="page"/>
      </w:r>
    </w:p>
    <w:p w14:paraId="6DADFBCF" w14:textId="77777777" w:rsidR="0065333E" w:rsidRDefault="0065333E" w:rsidP="0065333E">
      <w:pPr>
        <w:pStyle w:val="FINANCIALREPORTFootnotestotablestext"/>
      </w:pPr>
    </w:p>
    <w:p w14:paraId="46A218D4" w14:textId="77777777" w:rsidR="0065333E" w:rsidRDefault="0065333E" w:rsidP="0065333E">
      <w:pPr>
        <w:pStyle w:val="FINANCIALREPORTHeading1"/>
      </w:pPr>
      <w:r w:rsidRPr="00F21F4D">
        <w:t>SYDNEY UNIVERSITY POSTGRADUATE REPRESENTATIVE ASSOCIATION</w:t>
      </w:r>
    </w:p>
    <w:p w14:paraId="539F54C1" w14:textId="77777777" w:rsidR="0065333E" w:rsidRDefault="0065333E" w:rsidP="0065333E">
      <w:pPr>
        <w:pStyle w:val="FORTOCFINANCIALHeading1"/>
      </w:pPr>
      <w:bookmarkStart w:id="43" w:name="_Toc102397817"/>
      <w:r w:rsidRPr="002751C1">
        <w:t>STATEMENT OF CHANGES IN EQUITY</w:t>
      </w:r>
      <w:bookmarkEnd w:id="43"/>
    </w:p>
    <w:p w14:paraId="228364DB" w14:textId="77777777" w:rsidR="0065333E" w:rsidRDefault="0065333E" w:rsidP="0065333E">
      <w:pPr>
        <w:pStyle w:val="FINANCIALREPORTHeading1"/>
      </w:pPr>
      <w:r w:rsidRPr="002751C1">
        <w:t>FOR THE YEAR ENDED 31 DECEMBER 2021</w:t>
      </w:r>
    </w:p>
    <w:p w14:paraId="25C0D8E3" w14:textId="77777777" w:rsidR="0065333E" w:rsidRDefault="0065333E" w:rsidP="00681C84">
      <w:pPr>
        <w:jc w:val="right"/>
      </w:pPr>
      <w:r w:rsidRPr="002751C1">
        <w:t>Page 4</w:t>
      </w:r>
    </w:p>
    <w:tbl>
      <w:tblPr>
        <w:tblW w:w="9639" w:type="dxa"/>
        <w:tblLook w:val="04A0" w:firstRow="1" w:lastRow="0" w:firstColumn="1" w:lastColumn="0" w:noHBand="0" w:noVBand="1"/>
        <w:tblCaption w:val="Statement of changes in equity for the year ended 31 December 2021"/>
      </w:tblPr>
      <w:tblGrid>
        <w:gridCol w:w="5103"/>
        <w:gridCol w:w="993"/>
        <w:gridCol w:w="1559"/>
        <w:gridCol w:w="1984"/>
      </w:tblGrid>
      <w:tr w:rsidR="0065333E" w:rsidRPr="00D349A8" w14:paraId="1ADF626B" w14:textId="77777777" w:rsidTr="00181675">
        <w:trPr>
          <w:trHeight w:val="700"/>
        </w:trPr>
        <w:tc>
          <w:tcPr>
            <w:tcW w:w="5103" w:type="dxa"/>
            <w:tcBorders>
              <w:top w:val="nil"/>
              <w:left w:val="nil"/>
              <w:bottom w:val="single" w:sz="8" w:space="0" w:color="auto"/>
              <w:right w:val="nil"/>
            </w:tcBorders>
            <w:shd w:val="clear" w:color="auto" w:fill="auto"/>
            <w:noWrap/>
            <w:vAlign w:val="center"/>
            <w:hideMark/>
          </w:tcPr>
          <w:p w14:paraId="724D4033" w14:textId="77777777" w:rsidR="0065333E" w:rsidRPr="00D349A8" w:rsidRDefault="0065333E" w:rsidP="00181675">
            <w:pPr>
              <w:rPr>
                <w:rFonts w:ascii="Calibri" w:hAnsi="Calibri" w:cs="Calibri"/>
                <w:color w:val="000000"/>
              </w:rPr>
            </w:pPr>
            <w:r w:rsidRPr="00D349A8">
              <w:rPr>
                <w:rFonts w:ascii="Calibri" w:hAnsi="Calibri" w:cs="Calibri"/>
                <w:color w:val="000000"/>
              </w:rPr>
              <w:t> </w:t>
            </w:r>
          </w:p>
        </w:tc>
        <w:tc>
          <w:tcPr>
            <w:tcW w:w="993" w:type="dxa"/>
            <w:tcBorders>
              <w:top w:val="nil"/>
              <w:left w:val="nil"/>
              <w:bottom w:val="single" w:sz="8" w:space="0" w:color="auto"/>
              <w:right w:val="nil"/>
            </w:tcBorders>
            <w:shd w:val="clear" w:color="auto" w:fill="auto"/>
            <w:noWrap/>
            <w:vAlign w:val="center"/>
            <w:hideMark/>
          </w:tcPr>
          <w:p w14:paraId="18A4C629" w14:textId="77777777" w:rsidR="0065333E" w:rsidRPr="00D349A8" w:rsidRDefault="0065333E" w:rsidP="00181675">
            <w:pPr>
              <w:rPr>
                <w:b/>
                <w:bCs/>
                <w:color w:val="000000"/>
              </w:rPr>
            </w:pPr>
            <w:r w:rsidRPr="00D349A8">
              <w:rPr>
                <w:b/>
                <w:bCs/>
                <w:color w:val="000000"/>
              </w:rPr>
              <w:t>Note</w:t>
            </w:r>
          </w:p>
        </w:tc>
        <w:tc>
          <w:tcPr>
            <w:tcW w:w="1559" w:type="dxa"/>
            <w:tcBorders>
              <w:top w:val="nil"/>
              <w:left w:val="nil"/>
              <w:bottom w:val="single" w:sz="8" w:space="0" w:color="auto"/>
              <w:right w:val="nil"/>
            </w:tcBorders>
            <w:shd w:val="clear" w:color="auto" w:fill="auto"/>
            <w:vAlign w:val="center"/>
            <w:hideMark/>
          </w:tcPr>
          <w:p w14:paraId="0452E073" w14:textId="77777777" w:rsidR="0065333E" w:rsidRPr="00D349A8" w:rsidRDefault="0065333E" w:rsidP="00181675">
            <w:pPr>
              <w:jc w:val="right"/>
              <w:rPr>
                <w:b/>
                <w:bCs/>
                <w:color w:val="000000"/>
              </w:rPr>
            </w:pPr>
            <w:r w:rsidRPr="00D349A8">
              <w:rPr>
                <w:b/>
                <w:bCs/>
                <w:color w:val="000000"/>
              </w:rPr>
              <w:t>2021</w:t>
            </w:r>
            <w:r w:rsidRPr="00D349A8">
              <w:rPr>
                <w:b/>
                <w:bCs/>
                <w:color w:val="000000"/>
              </w:rPr>
              <w:br/>
              <w:t>$</w:t>
            </w:r>
          </w:p>
        </w:tc>
        <w:tc>
          <w:tcPr>
            <w:tcW w:w="1984" w:type="dxa"/>
            <w:tcBorders>
              <w:top w:val="nil"/>
              <w:left w:val="nil"/>
              <w:bottom w:val="single" w:sz="8" w:space="0" w:color="auto"/>
              <w:right w:val="nil"/>
            </w:tcBorders>
            <w:shd w:val="clear" w:color="auto" w:fill="auto"/>
            <w:vAlign w:val="center"/>
            <w:hideMark/>
          </w:tcPr>
          <w:p w14:paraId="7A794F2D" w14:textId="77777777" w:rsidR="0065333E" w:rsidRPr="00D349A8" w:rsidRDefault="0065333E" w:rsidP="00181675">
            <w:pPr>
              <w:jc w:val="right"/>
              <w:rPr>
                <w:b/>
                <w:bCs/>
                <w:color w:val="000000"/>
              </w:rPr>
            </w:pPr>
            <w:r w:rsidRPr="00D349A8">
              <w:rPr>
                <w:b/>
                <w:bCs/>
                <w:color w:val="000000"/>
              </w:rPr>
              <w:t>2020</w:t>
            </w:r>
            <w:r w:rsidRPr="00D349A8">
              <w:rPr>
                <w:b/>
                <w:bCs/>
                <w:color w:val="000000"/>
              </w:rPr>
              <w:br/>
              <w:t>$</w:t>
            </w:r>
          </w:p>
        </w:tc>
      </w:tr>
      <w:tr w:rsidR="0065333E" w:rsidRPr="00D349A8" w14:paraId="3661ACF5" w14:textId="77777777" w:rsidTr="00181675">
        <w:trPr>
          <w:trHeight w:val="660"/>
        </w:trPr>
        <w:tc>
          <w:tcPr>
            <w:tcW w:w="5103" w:type="dxa"/>
            <w:tcBorders>
              <w:top w:val="nil"/>
              <w:left w:val="nil"/>
              <w:bottom w:val="nil"/>
              <w:right w:val="nil"/>
            </w:tcBorders>
            <w:shd w:val="clear" w:color="auto" w:fill="auto"/>
            <w:noWrap/>
            <w:vAlign w:val="bottom"/>
            <w:hideMark/>
          </w:tcPr>
          <w:p w14:paraId="06CF5A19" w14:textId="77777777" w:rsidR="0065333E" w:rsidRPr="00D349A8" w:rsidRDefault="0065333E" w:rsidP="00181675">
            <w:pPr>
              <w:rPr>
                <w:b/>
                <w:bCs/>
                <w:color w:val="000000"/>
              </w:rPr>
            </w:pPr>
            <w:r w:rsidRPr="00D349A8">
              <w:rPr>
                <w:b/>
                <w:bCs/>
                <w:color w:val="000000"/>
              </w:rPr>
              <w:t>RETAINED EARNINGS</w:t>
            </w:r>
          </w:p>
        </w:tc>
        <w:tc>
          <w:tcPr>
            <w:tcW w:w="993" w:type="dxa"/>
            <w:tcBorders>
              <w:top w:val="nil"/>
              <w:left w:val="nil"/>
              <w:bottom w:val="nil"/>
              <w:right w:val="nil"/>
            </w:tcBorders>
            <w:shd w:val="clear" w:color="auto" w:fill="auto"/>
            <w:noWrap/>
            <w:vAlign w:val="bottom"/>
            <w:hideMark/>
          </w:tcPr>
          <w:p w14:paraId="5BC01F89" w14:textId="77777777" w:rsidR="0065333E" w:rsidRPr="00D349A8" w:rsidRDefault="0065333E" w:rsidP="00181675">
            <w:pPr>
              <w:rPr>
                <w:b/>
                <w:bCs/>
                <w:color w:val="000000"/>
              </w:rPr>
            </w:pPr>
          </w:p>
        </w:tc>
        <w:tc>
          <w:tcPr>
            <w:tcW w:w="1559" w:type="dxa"/>
            <w:tcBorders>
              <w:top w:val="nil"/>
              <w:left w:val="nil"/>
              <w:bottom w:val="nil"/>
              <w:right w:val="nil"/>
            </w:tcBorders>
            <w:shd w:val="clear" w:color="auto" w:fill="auto"/>
            <w:noWrap/>
            <w:vAlign w:val="bottom"/>
            <w:hideMark/>
          </w:tcPr>
          <w:p w14:paraId="7486BC48" w14:textId="77777777" w:rsidR="0065333E" w:rsidRPr="00D349A8" w:rsidRDefault="0065333E" w:rsidP="00181675">
            <w:pPr>
              <w:rPr>
                <w:sz w:val="20"/>
                <w:szCs w:val="20"/>
              </w:rPr>
            </w:pPr>
          </w:p>
        </w:tc>
        <w:tc>
          <w:tcPr>
            <w:tcW w:w="1984" w:type="dxa"/>
            <w:tcBorders>
              <w:top w:val="nil"/>
              <w:left w:val="nil"/>
              <w:bottom w:val="nil"/>
              <w:right w:val="nil"/>
            </w:tcBorders>
            <w:shd w:val="clear" w:color="auto" w:fill="auto"/>
            <w:noWrap/>
            <w:vAlign w:val="bottom"/>
            <w:hideMark/>
          </w:tcPr>
          <w:p w14:paraId="6FF21D79" w14:textId="77777777" w:rsidR="0065333E" w:rsidRPr="00D349A8" w:rsidRDefault="0065333E" w:rsidP="00181675">
            <w:pPr>
              <w:rPr>
                <w:sz w:val="20"/>
                <w:szCs w:val="20"/>
              </w:rPr>
            </w:pPr>
          </w:p>
        </w:tc>
      </w:tr>
      <w:tr w:rsidR="0065333E" w:rsidRPr="00D349A8" w14:paraId="7E918307" w14:textId="77777777" w:rsidTr="00181675">
        <w:trPr>
          <w:trHeight w:val="660"/>
        </w:trPr>
        <w:tc>
          <w:tcPr>
            <w:tcW w:w="5103" w:type="dxa"/>
            <w:tcBorders>
              <w:top w:val="nil"/>
              <w:left w:val="nil"/>
              <w:bottom w:val="nil"/>
              <w:right w:val="nil"/>
            </w:tcBorders>
            <w:shd w:val="clear" w:color="auto" w:fill="auto"/>
            <w:noWrap/>
            <w:vAlign w:val="bottom"/>
            <w:hideMark/>
          </w:tcPr>
          <w:p w14:paraId="5C351289" w14:textId="77777777" w:rsidR="0065333E" w:rsidRPr="00D349A8" w:rsidRDefault="0065333E" w:rsidP="00181675">
            <w:pPr>
              <w:rPr>
                <w:color w:val="000000"/>
              </w:rPr>
            </w:pPr>
            <w:r w:rsidRPr="00D349A8">
              <w:rPr>
                <w:color w:val="000000"/>
              </w:rPr>
              <w:t>Balance at the beginning of the year</w:t>
            </w:r>
          </w:p>
        </w:tc>
        <w:tc>
          <w:tcPr>
            <w:tcW w:w="993" w:type="dxa"/>
            <w:tcBorders>
              <w:top w:val="nil"/>
              <w:left w:val="nil"/>
              <w:bottom w:val="nil"/>
              <w:right w:val="nil"/>
            </w:tcBorders>
            <w:shd w:val="clear" w:color="auto" w:fill="auto"/>
            <w:noWrap/>
            <w:vAlign w:val="bottom"/>
            <w:hideMark/>
          </w:tcPr>
          <w:p w14:paraId="7B15024F" w14:textId="77777777" w:rsidR="0065333E" w:rsidRPr="00D349A8" w:rsidRDefault="0065333E" w:rsidP="00181675">
            <w:pPr>
              <w:rPr>
                <w:color w:val="000000"/>
              </w:rPr>
            </w:pPr>
          </w:p>
        </w:tc>
        <w:tc>
          <w:tcPr>
            <w:tcW w:w="1559" w:type="dxa"/>
            <w:tcBorders>
              <w:top w:val="nil"/>
              <w:left w:val="nil"/>
              <w:bottom w:val="nil"/>
              <w:right w:val="nil"/>
            </w:tcBorders>
            <w:shd w:val="clear" w:color="auto" w:fill="auto"/>
            <w:noWrap/>
            <w:vAlign w:val="bottom"/>
            <w:hideMark/>
          </w:tcPr>
          <w:p w14:paraId="70068A28" w14:textId="77777777" w:rsidR="0065333E" w:rsidRPr="00D349A8" w:rsidRDefault="0065333E" w:rsidP="00181675">
            <w:pPr>
              <w:jc w:val="right"/>
              <w:rPr>
                <w:color w:val="000000"/>
              </w:rPr>
            </w:pPr>
            <w:r w:rsidRPr="00D349A8">
              <w:rPr>
                <w:color w:val="000000"/>
              </w:rPr>
              <w:t>23,830</w:t>
            </w:r>
          </w:p>
        </w:tc>
        <w:tc>
          <w:tcPr>
            <w:tcW w:w="1984" w:type="dxa"/>
            <w:tcBorders>
              <w:top w:val="nil"/>
              <w:left w:val="nil"/>
              <w:bottom w:val="nil"/>
              <w:right w:val="nil"/>
            </w:tcBorders>
            <w:shd w:val="clear" w:color="auto" w:fill="auto"/>
            <w:noWrap/>
            <w:vAlign w:val="bottom"/>
            <w:hideMark/>
          </w:tcPr>
          <w:p w14:paraId="45EF0B4E" w14:textId="77777777" w:rsidR="0065333E" w:rsidRPr="00D349A8" w:rsidRDefault="0065333E" w:rsidP="00181675">
            <w:pPr>
              <w:jc w:val="right"/>
              <w:rPr>
                <w:color w:val="000000"/>
              </w:rPr>
            </w:pPr>
            <w:r w:rsidRPr="00D349A8">
              <w:rPr>
                <w:color w:val="000000"/>
              </w:rPr>
              <w:t>(72,810)</w:t>
            </w:r>
          </w:p>
        </w:tc>
      </w:tr>
      <w:tr w:rsidR="0065333E" w:rsidRPr="00D349A8" w14:paraId="63A99156" w14:textId="77777777" w:rsidTr="00181675">
        <w:trPr>
          <w:trHeight w:val="2362"/>
        </w:trPr>
        <w:tc>
          <w:tcPr>
            <w:tcW w:w="5103" w:type="dxa"/>
            <w:tcBorders>
              <w:top w:val="nil"/>
              <w:left w:val="nil"/>
              <w:bottom w:val="nil"/>
              <w:right w:val="nil"/>
            </w:tcBorders>
            <w:shd w:val="clear" w:color="auto" w:fill="auto"/>
            <w:noWrap/>
            <w:vAlign w:val="center"/>
            <w:hideMark/>
          </w:tcPr>
          <w:p w14:paraId="2F5C9FA0" w14:textId="77777777" w:rsidR="0065333E" w:rsidRPr="00D349A8" w:rsidRDefault="0065333E" w:rsidP="00181675">
            <w:pPr>
              <w:rPr>
                <w:color w:val="000000"/>
              </w:rPr>
            </w:pPr>
            <w:r w:rsidRPr="00D349A8">
              <w:rPr>
                <w:color w:val="000000"/>
              </w:rPr>
              <w:t>Surplus / (deficit) attributed from operations</w:t>
            </w:r>
          </w:p>
        </w:tc>
        <w:tc>
          <w:tcPr>
            <w:tcW w:w="993" w:type="dxa"/>
            <w:tcBorders>
              <w:top w:val="nil"/>
              <w:left w:val="nil"/>
              <w:bottom w:val="nil"/>
              <w:right w:val="nil"/>
            </w:tcBorders>
            <w:shd w:val="clear" w:color="auto" w:fill="auto"/>
            <w:noWrap/>
            <w:vAlign w:val="bottom"/>
            <w:hideMark/>
          </w:tcPr>
          <w:p w14:paraId="0F648F2D" w14:textId="77777777" w:rsidR="0065333E" w:rsidRPr="00D349A8" w:rsidRDefault="0065333E" w:rsidP="00181675">
            <w:pPr>
              <w:rPr>
                <w:color w:val="000000"/>
              </w:rPr>
            </w:pPr>
          </w:p>
        </w:tc>
        <w:tc>
          <w:tcPr>
            <w:tcW w:w="1559" w:type="dxa"/>
            <w:tcBorders>
              <w:top w:val="nil"/>
              <w:left w:val="nil"/>
              <w:bottom w:val="nil"/>
              <w:right w:val="nil"/>
            </w:tcBorders>
            <w:shd w:val="clear" w:color="auto" w:fill="auto"/>
            <w:noWrap/>
            <w:vAlign w:val="center"/>
            <w:hideMark/>
          </w:tcPr>
          <w:p w14:paraId="1FD560DB" w14:textId="77777777" w:rsidR="0065333E" w:rsidRPr="00D349A8" w:rsidRDefault="0065333E" w:rsidP="00181675">
            <w:pPr>
              <w:jc w:val="right"/>
              <w:rPr>
                <w:color w:val="000000"/>
              </w:rPr>
            </w:pPr>
            <w:r w:rsidRPr="00D349A8">
              <w:rPr>
                <w:color w:val="000000"/>
              </w:rPr>
              <w:t>70,483</w:t>
            </w:r>
          </w:p>
        </w:tc>
        <w:tc>
          <w:tcPr>
            <w:tcW w:w="1984" w:type="dxa"/>
            <w:tcBorders>
              <w:top w:val="nil"/>
              <w:left w:val="nil"/>
              <w:bottom w:val="nil"/>
              <w:right w:val="nil"/>
            </w:tcBorders>
            <w:shd w:val="clear" w:color="auto" w:fill="auto"/>
            <w:noWrap/>
            <w:vAlign w:val="center"/>
            <w:hideMark/>
          </w:tcPr>
          <w:p w14:paraId="57F16B2D" w14:textId="77777777" w:rsidR="0065333E" w:rsidRPr="00D349A8" w:rsidRDefault="0065333E" w:rsidP="00181675">
            <w:pPr>
              <w:jc w:val="right"/>
              <w:rPr>
                <w:color w:val="000000"/>
              </w:rPr>
            </w:pPr>
            <w:r w:rsidRPr="00D349A8">
              <w:rPr>
                <w:color w:val="000000"/>
              </w:rPr>
              <w:t>96,640</w:t>
            </w:r>
          </w:p>
        </w:tc>
      </w:tr>
      <w:tr w:rsidR="0065333E" w:rsidRPr="00D349A8" w14:paraId="575C9692" w14:textId="77777777" w:rsidTr="00181675">
        <w:trPr>
          <w:trHeight w:val="250"/>
        </w:trPr>
        <w:tc>
          <w:tcPr>
            <w:tcW w:w="5103" w:type="dxa"/>
            <w:tcBorders>
              <w:top w:val="nil"/>
              <w:left w:val="nil"/>
              <w:bottom w:val="nil"/>
              <w:right w:val="nil"/>
            </w:tcBorders>
            <w:shd w:val="clear" w:color="auto" w:fill="auto"/>
            <w:noWrap/>
            <w:vAlign w:val="bottom"/>
            <w:hideMark/>
          </w:tcPr>
          <w:p w14:paraId="7B3970F9" w14:textId="77777777" w:rsidR="0065333E" w:rsidRPr="00D349A8" w:rsidRDefault="0065333E" w:rsidP="00181675">
            <w:pPr>
              <w:rPr>
                <w:b/>
                <w:bCs/>
                <w:color w:val="000000"/>
              </w:rPr>
            </w:pPr>
            <w:r w:rsidRPr="00D349A8">
              <w:rPr>
                <w:b/>
                <w:bCs/>
                <w:color w:val="000000"/>
              </w:rPr>
              <w:t>Balance at the end of the financial year</w:t>
            </w:r>
          </w:p>
        </w:tc>
        <w:tc>
          <w:tcPr>
            <w:tcW w:w="993" w:type="dxa"/>
            <w:tcBorders>
              <w:top w:val="nil"/>
              <w:left w:val="nil"/>
              <w:bottom w:val="nil"/>
              <w:right w:val="nil"/>
            </w:tcBorders>
            <w:shd w:val="clear" w:color="auto" w:fill="auto"/>
            <w:noWrap/>
            <w:vAlign w:val="bottom"/>
            <w:hideMark/>
          </w:tcPr>
          <w:p w14:paraId="65AFED67" w14:textId="77777777" w:rsidR="0065333E" w:rsidRPr="00D349A8" w:rsidRDefault="0065333E" w:rsidP="00181675">
            <w:pPr>
              <w:jc w:val="center"/>
              <w:rPr>
                <w:b/>
                <w:bCs/>
                <w:color w:val="000000"/>
              </w:rPr>
            </w:pPr>
            <w:r w:rsidRPr="00D349A8">
              <w:rPr>
                <w:b/>
                <w:bCs/>
                <w:color w:val="000000"/>
              </w:rPr>
              <w:t>7</w:t>
            </w:r>
          </w:p>
        </w:tc>
        <w:tc>
          <w:tcPr>
            <w:tcW w:w="1559" w:type="dxa"/>
            <w:tcBorders>
              <w:top w:val="single" w:sz="8" w:space="0" w:color="auto"/>
              <w:left w:val="nil"/>
              <w:bottom w:val="double" w:sz="6" w:space="0" w:color="auto"/>
              <w:right w:val="nil"/>
            </w:tcBorders>
            <w:shd w:val="clear" w:color="auto" w:fill="auto"/>
            <w:noWrap/>
            <w:vAlign w:val="bottom"/>
            <w:hideMark/>
          </w:tcPr>
          <w:p w14:paraId="29336674" w14:textId="77777777" w:rsidR="0065333E" w:rsidRPr="00D349A8" w:rsidRDefault="0065333E" w:rsidP="00181675">
            <w:pPr>
              <w:jc w:val="right"/>
              <w:rPr>
                <w:b/>
                <w:bCs/>
                <w:color w:val="000000"/>
              </w:rPr>
            </w:pPr>
            <w:r w:rsidRPr="00D349A8">
              <w:rPr>
                <w:b/>
                <w:bCs/>
                <w:color w:val="000000"/>
              </w:rPr>
              <w:t>94,313</w:t>
            </w:r>
          </w:p>
        </w:tc>
        <w:tc>
          <w:tcPr>
            <w:tcW w:w="1984" w:type="dxa"/>
            <w:tcBorders>
              <w:top w:val="single" w:sz="8" w:space="0" w:color="auto"/>
              <w:left w:val="nil"/>
              <w:bottom w:val="double" w:sz="6" w:space="0" w:color="auto"/>
              <w:right w:val="nil"/>
            </w:tcBorders>
            <w:shd w:val="clear" w:color="auto" w:fill="auto"/>
            <w:noWrap/>
            <w:vAlign w:val="bottom"/>
            <w:hideMark/>
          </w:tcPr>
          <w:p w14:paraId="33EE4868" w14:textId="77777777" w:rsidR="0065333E" w:rsidRPr="00D349A8" w:rsidRDefault="0065333E" w:rsidP="00181675">
            <w:pPr>
              <w:jc w:val="right"/>
              <w:rPr>
                <w:b/>
                <w:bCs/>
                <w:color w:val="000000"/>
              </w:rPr>
            </w:pPr>
            <w:r w:rsidRPr="00D349A8">
              <w:rPr>
                <w:b/>
                <w:bCs/>
                <w:color w:val="000000"/>
              </w:rPr>
              <w:t>23,830</w:t>
            </w:r>
          </w:p>
        </w:tc>
      </w:tr>
    </w:tbl>
    <w:p w14:paraId="1609423F" w14:textId="77777777" w:rsidR="0065333E" w:rsidRPr="003D7478" w:rsidRDefault="0065333E" w:rsidP="0065333E">
      <w:pPr>
        <w:pStyle w:val="FINANCIALREPORTFootnotestotablestext"/>
        <w:spacing w:before="5040"/>
      </w:pPr>
      <w:r w:rsidRPr="007E4672">
        <w:t>The Associating notes form part of these accounts.</w:t>
      </w:r>
    </w:p>
    <w:p w14:paraId="7C3F313E" w14:textId="77777777" w:rsidR="0065333E" w:rsidRDefault="0065333E" w:rsidP="0065333E">
      <w:pPr>
        <w:spacing w:line="480" w:lineRule="auto"/>
        <w:ind w:firstLine="360"/>
        <w:rPr>
          <w:b/>
          <w:sz w:val="20"/>
        </w:rPr>
      </w:pPr>
      <w:r>
        <w:rPr>
          <w:b/>
        </w:rPr>
        <w:br w:type="page"/>
      </w:r>
    </w:p>
    <w:p w14:paraId="1F5106DF" w14:textId="77777777" w:rsidR="0065333E" w:rsidRDefault="0065333E" w:rsidP="0065333E">
      <w:pPr>
        <w:pStyle w:val="FINANCIALREPORTHeading1"/>
      </w:pPr>
      <w:r w:rsidRPr="00F21F4D">
        <w:lastRenderedPageBreak/>
        <w:t>SYDNEY UNIVERSITY POSTGRADUATE REPRESENTATIVE ASSOCIATION</w:t>
      </w:r>
    </w:p>
    <w:p w14:paraId="0281497F" w14:textId="77777777" w:rsidR="0065333E" w:rsidRDefault="0065333E" w:rsidP="0065333E">
      <w:pPr>
        <w:pStyle w:val="FORTOCFINANCIALHeading1"/>
      </w:pPr>
      <w:bookmarkStart w:id="44" w:name="_Toc102397818"/>
      <w:r w:rsidRPr="001D189A">
        <w:t>STATEMENT OF CASH FLOWS</w:t>
      </w:r>
      <w:bookmarkEnd w:id="44"/>
    </w:p>
    <w:p w14:paraId="34ED2E42" w14:textId="77777777" w:rsidR="0065333E" w:rsidRDefault="0065333E" w:rsidP="0065333E">
      <w:pPr>
        <w:pStyle w:val="FINANCIALREPORTHeading1"/>
      </w:pPr>
      <w:r w:rsidRPr="002751C1">
        <w:t>FOR THE YEAR ENDED 31 DECEMBER 2021</w:t>
      </w:r>
      <w:r>
        <w:t xml:space="preserve"> </w:t>
      </w:r>
    </w:p>
    <w:p w14:paraId="0A145866" w14:textId="77777777" w:rsidR="0065333E" w:rsidRDefault="0065333E" w:rsidP="00681C84">
      <w:pPr>
        <w:jc w:val="right"/>
      </w:pPr>
      <w:r w:rsidRPr="001D189A">
        <w:t>Page 5</w:t>
      </w:r>
    </w:p>
    <w:tbl>
      <w:tblPr>
        <w:tblW w:w="9639" w:type="dxa"/>
        <w:tblLook w:val="04A0" w:firstRow="1" w:lastRow="0" w:firstColumn="1" w:lastColumn="0" w:noHBand="0" w:noVBand="1"/>
        <w:tblCaption w:val="Statement of cash flows for the year ended 31 December 2021"/>
      </w:tblPr>
      <w:tblGrid>
        <w:gridCol w:w="5670"/>
        <w:gridCol w:w="851"/>
        <w:gridCol w:w="1417"/>
        <w:gridCol w:w="1701"/>
      </w:tblGrid>
      <w:tr w:rsidR="0065333E" w:rsidRPr="0043027B" w14:paraId="71154804" w14:textId="77777777" w:rsidTr="00181675">
        <w:trPr>
          <w:trHeight w:val="700"/>
        </w:trPr>
        <w:tc>
          <w:tcPr>
            <w:tcW w:w="5670" w:type="dxa"/>
            <w:tcBorders>
              <w:top w:val="nil"/>
              <w:left w:val="nil"/>
              <w:bottom w:val="single" w:sz="8" w:space="0" w:color="auto"/>
              <w:right w:val="nil"/>
            </w:tcBorders>
            <w:shd w:val="clear" w:color="auto" w:fill="auto"/>
            <w:noWrap/>
            <w:vAlign w:val="center"/>
            <w:hideMark/>
          </w:tcPr>
          <w:p w14:paraId="498FF0EF" w14:textId="77777777" w:rsidR="0065333E" w:rsidRPr="0043027B" w:rsidRDefault="0065333E" w:rsidP="00181675">
            <w:pPr>
              <w:rPr>
                <w:b/>
                <w:bCs/>
                <w:color w:val="000000"/>
              </w:rPr>
            </w:pPr>
            <w:r w:rsidRPr="0043027B">
              <w:rPr>
                <w:b/>
                <w:bCs/>
                <w:color w:val="000000"/>
              </w:rPr>
              <w:t> </w:t>
            </w:r>
          </w:p>
        </w:tc>
        <w:tc>
          <w:tcPr>
            <w:tcW w:w="851" w:type="dxa"/>
            <w:tcBorders>
              <w:top w:val="nil"/>
              <w:left w:val="nil"/>
              <w:bottom w:val="single" w:sz="8" w:space="0" w:color="auto"/>
              <w:right w:val="nil"/>
            </w:tcBorders>
            <w:shd w:val="clear" w:color="auto" w:fill="auto"/>
            <w:noWrap/>
            <w:hideMark/>
          </w:tcPr>
          <w:p w14:paraId="321ADD49" w14:textId="77777777" w:rsidR="0065333E" w:rsidRPr="0043027B" w:rsidRDefault="0065333E" w:rsidP="00181675">
            <w:pPr>
              <w:rPr>
                <w:b/>
                <w:bCs/>
                <w:color w:val="000000"/>
              </w:rPr>
            </w:pPr>
            <w:r w:rsidRPr="0043027B">
              <w:rPr>
                <w:b/>
                <w:bCs/>
                <w:color w:val="000000"/>
              </w:rPr>
              <w:t>Note</w:t>
            </w:r>
          </w:p>
        </w:tc>
        <w:tc>
          <w:tcPr>
            <w:tcW w:w="1417" w:type="dxa"/>
            <w:tcBorders>
              <w:top w:val="nil"/>
              <w:left w:val="nil"/>
              <w:bottom w:val="single" w:sz="8" w:space="0" w:color="auto"/>
              <w:right w:val="nil"/>
            </w:tcBorders>
            <w:shd w:val="clear" w:color="auto" w:fill="auto"/>
            <w:vAlign w:val="center"/>
            <w:hideMark/>
          </w:tcPr>
          <w:p w14:paraId="4BA818E7" w14:textId="77777777" w:rsidR="0065333E" w:rsidRPr="0043027B" w:rsidRDefault="0065333E" w:rsidP="00181675">
            <w:pPr>
              <w:jc w:val="right"/>
              <w:rPr>
                <w:b/>
                <w:bCs/>
                <w:color w:val="000000"/>
              </w:rPr>
            </w:pPr>
            <w:r w:rsidRPr="0043027B">
              <w:rPr>
                <w:b/>
                <w:bCs/>
                <w:color w:val="000000"/>
              </w:rPr>
              <w:t>2021</w:t>
            </w:r>
            <w:r w:rsidRPr="0043027B">
              <w:rPr>
                <w:b/>
                <w:bCs/>
                <w:color w:val="000000"/>
              </w:rPr>
              <w:br/>
              <w:t>$</w:t>
            </w:r>
          </w:p>
        </w:tc>
        <w:tc>
          <w:tcPr>
            <w:tcW w:w="1701" w:type="dxa"/>
            <w:tcBorders>
              <w:top w:val="nil"/>
              <w:left w:val="nil"/>
              <w:bottom w:val="single" w:sz="8" w:space="0" w:color="auto"/>
              <w:right w:val="nil"/>
            </w:tcBorders>
            <w:shd w:val="clear" w:color="auto" w:fill="auto"/>
            <w:vAlign w:val="center"/>
            <w:hideMark/>
          </w:tcPr>
          <w:p w14:paraId="0AD03887" w14:textId="77777777" w:rsidR="0065333E" w:rsidRPr="0043027B" w:rsidRDefault="0065333E" w:rsidP="00181675">
            <w:pPr>
              <w:jc w:val="right"/>
              <w:rPr>
                <w:b/>
                <w:bCs/>
                <w:color w:val="000000"/>
              </w:rPr>
            </w:pPr>
            <w:r w:rsidRPr="0043027B">
              <w:rPr>
                <w:b/>
                <w:bCs/>
                <w:color w:val="000000"/>
                <w:lang w:val="en-US"/>
              </w:rPr>
              <w:t>2020</w:t>
            </w:r>
            <w:r w:rsidRPr="0043027B">
              <w:rPr>
                <w:b/>
                <w:bCs/>
                <w:color w:val="000000"/>
                <w:lang w:val="en-US"/>
              </w:rPr>
              <w:br/>
              <w:t>$</w:t>
            </w:r>
          </w:p>
        </w:tc>
      </w:tr>
      <w:tr w:rsidR="0065333E" w:rsidRPr="0043027B" w14:paraId="0FD3C4AC" w14:textId="77777777" w:rsidTr="00181675">
        <w:trPr>
          <w:trHeight w:val="640"/>
        </w:trPr>
        <w:tc>
          <w:tcPr>
            <w:tcW w:w="5670" w:type="dxa"/>
            <w:tcBorders>
              <w:top w:val="nil"/>
              <w:left w:val="nil"/>
              <w:bottom w:val="nil"/>
              <w:right w:val="nil"/>
            </w:tcBorders>
            <w:shd w:val="clear" w:color="auto" w:fill="auto"/>
            <w:noWrap/>
            <w:vAlign w:val="bottom"/>
            <w:hideMark/>
          </w:tcPr>
          <w:p w14:paraId="5878AB67" w14:textId="77777777" w:rsidR="0065333E" w:rsidRPr="0043027B" w:rsidRDefault="0065333E" w:rsidP="00181675">
            <w:pPr>
              <w:rPr>
                <w:b/>
                <w:bCs/>
                <w:color w:val="000000"/>
              </w:rPr>
            </w:pPr>
            <w:r w:rsidRPr="0043027B">
              <w:rPr>
                <w:b/>
                <w:bCs/>
                <w:color w:val="000000"/>
              </w:rPr>
              <w:t>CASH FLOWS FROM OPERATING ACTIVITIES</w:t>
            </w:r>
          </w:p>
        </w:tc>
        <w:tc>
          <w:tcPr>
            <w:tcW w:w="851" w:type="dxa"/>
            <w:tcBorders>
              <w:top w:val="nil"/>
              <w:left w:val="nil"/>
              <w:bottom w:val="nil"/>
              <w:right w:val="nil"/>
            </w:tcBorders>
            <w:shd w:val="clear" w:color="auto" w:fill="auto"/>
            <w:noWrap/>
            <w:vAlign w:val="bottom"/>
            <w:hideMark/>
          </w:tcPr>
          <w:p w14:paraId="28546244" w14:textId="77777777" w:rsidR="0065333E" w:rsidRPr="0043027B" w:rsidRDefault="0065333E" w:rsidP="00181675">
            <w:pPr>
              <w:rPr>
                <w:b/>
                <w:bCs/>
                <w:color w:val="000000"/>
              </w:rPr>
            </w:pPr>
          </w:p>
        </w:tc>
        <w:tc>
          <w:tcPr>
            <w:tcW w:w="1417" w:type="dxa"/>
            <w:tcBorders>
              <w:top w:val="nil"/>
              <w:left w:val="nil"/>
              <w:bottom w:val="nil"/>
              <w:right w:val="nil"/>
            </w:tcBorders>
            <w:shd w:val="clear" w:color="auto" w:fill="auto"/>
            <w:noWrap/>
            <w:vAlign w:val="bottom"/>
            <w:hideMark/>
          </w:tcPr>
          <w:p w14:paraId="484A87FF" w14:textId="77777777" w:rsidR="0065333E" w:rsidRPr="0043027B" w:rsidRDefault="0065333E" w:rsidP="00181675">
            <w:pPr>
              <w:rPr>
                <w:sz w:val="20"/>
                <w:szCs w:val="20"/>
              </w:rPr>
            </w:pPr>
          </w:p>
        </w:tc>
        <w:tc>
          <w:tcPr>
            <w:tcW w:w="1701" w:type="dxa"/>
            <w:tcBorders>
              <w:top w:val="nil"/>
              <w:left w:val="nil"/>
              <w:bottom w:val="nil"/>
              <w:right w:val="nil"/>
            </w:tcBorders>
            <w:shd w:val="clear" w:color="auto" w:fill="auto"/>
            <w:noWrap/>
            <w:vAlign w:val="bottom"/>
            <w:hideMark/>
          </w:tcPr>
          <w:p w14:paraId="6E500B70" w14:textId="77777777" w:rsidR="0065333E" w:rsidRPr="0043027B" w:rsidRDefault="0065333E" w:rsidP="00181675">
            <w:pPr>
              <w:rPr>
                <w:sz w:val="20"/>
                <w:szCs w:val="20"/>
              </w:rPr>
            </w:pPr>
          </w:p>
        </w:tc>
      </w:tr>
      <w:tr w:rsidR="0065333E" w:rsidRPr="0043027B" w14:paraId="2302361C" w14:textId="77777777" w:rsidTr="00181675">
        <w:trPr>
          <w:trHeight w:val="320"/>
        </w:trPr>
        <w:tc>
          <w:tcPr>
            <w:tcW w:w="5670" w:type="dxa"/>
            <w:tcBorders>
              <w:top w:val="nil"/>
              <w:left w:val="nil"/>
              <w:bottom w:val="nil"/>
              <w:right w:val="nil"/>
            </w:tcBorders>
            <w:shd w:val="clear" w:color="auto" w:fill="auto"/>
            <w:noWrap/>
            <w:vAlign w:val="bottom"/>
            <w:hideMark/>
          </w:tcPr>
          <w:p w14:paraId="4A2CAD10" w14:textId="77777777" w:rsidR="0065333E" w:rsidRPr="0043027B" w:rsidRDefault="0065333E" w:rsidP="00181675">
            <w:pPr>
              <w:rPr>
                <w:b/>
                <w:bCs/>
                <w:color w:val="000000"/>
              </w:rPr>
            </w:pPr>
            <w:r w:rsidRPr="0043027B">
              <w:rPr>
                <w:b/>
                <w:bCs/>
                <w:color w:val="000000"/>
              </w:rPr>
              <w:t>Cash receipts</w:t>
            </w:r>
          </w:p>
        </w:tc>
        <w:tc>
          <w:tcPr>
            <w:tcW w:w="851" w:type="dxa"/>
            <w:tcBorders>
              <w:top w:val="nil"/>
              <w:left w:val="nil"/>
              <w:bottom w:val="nil"/>
              <w:right w:val="nil"/>
            </w:tcBorders>
            <w:shd w:val="clear" w:color="auto" w:fill="auto"/>
            <w:noWrap/>
            <w:vAlign w:val="bottom"/>
            <w:hideMark/>
          </w:tcPr>
          <w:p w14:paraId="2EF80998" w14:textId="77777777" w:rsidR="0065333E" w:rsidRPr="0043027B" w:rsidRDefault="0065333E" w:rsidP="00181675">
            <w:pPr>
              <w:rPr>
                <w:b/>
                <w:bCs/>
                <w:color w:val="000000"/>
              </w:rPr>
            </w:pPr>
          </w:p>
        </w:tc>
        <w:tc>
          <w:tcPr>
            <w:tcW w:w="1417" w:type="dxa"/>
            <w:tcBorders>
              <w:top w:val="nil"/>
              <w:left w:val="nil"/>
              <w:bottom w:val="nil"/>
              <w:right w:val="nil"/>
            </w:tcBorders>
            <w:shd w:val="clear" w:color="auto" w:fill="auto"/>
            <w:noWrap/>
            <w:vAlign w:val="bottom"/>
            <w:hideMark/>
          </w:tcPr>
          <w:p w14:paraId="7C94CA55" w14:textId="77777777" w:rsidR="0065333E" w:rsidRPr="0043027B" w:rsidRDefault="0065333E" w:rsidP="00181675">
            <w:pPr>
              <w:rPr>
                <w:sz w:val="20"/>
                <w:szCs w:val="20"/>
              </w:rPr>
            </w:pPr>
          </w:p>
        </w:tc>
        <w:tc>
          <w:tcPr>
            <w:tcW w:w="1701" w:type="dxa"/>
            <w:tcBorders>
              <w:top w:val="nil"/>
              <w:left w:val="nil"/>
              <w:bottom w:val="nil"/>
              <w:right w:val="nil"/>
            </w:tcBorders>
            <w:shd w:val="clear" w:color="auto" w:fill="auto"/>
            <w:noWrap/>
            <w:vAlign w:val="bottom"/>
            <w:hideMark/>
          </w:tcPr>
          <w:p w14:paraId="73230EF8" w14:textId="77777777" w:rsidR="0065333E" w:rsidRPr="0043027B" w:rsidRDefault="0065333E" w:rsidP="00181675">
            <w:pPr>
              <w:rPr>
                <w:sz w:val="20"/>
                <w:szCs w:val="20"/>
              </w:rPr>
            </w:pPr>
          </w:p>
        </w:tc>
      </w:tr>
      <w:tr w:rsidR="0065333E" w:rsidRPr="0043027B" w14:paraId="7D9E9774" w14:textId="77777777" w:rsidTr="00181675">
        <w:trPr>
          <w:trHeight w:val="320"/>
        </w:trPr>
        <w:tc>
          <w:tcPr>
            <w:tcW w:w="5670" w:type="dxa"/>
            <w:tcBorders>
              <w:top w:val="nil"/>
              <w:left w:val="nil"/>
              <w:bottom w:val="nil"/>
              <w:right w:val="nil"/>
            </w:tcBorders>
            <w:shd w:val="clear" w:color="auto" w:fill="auto"/>
            <w:noWrap/>
            <w:vAlign w:val="bottom"/>
            <w:hideMark/>
          </w:tcPr>
          <w:p w14:paraId="26E286F2" w14:textId="7321B160" w:rsidR="0065333E" w:rsidRPr="0043027B" w:rsidRDefault="0065333E" w:rsidP="00181675">
            <w:pPr>
              <w:rPr>
                <w:color w:val="000000"/>
              </w:rPr>
            </w:pPr>
            <w:r w:rsidRPr="0043027B">
              <w:rPr>
                <w:color w:val="000000"/>
              </w:rPr>
              <w:t xml:space="preserve">University </w:t>
            </w:r>
            <w:r w:rsidR="00812605">
              <w:rPr>
                <w:color w:val="000000"/>
              </w:rPr>
              <w:t>f</w:t>
            </w:r>
            <w:r w:rsidRPr="0043027B">
              <w:rPr>
                <w:color w:val="000000"/>
              </w:rPr>
              <w:t>unding</w:t>
            </w:r>
          </w:p>
        </w:tc>
        <w:tc>
          <w:tcPr>
            <w:tcW w:w="851" w:type="dxa"/>
            <w:tcBorders>
              <w:top w:val="nil"/>
              <w:left w:val="nil"/>
              <w:bottom w:val="nil"/>
              <w:right w:val="nil"/>
            </w:tcBorders>
            <w:shd w:val="clear" w:color="auto" w:fill="auto"/>
            <w:noWrap/>
            <w:vAlign w:val="bottom"/>
            <w:hideMark/>
          </w:tcPr>
          <w:p w14:paraId="5B5FC349" w14:textId="77777777" w:rsidR="0065333E" w:rsidRPr="0043027B" w:rsidRDefault="0065333E" w:rsidP="00181675">
            <w:pPr>
              <w:rPr>
                <w:color w:val="000000"/>
              </w:rPr>
            </w:pPr>
          </w:p>
        </w:tc>
        <w:tc>
          <w:tcPr>
            <w:tcW w:w="1417" w:type="dxa"/>
            <w:tcBorders>
              <w:top w:val="nil"/>
              <w:left w:val="nil"/>
              <w:bottom w:val="nil"/>
              <w:right w:val="nil"/>
            </w:tcBorders>
            <w:shd w:val="clear" w:color="auto" w:fill="auto"/>
            <w:noWrap/>
            <w:vAlign w:val="bottom"/>
            <w:hideMark/>
          </w:tcPr>
          <w:p w14:paraId="03D3AB67" w14:textId="77777777" w:rsidR="0065333E" w:rsidRPr="0043027B" w:rsidRDefault="0065333E" w:rsidP="00181675">
            <w:pPr>
              <w:jc w:val="right"/>
              <w:rPr>
                <w:color w:val="000000"/>
              </w:rPr>
            </w:pPr>
            <w:r w:rsidRPr="0043027B">
              <w:rPr>
                <w:color w:val="000000"/>
              </w:rPr>
              <w:t>1,979,008</w:t>
            </w:r>
          </w:p>
        </w:tc>
        <w:tc>
          <w:tcPr>
            <w:tcW w:w="1701" w:type="dxa"/>
            <w:tcBorders>
              <w:top w:val="nil"/>
              <w:left w:val="nil"/>
              <w:bottom w:val="nil"/>
              <w:right w:val="nil"/>
            </w:tcBorders>
            <w:shd w:val="clear" w:color="auto" w:fill="auto"/>
            <w:noWrap/>
            <w:vAlign w:val="bottom"/>
            <w:hideMark/>
          </w:tcPr>
          <w:p w14:paraId="6A6346C3" w14:textId="77777777" w:rsidR="0065333E" w:rsidRPr="0043027B" w:rsidRDefault="0065333E" w:rsidP="00181675">
            <w:pPr>
              <w:jc w:val="right"/>
              <w:rPr>
                <w:color w:val="000000"/>
              </w:rPr>
            </w:pPr>
            <w:r w:rsidRPr="0043027B">
              <w:rPr>
                <w:color w:val="000000"/>
              </w:rPr>
              <w:t>2,140,995</w:t>
            </w:r>
          </w:p>
        </w:tc>
      </w:tr>
      <w:tr w:rsidR="0065333E" w:rsidRPr="0043027B" w14:paraId="33E4F20E" w14:textId="77777777" w:rsidTr="00181675">
        <w:trPr>
          <w:trHeight w:val="340"/>
        </w:trPr>
        <w:tc>
          <w:tcPr>
            <w:tcW w:w="5670" w:type="dxa"/>
            <w:tcBorders>
              <w:top w:val="nil"/>
              <w:left w:val="nil"/>
              <w:bottom w:val="nil"/>
              <w:right w:val="nil"/>
            </w:tcBorders>
            <w:shd w:val="clear" w:color="auto" w:fill="auto"/>
            <w:noWrap/>
            <w:vAlign w:val="bottom"/>
            <w:hideMark/>
          </w:tcPr>
          <w:p w14:paraId="48253D91" w14:textId="564C1E3D" w:rsidR="0065333E" w:rsidRPr="0043027B" w:rsidRDefault="0065333E" w:rsidP="00181675">
            <w:pPr>
              <w:rPr>
                <w:color w:val="000000"/>
              </w:rPr>
            </w:pPr>
            <w:r w:rsidRPr="0043027B">
              <w:rPr>
                <w:color w:val="000000"/>
              </w:rPr>
              <w:t xml:space="preserve">Interest </w:t>
            </w:r>
            <w:r w:rsidR="00812605">
              <w:rPr>
                <w:color w:val="000000"/>
              </w:rPr>
              <w:t>r</w:t>
            </w:r>
            <w:r w:rsidRPr="0043027B">
              <w:rPr>
                <w:color w:val="000000"/>
              </w:rPr>
              <w:t xml:space="preserve">eceived </w:t>
            </w:r>
          </w:p>
        </w:tc>
        <w:tc>
          <w:tcPr>
            <w:tcW w:w="851" w:type="dxa"/>
            <w:tcBorders>
              <w:top w:val="nil"/>
              <w:left w:val="nil"/>
              <w:bottom w:val="nil"/>
              <w:right w:val="nil"/>
            </w:tcBorders>
            <w:shd w:val="clear" w:color="auto" w:fill="auto"/>
            <w:noWrap/>
            <w:vAlign w:val="bottom"/>
            <w:hideMark/>
          </w:tcPr>
          <w:p w14:paraId="57B7CA67" w14:textId="77777777" w:rsidR="0065333E" w:rsidRPr="0043027B" w:rsidRDefault="0065333E" w:rsidP="00181675">
            <w:pPr>
              <w:rPr>
                <w:color w:val="000000"/>
              </w:rPr>
            </w:pPr>
          </w:p>
        </w:tc>
        <w:tc>
          <w:tcPr>
            <w:tcW w:w="1417" w:type="dxa"/>
            <w:tcBorders>
              <w:top w:val="nil"/>
              <w:left w:val="nil"/>
              <w:bottom w:val="single" w:sz="8" w:space="0" w:color="auto"/>
              <w:right w:val="nil"/>
            </w:tcBorders>
            <w:shd w:val="clear" w:color="auto" w:fill="auto"/>
            <w:noWrap/>
            <w:vAlign w:val="bottom"/>
            <w:hideMark/>
          </w:tcPr>
          <w:p w14:paraId="40DCAC62" w14:textId="77777777" w:rsidR="0065333E" w:rsidRPr="0043027B" w:rsidRDefault="0065333E" w:rsidP="00181675">
            <w:pPr>
              <w:jc w:val="right"/>
              <w:rPr>
                <w:color w:val="000000"/>
              </w:rPr>
            </w:pPr>
            <w:r w:rsidRPr="0043027B">
              <w:rPr>
                <w:color w:val="000000"/>
              </w:rPr>
              <w:t>6,559</w:t>
            </w:r>
          </w:p>
        </w:tc>
        <w:tc>
          <w:tcPr>
            <w:tcW w:w="1701" w:type="dxa"/>
            <w:tcBorders>
              <w:top w:val="nil"/>
              <w:left w:val="nil"/>
              <w:bottom w:val="single" w:sz="8" w:space="0" w:color="auto"/>
              <w:right w:val="nil"/>
            </w:tcBorders>
            <w:shd w:val="clear" w:color="auto" w:fill="auto"/>
            <w:noWrap/>
            <w:vAlign w:val="bottom"/>
            <w:hideMark/>
          </w:tcPr>
          <w:p w14:paraId="6CCDF2B5" w14:textId="77777777" w:rsidR="0065333E" w:rsidRPr="0043027B" w:rsidRDefault="0065333E" w:rsidP="00181675">
            <w:pPr>
              <w:jc w:val="right"/>
              <w:rPr>
                <w:color w:val="000000"/>
              </w:rPr>
            </w:pPr>
            <w:r w:rsidRPr="0043027B">
              <w:rPr>
                <w:color w:val="000000"/>
              </w:rPr>
              <w:t>178</w:t>
            </w:r>
          </w:p>
        </w:tc>
      </w:tr>
      <w:tr w:rsidR="0065333E" w:rsidRPr="0043027B" w14:paraId="3A5E6D52" w14:textId="77777777" w:rsidTr="00181675">
        <w:trPr>
          <w:trHeight w:val="340"/>
        </w:trPr>
        <w:tc>
          <w:tcPr>
            <w:tcW w:w="5670" w:type="dxa"/>
            <w:tcBorders>
              <w:top w:val="nil"/>
              <w:left w:val="nil"/>
              <w:bottom w:val="nil"/>
              <w:right w:val="nil"/>
            </w:tcBorders>
            <w:shd w:val="clear" w:color="auto" w:fill="auto"/>
            <w:noWrap/>
            <w:vAlign w:val="bottom"/>
            <w:hideMark/>
          </w:tcPr>
          <w:p w14:paraId="7126D6EE" w14:textId="77777777" w:rsidR="0065333E" w:rsidRPr="0043027B" w:rsidRDefault="0065333E" w:rsidP="00181675">
            <w:pPr>
              <w:jc w:val="right"/>
              <w:rPr>
                <w:color w:val="000000"/>
              </w:rPr>
            </w:pPr>
          </w:p>
        </w:tc>
        <w:tc>
          <w:tcPr>
            <w:tcW w:w="851" w:type="dxa"/>
            <w:tcBorders>
              <w:top w:val="nil"/>
              <w:left w:val="nil"/>
              <w:bottom w:val="nil"/>
              <w:right w:val="nil"/>
            </w:tcBorders>
            <w:shd w:val="clear" w:color="auto" w:fill="auto"/>
            <w:noWrap/>
            <w:vAlign w:val="bottom"/>
            <w:hideMark/>
          </w:tcPr>
          <w:p w14:paraId="7A104C1D" w14:textId="77777777" w:rsidR="0065333E" w:rsidRPr="0043027B" w:rsidRDefault="0065333E" w:rsidP="00181675">
            <w:pPr>
              <w:rPr>
                <w:sz w:val="20"/>
                <w:szCs w:val="20"/>
              </w:rPr>
            </w:pPr>
          </w:p>
        </w:tc>
        <w:tc>
          <w:tcPr>
            <w:tcW w:w="1417" w:type="dxa"/>
            <w:tcBorders>
              <w:top w:val="nil"/>
              <w:left w:val="nil"/>
              <w:bottom w:val="single" w:sz="8" w:space="0" w:color="auto"/>
              <w:right w:val="nil"/>
            </w:tcBorders>
            <w:shd w:val="clear" w:color="auto" w:fill="auto"/>
            <w:noWrap/>
            <w:vAlign w:val="bottom"/>
            <w:hideMark/>
          </w:tcPr>
          <w:p w14:paraId="5E44E4DA" w14:textId="77777777" w:rsidR="0065333E" w:rsidRPr="0043027B" w:rsidRDefault="0065333E" w:rsidP="00181675">
            <w:pPr>
              <w:jc w:val="right"/>
              <w:rPr>
                <w:color w:val="000000"/>
              </w:rPr>
            </w:pPr>
            <w:r w:rsidRPr="0043027B">
              <w:rPr>
                <w:color w:val="000000"/>
              </w:rPr>
              <w:t>1,985,567</w:t>
            </w:r>
          </w:p>
        </w:tc>
        <w:tc>
          <w:tcPr>
            <w:tcW w:w="1701" w:type="dxa"/>
            <w:tcBorders>
              <w:top w:val="nil"/>
              <w:left w:val="nil"/>
              <w:bottom w:val="single" w:sz="8" w:space="0" w:color="auto"/>
              <w:right w:val="nil"/>
            </w:tcBorders>
            <w:shd w:val="clear" w:color="auto" w:fill="auto"/>
            <w:noWrap/>
            <w:vAlign w:val="bottom"/>
            <w:hideMark/>
          </w:tcPr>
          <w:p w14:paraId="140C63D4" w14:textId="77777777" w:rsidR="0065333E" w:rsidRPr="0043027B" w:rsidRDefault="0065333E" w:rsidP="00181675">
            <w:pPr>
              <w:jc w:val="right"/>
              <w:rPr>
                <w:color w:val="000000"/>
              </w:rPr>
            </w:pPr>
            <w:r w:rsidRPr="0043027B">
              <w:rPr>
                <w:color w:val="000000"/>
              </w:rPr>
              <w:t>2,141,173</w:t>
            </w:r>
          </w:p>
        </w:tc>
      </w:tr>
      <w:tr w:rsidR="0065333E" w:rsidRPr="0043027B" w14:paraId="52B8205E" w14:textId="77777777" w:rsidTr="00181675">
        <w:trPr>
          <w:trHeight w:val="320"/>
        </w:trPr>
        <w:tc>
          <w:tcPr>
            <w:tcW w:w="5670" w:type="dxa"/>
            <w:tcBorders>
              <w:top w:val="nil"/>
              <w:left w:val="nil"/>
              <w:bottom w:val="nil"/>
              <w:right w:val="nil"/>
            </w:tcBorders>
            <w:shd w:val="clear" w:color="auto" w:fill="auto"/>
            <w:noWrap/>
            <w:vAlign w:val="bottom"/>
            <w:hideMark/>
          </w:tcPr>
          <w:p w14:paraId="5394AA32" w14:textId="77777777" w:rsidR="0065333E" w:rsidRPr="0043027B" w:rsidRDefault="0065333E" w:rsidP="00181675">
            <w:pPr>
              <w:rPr>
                <w:b/>
                <w:bCs/>
                <w:color w:val="000000"/>
              </w:rPr>
            </w:pPr>
            <w:r w:rsidRPr="0043027B">
              <w:rPr>
                <w:b/>
                <w:bCs/>
                <w:color w:val="000000"/>
              </w:rPr>
              <w:t>Cash payments</w:t>
            </w:r>
          </w:p>
        </w:tc>
        <w:tc>
          <w:tcPr>
            <w:tcW w:w="851" w:type="dxa"/>
            <w:tcBorders>
              <w:top w:val="nil"/>
              <w:left w:val="nil"/>
              <w:bottom w:val="nil"/>
              <w:right w:val="nil"/>
            </w:tcBorders>
            <w:shd w:val="clear" w:color="auto" w:fill="auto"/>
            <w:noWrap/>
            <w:vAlign w:val="bottom"/>
            <w:hideMark/>
          </w:tcPr>
          <w:p w14:paraId="09521DFA" w14:textId="77777777" w:rsidR="0065333E" w:rsidRPr="0043027B" w:rsidRDefault="0065333E" w:rsidP="00181675">
            <w:pPr>
              <w:rPr>
                <w:b/>
                <w:bCs/>
                <w:color w:val="000000"/>
              </w:rPr>
            </w:pPr>
          </w:p>
        </w:tc>
        <w:tc>
          <w:tcPr>
            <w:tcW w:w="1417" w:type="dxa"/>
            <w:tcBorders>
              <w:top w:val="nil"/>
              <w:left w:val="nil"/>
              <w:bottom w:val="nil"/>
              <w:right w:val="nil"/>
            </w:tcBorders>
            <w:shd w:val="clear" w:color="auto" w:fill="auto"/>
            <w:noWrap/>
            <w:vAlign w:val="bottom"/>
            <w:hideMark/>
          </w:tcPr>
          <w:p w14:paraId="2E54C32F" w14:textId="77777777" w:rsidR="0065333E" w:rsidRPr="0043027B" w:rsidRDefault="0065333E" w:rsidP="00181675">
            <w:pPr>
              <w:rPr>
                <w:sz w:val="20"/>
                <w:szCs w:val="20"/>
              </w:rPr>
            </w:pPr>
          </w:p>
        </w:tc>
        <w:tc>
          <w:tcPr>
            <w:tcW w:w="1701" w:type="dxa"/>
            <w:tcBorders>
              <w:top w:val="nil"/>
              <w:left w:val="nil"/>
              <w:bottom w:val="nil"/>
              <w:right w:val="nil"/>
            </w:tcBorders>
            <w:shd w:val="clear" w:color="auto" w:fill="auto"/>
            <w:noWrap/>
            <w:vAlign w:val="bottom"/>
            <w:hideMark/>
          </w:tcPr>
          <w:p w14:paraId="04D0A0DE" w14:textId="77777777" w:rsidR="0065333E" w:rsidRPr="0043027B" w:rsidRDefault="0065333E" w:rsidP="00181675">
            <w:pPr>
              <w:rPr>
                <w:sz w:val="20"/>
                <w:szCs w:val="20"/>
              </w:rPr>
            </w:pPr>
          </w:p>
        </w:tc>
      </w:tr>
      <w:tr w:rsidR="0065333E" w:rsidRPr="0043027B" w14:paraId="3378F43B" w14:textId="77777777" w:rsidTr="00181675">
        <w:trPr>
          <w:trHeight w:val="340"/>
        </w:trPr>
        <w:tc>
          <w:tcPr>
            <w:tcW w:w="5670" w:type="dxa"/>
            <w:tcBorders>
              <w:top w:val="nil"/>
              <w:left w:val="nil"/>
              <w:bottom w:val="nil"/>
              <w:right w:val="nil"/>
            </w:tcBorders>
            <w:shd w:val="clear" w:color="auto" w:fill="auto"/>
            <w:noWrap/>
            <w:vAlign w:val="bottom"/>
            <w:hideMark/>
          </w:tcPr>
          <w:p w14:paraId="7CBE8711" w14:textId="77777777" w:rsidR="0065333E" w:rsidRPr="0043027B" w:rsidRDefault="0065333E" w:rsidP="00181675">
            <w:pPr>
              <w:rPr>
                <w:color w:val="000000"/>
              </w:rPr>
            </w:pPr>
            <w:r w:rsidRPr="0043027B">
              <w:rPr>
                <w:color w:val="000000"/>
              </w:rPr>
              <w:t>Payments to suppliers and employees</w:t>
            </w:r>
          </w:p>
        </w:tc>
        <w:tc>
          <w:tcPr>
            <w:tcW w:w="851" w:type="dxa"/>
            <w:tcBorders>
              <w:top w:val="nil"/>
              <w:left w:val="nil"/>
              <w:bottom w:val="nil"/>
              <w:right w:val="nil"/>
            </w:tcBorders>
            <w:shd w:val="clear" w:color="auto" w:fill="auto"/>
            <w:noWrap/>
            <w:vAlign w:val="bottom"/>
            <w:hideMark/>
          </w:tcPr>
          <w:p w14:paraId="34509DF9" w14:textId="77777777" w:rsidR="0065333E" w:rsidRPr="0043027B" w:rsidRDefault="0065333E" w:rsidP="00181675">
            <w:pPr>
              <w:rPr>
                <w:color w:val="000000"/>
              </w:rPr>
            </w:pPr>
          </w:p>
        </w:tc>
        <w:tc>
          <w:tcPr>
            <w:tcW w:w="1417" w:type="dxa"/>
            <w:tcBorders>
              <w:top w:val="nil"/>
              <w:left w:val="nil"/>
              <w:bottom w:val="nil"/>
              <w:right w:val="nil"/>
            </w:tcBorders>
            <w:shd w:val="clear" w:color="auto" w:fill="auto"/>
            <w:noWrap/>
            <w:vAlign w:val="bottom"/>
            <w:hideMark/>
          </w:tcPr>
          <w:p w14:paraId="13C92A9B" w14:textId="77777777" w:rsidR="0065333E" w:rsidRPr="0043027B" w:rsidRDefault="0065333E" w:rsidP="00181675">
            <w:pPr>
              <w:jc w:val="right"/>
              <w:rPr>
                <w:color w:val="000000"/>
              </w:rPr>
            </w:pPr>
            <w:r w:rsidRPr="0043027B">
              <w:rPr>
                <w:color w:val="000000"/>
              </w:rPr>
              <w:t>(1,425,126)</w:t>
            </w:r>
          </w:p>
        </w:tc>
        <w:tc>
          <w:tcPr>
            <w:tcW w:w="1701" w:type="dxa"/>
            <w:tcBorders>
              <w:top w:val="nil"/>
              <w:left w:val="nil"/>
              <w:bottom w:val="nil"/>
              <w:right w:val="nil"/>
            </w:tcBorders>
            <w:shd w:val="clear" w:color="auto" w:fill="auto"/>
            <w:noWrap/>
            <w:vAlign w:val="bottom"/>
            <w:hideMark/>
          </w:tcPr>
          <w:p w14:paraId="27744B49" w14:textId="77777777" w:rsidR="0065333E" w:rsidRPr="0043027B" w:rsidRDefault="0065333E" w:rsidP="00181675">
            <w:pPr>
              <w:jc w:val="right"/>
              <w:rPr>
                <w:color w:val="000000"/>
              </w:rPr>
            </w:pPr>
            <w:r w:rsidRPr="0043027B">
              <w:rPr>
                <w:color w:val="000000"/>
              </w:rPr>
              <w:t>(1,966,895)</w:t>
            </w:r>
          </w:p>
        </w:tc>
      </w:tr>
      <w:tr w:rsidR="0065333E" w:rsidRPr="0043027B" w14:paraId="5F2B7B8F" w14:textId="77777777" w:rsidTr="00181675">
        <w:trPr>
          <w:trHeight w:val="340"/>
        </w:trPr>
        <w:tc>
          <w:tcPr>
            <w:tcW w:w="5670" w:type="dxa"/>
            <w:tcBorders>
              <w:top w:val="nil"/>
              <w:left w:val="nil"/>
              <w:bottom w:val="nil"/>
              <w:right w:val="nil"/>
            </w:tcBorders>
            <w:shd w:val="clear" w:color="auto" w:fill="auto"/>
            <w:noWrap/>
            <w:vAlign w:val="bottom"/>
            <w:hideMark/>
          </w:tcPr>
          <w:p w14:paraId="423E4490" w14:textId="77777777" w:rsidR="0065333E" w:rsidRPr="0043027B" w:rsidRDefault="0065333E" w:rsidP="00181675">
            <w:pPr>
              <w:jc w:val="right"/>
              <w:rPr>
                <w:color w:val="000000"/>
              </w:rPr>
            </w:pPr>
          </w:p>
        </w:tc>
        <w:tc>
          <w:tcPr>
            <w:tcW w:w="851" w:type="dxa"/>
            <w:tcBorders>
              <w:top w:val="nil"/>
              <w:left w:val="nil"/>
              <w:bottom w:val="nil"/>
              <w:right w:val="nil"/>
            </w:tcBorders>
            <w:shd w:val="clear" w:color="auto" w:fill="auto"/>
            <w:noWrap/>
            <w:vAlign w:val="bottom"/>
            <w:hideMark/>
          </w:tcPr>
          <w:p w14:paraId="69D92CF0" w14:textId="77777777" w:rsidR="0065333E" w:rsidRPr="0043027B" w:rsidRDefault="0065333E" w:rsidP="00181675">
            <w:pPr>
              <w:rPr>
                <w:sz w:val="20"/>
                <w:szCs w:val="20"/>
              </w:rPr>
            </w:pPr>
          </w:p>
        </w:tc>
        <w:tc>
          <w:tcPr>
            <w:tcW w:w="1417" w:type="dxa"/>
            <w:tcBorders>
              <w:top w:val="single" w:sz="8" w:space="0" w:color="auto"/>
              <w:left w:val="nil"/>
              <w:bottom w:val="single" w:sz="8" w:space="0" w:color="auto"/>
              <w:right w:val="nil"/>
            </w:tcBorders>
            <w:shd w:val="clear" w:color="auto" w:fill="auto"/>
            <w:noWrap/>
            <w:vAlign w:val="bottom"/>
            <w:hideMark/>
          </w:tcPr>
          <w:p w14:paraId="4B9DF137" w14:textId="77777777" w:rsidR="0065333E" w:rsidRPr="0043027B" w:rsidRDefault="0065333E" w:rsidP="00181675">
            <w:pPr>
              <w:jc w:val="right"/>
              <w:rPr>
                <w:color w:val="000000"/>
              </w:rPr>
            </w:pPr>
            <w:r w:rsidRPr="0043027B">
              <w:rPr>
                <w:color w:val="000000"/>
              </w:rPr>
              <w:t>(1,425,126)</w:t>
            </w:r>
          </w:p>
        </w:tc>
        <w:tc>
          <w:tcPr>
            <w:tcW w:w="1701" w:type="dxa"/>
            <w:tcBorders>
              <w:top w:val="single" w:sz="8" w:space="0" w:color="auto"/>
              <w:left w:val="nil"/>
              <w:bottom w:val="single" w:sz="8" w:space="0" w:color="auto"/>
              <w:right w:val="nil"/>
            </w:tcBorders>
            <w:shd w:val="clear" w:color="auto" w:fill="auto"/>
            <w:noWrap/>
            <w:vAlign w:val="bottom"/>
            <w:hideMark/>
          </w:tcPr>
          <w:p w14:paraId="053BB8C1" w14:textId="77777777" w:rsidR="0065333E" w:rsidRPr="0043027B" w:rsidRDefault="0065333E" w:rsidP="00181675">
            <w:pPr>
              <w:jc w:val="right"/>
              <w:rPr>
                <w:color w:val="000000"/>
              </w:rPr>
            </w:pPr>
            <w:r w:rsidRPr="0043027B">
              <w:rPr>
                <w:color w:val="000000"/>
              </w:rPr>
              <w:t>(1,966,895)</w:t>
            </w:r>
          </w:p>
        </w:tc>
      </w:tr>
      <w:tr w:rsidR="0065333E" w:rsidRPr="0043027B" w14:paraId="013A69D8" w14:textId="77777777" w:rsidTr="00181675">
        <w:trPr>
          <w:trHeight w:val="719"/>
        </w:trPr>
        <w:tc>
          <w:tcPr>
            <w:tcW w:w="5670" w:type="dxa"/>
            <w:tcBorders>
              <w:top w:val="nil"/>
              <w:left w:val="nil"/>
              <w:bottom w:val="nil"/>
              <w:right w:val="nil"/>
            </w:tcBorders>
            <w:shd w:val="clear" w:color="auto" w:fill="auto"/>
            <w:noWrap/>
            <w:vAlign w:val="bottom"/>
            <w:hideMark/>
          </w:tcPr>
          <w:p w14:paraId="223006AD" w14:textId="77777777" w:rsidR="0065333E" w:rsidRPr="0043027B" w:rsidRDefault="0065333E" w:rsidP="00181675">
            <w:pPr>
              <w:rPr>
                <w:b/>
                <w:bCs/>
                <w:color w:val="000000"/>
              </w:rPr>
            </w:pPr>
            <w:r w:rsidRPr="0043027B">
              <w:rPr>
                <w:b/>
                <w:bCs/>
                <w:color w:val="000000"/>
              </w:rPr>
              <w:t>Net cash provided by / (used in)</w:t>
            </w:r>
            <w:r>
              <w:rPr>
                <w:b/>
                <w:bCs/>
                <w:color w:val="000000"/>
              </w:rPr>
              <w:t xml:space="preserve"> </w:t>
            </w:r>
            <w:r w:rsidRPr="0043027B">
              <w:rPr>
                <w:b/>
                <w:bCs/>
                <w:color w:val="000000"/>
              </w:rPr>
              <w:t>operating activities</w:t>
            </w:r>
          </w:p>
        </w:tc>
        <w:tc>
          <w:tcPr>
            <w:tcW w:w="851" w:type="dxa"/>
            <w:tcBorders>
              <w:top w:val="nil"/>
              <w:left w:val="nil"/>
              <w:bottom w:val="nil"/>
              <w:right w:val="nil"/>
            </w:tcBorders>
            <w:shd w:val="clear" w:color="auto" w:fill="auto"/>
            <w:noWrap/>
            <w:vAlign w:val="bottom"/>
            <w:hideMark/>
          </w:tcPr>
          <w:p w14:paraId="277CD9A4" w14:textId="77777777" w:rsidR="0065333E" w:rsidRPr="0043027B" w:rsidRDefault="0065333E" w:rsidP="00181675">
            <w:pPr>
              <w:jc w:val="center"/>
              <w:rPr>
                <w:b/>
                <w:bCs/>
                <w:color w:val="000000"/>
              </w:rPr>
            </w:pPr>
            <w:r w:rsidRPr="0043027B">
              <w:rPr>
                <w:b/>
                <w:bCs/>
                <w:color w:val="000000"/>
              </w:rPr>
              <w:t>9</w:t>
            </w:r>
          </w:p>
        </w:tc>
        <w:tc>
          <w:tcPr>
            <w:tcW w:w="1417" w:type="dxa"/>
            <w:tcBorders>
              <w:top w:val="nil"/>
              <w:left w:val="nil"/>
              <w:bottom w:val="single" w:sz="8" w:space="0" w:color="auto"/>
              <w:right w:val="nil"/>
            </w:tcBorders>
            <w:shd w:val="clear" w:color="auto" w:fill="auto"/>
            <w:noWrap/>
            <w:vAlign w:val="bottom"/>
            <w:hideMark/>
          </w:tcPr>
          <w:p w14:paraId="7BB6244B" w14:textId="77777777" w:rsidR="0065333E" w:rsidRPr="0043027B" w:rsidRDefault="0065333E" w:rsidP="00181675">
            <w:pPr>
              <w:jc w:val="right"/>
              <w:rPr>
                <w:color w:val="000000"/>
              </w:rPr>
            </w:pPr>
            <w:r w:rsidRPr="0043027B">
              <w:rPr>
                <w:color w:val="000000"/>
              </w:rPr>
              <w:t>560,441</w:t>
            </w:r>
          </w:p>
        </w:tc>
        <w:tc>
          <w:tcPr>
            <w:tcW w:w="1701" w:type="dxa"/>
            <w:tcBorders>
              <w:top w:val="nil"/>
              <w:left w:val="nil"/>
              <w:bottom w:val="single" w:sz="8" w:space="0" w:color="auto"/>
              <w:right w:val="nil"/>
            </w:tcBorders>
            <w:shd w:val="clear" w:color="auto" w:fill="auto"/>
            <w:noWrap/>
            <w:vAlign w:val="bottom"/>
            <w:hideMark/>
          </w:tcPr>
          <w:p w14:paraId="159B4889" w14:textId="77777777" w:rsidR="0065333E" w:rsidRPr="0043027B" w:rsidRDefault="0065333E" w:rsidP="00181675">
            <w:pPr>
              <w:jc w:val="right"/>
              <w:rPr>
                <w:color w:val="000000"/>
              </w:rPr>
            </w:pPr>
            <w:r w:rsidRPr="0043027B">
              <w:rPr>
                <w:color w:val="000000"/>
              </w:rPr>
              <w:t>174,278</w:t>
            </w:r>
          </w:p>
        </w:tc>
      </w:tr>
      <w:tr w:rsidR="0065333E" w:rsidRPr="0043027B" w14:paraId="205A635F" w14:textId="77777777" w:rsidTr="00181675">
        <w:trPr>
          <w:trHeight w:val="620"/>
        </w:trPr>
        <w:tc>
          <w:tcPr>
            <w:tcW w:w="5670" w:type="dxa"/>
            <w:tcBorders>
              <w:top w:val="nil"/>
              <w:left w:val="nil"/>
              <w:bottom w:val="nil"/>
              <w:right w:val="nil"/>
            </w:tcBorders>
            <w:shd w:val="clear" w:color="auto" w:fill="auto"/>
            <w:noWrap/>
            <w:vAlign w:val="bottom"/>
            <w:hideMark/>
          </w:tcPr>
          <w:p w14:paraId="38FB2E2E" w14:textId="77777777" w:rsidR="0065333E" w:rsidRPr="0043027B" w:rsidRDefault="0065333E" w:rsidP="00181675">
            <w:pPr>
              <w:rPr>
                <w:b/>
                <w:bCs/>
                <w:color w:val="000000"/>
              </w:rPr>
            </w:pPr>
            <w:r w:rsidRPr="0043027B">
              <w:rPr>
                <w:b/>
                <w:bCs/>
                <w:color w:val="000000"/>
              </w:rPr>
              <w:t>CASH FLOWS FROM INVESTING ACTIVITIES</w:t>
            </w:r>
          </w:p>
        </w:tc>
        <w:tc>
          <w:tcPr>
            <w:tcW w:w="851" w:type="dxa"/>
            <w:tcBorders>
              <w:top w:val="nil"/>
              <w:left w:val="nil"/>
              <w:bottom w:val="nil"/>
              <w:right w:val="nil"/>
            </w:tcBorders>
            <w:shd w:val="clear" w:color="auto" w:fill="auto"/>
            <w:noWrap/>
            <w:vAlign w:val="bottom"/>
            <w:hideMark/>
          </w:tcPr>
          <w:p w14:paraId="172762B9" w14:textId="77777777" w:rsidR="0065333E" w:rsidRPr="0043027B" w:rsidRDefault="0065333E" w:rsidP="00181675">
            <w:pPr>
              <w:rPr>
                <w:b/>
                <w:bCs/>
                <w:color w:val="000000"/>
              </w:rPr>
            </w:pPr>
          </w:p>
        </w:tc>
        <w:tc>
          <w:tcPr>
            <w:tcW w:w="1417" w:type="dxa"/>
            <w:tcBorders>
              <w:top w:val="nil"/>
              <w:left w:val="nil"/>
              <w:bottom w:val="nil"/>
              <w:right w:val="nil"/>
            </w:tcBorders>
            <w:shd w:val="clear" w:color="auto" w:fill="auto"/>
            <w:noWrap/>
            <w:vAlign w:val="bottom"/>
            <w:hideMark/>
          </w:tcPr>
          <w:p w14:paraId="5D030123" w14:textId="77777777" w:rsidR="0065333E" w:rsidRPr="0043027B" w:rsidRDefault="0065333E" w:rsidP="00181675">
            <w:pPr>
              <w:rPr>
                <w:sz w:val="20"/>
                <w:szCs w:val="20"/>
              </w:rPr>
            </w:pPr>
          </w:p>
        </w:tc>
        <w:tc>
          <w:tcPr>
            <w:tcW w:w="1701" w:type="dxa"/>
            <w:tcBorders>
              <w:top w:val="nil"/>
              <w:left w:val="nil"/>
              <w:bottom w:val="nil"/>
              <w:right w:val="nil"/>
            </w:tcBorders>
            <w:shd w:val="clear" w:color="auto" w:fill="auto"/>
            <w:noWrap/>
            <w:vAlign w:val="bottom"/>
            <w:hideMark/>
          </w:tcPr>
          <w:p w14:paraId="574F82D1" w14:textId="77777777" w:rsidR="0065333E" w:rsidRPr="0043027B" w:rsidRDefault="0065333E" w:rsidP="00181675">
            <w:pPr>
              <w:rPr>
                <w:sz w:val="20"/>
                <w:szCs w:val="20"/>
              </w:rPr>
            </w:pPr>
          </w:p>
        </w:tc>
      </w:tr>
      <w:tr w:rsidR="0065333E" w:rsidRPr="0043027B" w14:paraId="1637BE74" w14:textId="77777777" w:rsidTr="00181675">
        <w:trPr>
          <w:trHeight w:val="340"/>
        </w:trPr>
        <w:tc>
          <w:tcPr>
            <w:tcW w:w="5670" w:type="dxa"/>
            <w:tcBorders>
              <w:top w:val="nil"/>
              <w:left w:val="nil"/>
              <w:bottom w:val="nil"/>
              <w:right w:val="nil"/>
            </w:tcBorders>
            <w:shd w:val="clear" w:color="auto" w:fill="auto"/>
            <w:noWrap/>
            <w:vAlign w:val="bottom"/>
            <w:hideMark/>
          </w:tcPr>
          <w:p w14:paraId="46A2E603" w14:textId="0E3CC7EE" w:rsidR="0065333E" w:rsidRPr="0043027B" w:rsidRDefault="0065333E" w:rsidP="00181675">
            <w:pPr>
              <w:rPr>
                <w:color w:val="000000"/>
              </w:rPr>
            </w:pPr>
            <w:r w:rsidRPr="0043027B">
              <w:rPr>
                <w:color w:val="000000"/>
              </w:rPr>
              <w:t xml:space="preserve">Purchase of </w:t>
            </w:r>
            <w:r w:rsidR="00812605">
              <w:rPr>
                <w:color w:val="000000"/>
              </w:rPr>
              <w:t>p</w:t>
            </w:r>
            <w:r w:rsidRPr="0043027B">
              <w:rPr>
                <w:color w:val="000000"/>
              </w:rPr>
              <w:t xml:space="preserve">roperty, </w:t>
            </w:r>
            <w:proofErr w:type="gramStart"/>
            <w:r w:rsidRPr="0043027B">
              <w:rPr>
                <w:color w:val="000000"/>
              </w:rPr>
              <w:t>plant</w:t>
            </w:r>
            <w:proofErr w:type="gramEnd"/>
            <w:r w:rsidRPr="0043027B">
              <w:rPr>
                <w:color w:val="000000"/>
              </w:rPr>
              <w:t xml:space="preserve"> and equipment</w:t>
            </w:r>
          </w:p>
        </w:tc>
        <w:tc>
          <w:tcPr>
            <w:tcW w:w="851" w:type="dxa"/>
            <w:tcBorders>
              <w:top w:val="nil"/>
              <w:left w:val="nil"/>
              <w:bottom w:val="nil"/>
              <w:right w:val="nil"/>
            </w:tcBorders>
            <w:shd w:val="clear" w:color="auto" w:fill="auto"/>
            <w:noWrap/>
            <w:vAlign w:val="bottom"/>
            <w:hideMark/>
          </w:tcPr>
          <w:p w14:paraId="725EEB43" w14:textId="77777777" w:rsidR="0065333E" w:rsidRPr="0043027B" w:rsidRDefault="0065333E" w:rsidP="00181675">
            <w:pPr>
              <w:rPr>
                <w:color w:val="000000"/>
              </w:rPr>
            </w:pPr>
          </w:p>
        </w:tc>
        <w:tc>
          <w:tcPr>
            <w:tcW w:w="1417" w:type="dxa"/>
            <w:tcBorders>
              <w:top w:val="nil"/>
              <w:left w:val="nil"/>
              <w:bottom w:val="single" w:sz="8" w:space="0" w:color="auto"/>
              <w:right w:val="nil"/>
            </w:tcBorders>
            <w:shd w:val="clear" w:color="auto" w:fill="auto"/>
            <w:noWrap/>
            <w:vAlign w:val="bottom"/>
            <w:hideMark/>
          </w:tcPr>
          <w:p w14:paraId="3E7451F1" w14:textId="77777777" w:rsidR="0065333E" w:rsidRPr="0043027B" w:rsidRDefault="0065333E" w:rsidP="00181675">
            <w:pPr>
              <w:jc w:val="right"/>
              <w:rPr>
                <w:color w:val="000000"/>
              </w:rPr>
            </w:pPr>
            <w:r>
              <w:rPr>
                <w:color w:val="000000"/>
              </w:rPr>
              <w:t>-</w:t>
            </w:r>
          </w:p>
        </w:tc>
        <w:tc>
          <w:tcPr>
            <w:tcW w:w="1701" w:type="dxa"/>
            <w:tcBorders>
              <w:top w:val="nil"/>
              <w:left w:val="nil"/>
              <w:bottom w:val="single" w:sz="8" w:space="0" w:color="auto"/>
              <w:right w:val="nil"/>
            </w:tcBorders>
            <w:shd w:val="clear" w:color="auto" w:fill="auto"/>
            <w:noWrap/>
            <w:vAlign w:val="bottom"/>
            <w:hideMark/>
          </w:tcPr>
          <w:p w14:paraId="0F7853E9" w14:textId="77777777" w:rsidR="0065333E" w:rsidRPr="0043027B" w:rsidRDefault="0065333E" w:rsidP="00181675">
            <w:pPr>
              <w:jc w:val="right"/>
              <w:rPr>
                <w:color w:val="000000"/>
              </w:rPr>
            </w:pPr>
            <w:r>
              <w:rPr>
                <w:color w:val="000000"/>
              </w:rPr>
              <w:t>-</w:t>
            </w:r>
          </w:p>
        </w:tc>
      </w:tr>
      <w:tr w:rsidR="0065333E" w:rsidRPr="0043027B" w14:paraId="1244F409" w14:textId="77777777" w:rsidTr="00181675">
        <w:trPr>
          <w:trHeight w:val="320"/>
        </w:trPr>
        <w:tc>
          <w:tcPr>
            <w:tcW w:w="5670" w:type="dxa"/>
            <w:tcBorders>
              <w:top w:val="nil"/>
              <w:left w:val="nil"/>
              <w:bottom w:val="nil"/>
              <w:right w:val="nil"/>
            </w:tcBorders>
            <w:shd w:val="clear" w:color="auto" w:fill="auto"/>
            <w:noWrap/>
            <w:vAlign w:val="bottom"/>
            <w:hideMark/>
          </w:tcPr>
          <w:p w14:paraId="73923371" w14:textId="77777777" w:rsidR="0065333E" w:rsidRPr="0043027B" w:rsidRDefault="0065333E" w:rsidP="00181675">
            <w:pPr>
              <w:rPr>
                <w:b/>
                <w:bCs/>
                <w:color w:val="000000"/>
              </w:rPr>
            </w:pPr>
            <w:r w:rsidRPr="0043027B">
              <w:rPr>
                <w:b/>
                <w:bCs/>
                <w:color w:val="000000"/>
              </w:rPr>
              <w:t>Net cash provided by</w:t>
            </w:r>
            <w:proofErr w:type="gramStart"/>
            <w:r w:rsidRPr="0043027B">
              <w:rPr>
                <w:b/>
                <w:bCs/>
                <w:color w:val="000000"/>
              </w:rPr>
              <w:t>/(</w:t>
            </w:r>
            <w:proofErr w:type="gramEnd"/>
            <w:r w:rsidRPr="0043027B">
              <w:rPr>
                <w:b/>
                <w:bCs/>
                <w:color w:val="000000"/>
              </w:rPr>
              <w:t>used in)</w:t>
            </w:r>
            <w:r>
              <w:rPr>
                <w:b/>
                <w:bCs/>
                <w:color w:val="000000"/>
              </w:rPr>
              <w:t xml:space="preserve"> </w:t>
            </w:r>
            <w:r w:rsidRPr="0043027B">
              <w:rPr>
                <w:b/>
                <w:bCs/>
                <w:color w:val="000000"/>
              </w:rPr>
              <w:t xml:space="preserve">investing activities </w:t>
            </w:r>
          </w:p>
        </w:tc>
        <w:tc>
          <w:tcPr>
            <w:tcW w:w="851" w:type="dxa"/>
            <w:tcBorders>
              <w:top w:val="nil"/>
              <w:left w:val="nil"/>
              <w:bottom w:val="nil"/>
              <w:right w:val="nil"/>
            </w:tcBorders>
            <w:shd w:val="clear" w:color="auto" w:fill="auto"/>
            <w:noWrap/>
            <w:vAlign w:val="bottom"/>
            <w:hideMark/>
          </w:tcPr>
          <w:p w14:paraId="4ACC64F2" w14:textId="77777777" w:rsidR="0065333E" w:rsidRPr="0043027B" w:rsidRDefault="0065333E" w:rsidP="00181675">
            <w:pPr>
              <w:rPr>
                <w:b/>
                <w:bCs/>
                <w:color w:val="000000"/>
              </w:rPr>
            </w:pPr>
          </w:p>
        </w:tc>
        <w:tc>
          <w:tcPr>
            <w:tcW w:w="1417" w:type="dxa"/>
            <w:tcBorders>
              <w:top w:val="single" w:sz="8" w:space="0" w:color="auto"/>
              <w:left w:val="nil"/>
              <w:bottom w:val="single" w:sz="8" w:space="0" w:color="auto"/>
              <w:right w:val="nil"/>
            </w:tcBorders>
            <w:shd w:val="clear" w:color="auto" w:fill="auto"/>
            <w:noWrap/>
            <w:vAlign w:val="bottom"/>
            <w:hideMark/>
          </w:tcPr>
          <w:p w14:paraId="1E496B29" w14:textId="77777777" w:rsidR="0065333E" w:rsidRPr="0043027B" w:rsidRDefault="0065333E" w:rsidP="00181675">
            <w:pPr>
              <w:jc w:val="right"/>
              <w:rPr>
                <w:color w:val="000000"/>
              </w:rPr>
            </w:pPr>
            <w:r>
              <w:rPr>
                <w:color w:val="000000"/>
              </w:rPr>
              <w:t>-</w:t>
            </w:r>
          </w:p>
        </w:tc>
        <w:tc>
          <w:tcPr>
            <w:tcW w:w="1701" w:type="dxa"/>
            <w:tcBorders>
              <w:top w:val="single" w:sz="8" w:space="0" w:color="auto"/>
              <w:left w:val="nil"/>
              <w:bottom w:val="single" w:sz="8" w:space="0" w:color="auto"/>
              <w:right w:val="nil"/>
            </w:tcBorders>
            <w:shd w:val="clear" w:color="auto" w:fill="auto"/>
            <w:noWrap/>
            <w:vAlign w:val="bottom"/>
            <w:hideMark/>
          </w:tcPr>
          <w:p w14:paraId="01A0D62C" w14:textId="77777777" w:rsidR="0065333E" w:rsidRPr="0043027B" w:rsidRDefault="0065333E" w:rsidP="00181675">
            <w:pPr>
              <w:jc w:val="right"/>
              <w:rPr>
                <w:color w:val="000000"/>
              </w:rPr>
            </w:pPr>
            <w:r>
              <w:rPr>
                <w:color w:val="000000"/>
              </w:rPr>
              <w:t>-</w:t>
            </w:r>
          </w:p>
        </w:tc>
      </w:tr>
      <w:tr w:rsidR="0065333E" w:rsidRPr="0043027B" w14:paraId="5BD955F7" w14:textId="77777777" w:rsidTr="00181675">
        <w:trPr>
          <w:trHeight w:val="660"/>
        </w:trPr>
        <w:tc>
          <w:tcPr>
            <w:tcW w:w="5670" w:type="dxa"/>
            <w:tcBorders>
              <w:top w:val="nil"/>
              <w:left w:val="nil"/>
              <w:bottom w:val="nil"/>
              <w:right w:val="nil"/>
            </w:tcBorders>
            <w:shd w:val="clear" w:color="auto" w:fill="auto"/>
            <w:noWrap/>
            <w:vAlign w:val="bottom"/>
            <w:hideMark/>
          </w:tcPr>
          <w:p w14:paraId="7A52AA86" w14:textId="77777777" w:rsidR="0065333E" w:rsidRPr="0043027B" w:rsidRDefault="0065333E" w:rsidP="00181675">
            <w:pPr>
              <w:rPr>
                <w:b/>
                <w:bCs/>
                <w:color w:val="000000"/>
              </w:rPr>
            </w:pPr>
            <w:r w:rsidRPr="0043027B">
              <w:rPr>
                <w:b/>
                <w:bCs/>
                <w:color w:val="000000"/>
              </w:rPr>
              <w:t>(Decrease)/ increase in cash held</w:t>
            </w:r>
          </w:p>
        </w:tc>
        <w:tc>
          <w:tcPr>
            <w:tcW w:w="851" w:type="dxa"/>
            <w:tcBorders>
              <w:top w:val="nil"/>
              <w:left w:val="nil"/>
              <w:bottom w:val="nil"/>
              <w:right w:val="nil"/>
            </w:tcBorders>
            <w:shd w:val="clear" w:color="auto" w:fill="auto"/>
            <w:noWrap/>
            <w:vAlign w:val="bottom"/>
            <w:hideMark/>
          </w:tcPr>
          <w:p w14:paraId="5064D74B" w14:textId="77777777" w:rsidR="0065333E" w:rsidRPr="0043027B" w:rsidRDefault="0065333E" w:rsidP="00181675">
            <w:pPr>
              <w:rPr>
                <w:b/>
                <w:bCs/>
                <w:color w:val="000000"/>
              </w:rPr>
            </w:pPr>
          </w:p>
        </w:tc>
        <w:tc>
          <w:tcPr>
            <w:tcW w:w="1417" w:type="dxa"/>
            <w:tcBorders>
              <w:top w:val="single" w:sz="8" w:space="0" w:color="auto"/>
              <w:left w:val="nil"/>
              <w:bottom w:val="nil"/>
              <w:right w:val="nil"/>
            </w:tcBorders>
            <w:shd w:val="clear" w:color="auto" w:fill="auto"/>
            <w:noWrap/>
            <w:vAlign w:val="bottom"/>
            <w:hideMark/>
          </w:tcPr>
          <w:p w14:paraId="47A43D2D" w14:textId="77777777" w:rsidR="0065333E" w:rsidRPr="0043027B" w:rsidRDefault="0065333E" w:rsidP="00181675">
            <w:pPr>
              <w:jc w:val="right"/>
              <w:rPr>
                <w:color w:val="000000"/>
              </w:rPr>
            </w:pPr>
            <w:r w:rsidRPr="0043027B">
              <w:rPr>
                <w:color w:val="000000"/>
              </w:rPr>
              <w:t>560,441</w:t>
            </w:r>
          </w:p>
        </w:tc>
        <w:tc>
          <w:tcPr>
            <w:tcW w:w="1701" w:type="dxa"/>
            <w:tcBorders>
              <w:top w:val="single" w:sz="8" w:space="0" w:color="auto"/>
              <w:left w:val="nil"/>
              <w:bottom w:val="nil"/>
              <w:right w:val="nil"/>
            </w:tcBorders>
            <w:shd w:val="clear" w:color="auto" w:fill="auto"/>
            <w:noWrap/>
            <w:vAlign w:val="bottom"/>
            <w:hideMark/>
          </w:tcPr>
          <w:p w14:paraId="02CBB487" w14:textId="77777777" w:rsidR="0065333E" w:rsidRPr="0043027B" w:rsidRDefault="0065333E" w:rsidP="00181675">
            <w:pPr>
              <w:jc w:val="right"/>
              <w:rPr>
                <w:color w:val="000000"/>
              </w:rPr>
            </w:pPr>
            <w:r w:rsidRPr="0043027B">
              <w:rPr>
                <w:color w:val="000000"/>
              </w:rPr>
              <w:t>174,278</w:t>
            </w:r>
          </w:p>
        </w:tc>
      </w:tr>
      <w:tr w:rsidR="0065333E" w:rsidRPr="0043027B" w14:paraId="50713A14" w14:textId="77777777" w:rsidTr="00181675">
        <w:trPr>
          <w:trHeight w:val="660"/>
        </w:trPr>
        <w:tc>
          <w:tcPr>
            <w:tcW w:w="5670" w:type="dxa"/>
            <w:tcBorders>
              <w:top w:val="nil"/>
              <w:left w:val="nil"/>
              <w:bottom w:val="nil"/>
              <w:right w:val="nil"/>
            </w:tcBorders>
            <w:shd w:val="clear" w:color="auto" w:fill="auto"/>
            <w:noWrap/>
            <w:vAlign w:val="bottom"/>
            <w:hideMark/>
          </w:tcPr>
          <w:p w14:paraId="3BC3C40B" w14:textId="77777777" w:rsidR="0065333E" w:rsidRPr="0043027B" w:rsidRDefault="0065333E" w:rsidP="00181675">
            <w:pPr>
              <w:rPr>
                <w:color w:val="000000"/>
              </w:rPr>
            </w:pPr>
            <w:r w:rsidRPr="0043027B">
              <w:rPr>
                <w:color w:val="000000"/>
              </w:rPr>
              <w:t>Cash and cash equivalents at the beginning of the year</w:t>
            </w:r>
          </w:p>
        </w:tc>
        <w:tc>
          <w:tcPr>
            <w:tcW w:w="851" w:type="dxa"/>
            <w:tcBorders>
              <w:top w:val="nil"/>
              <w:left w:val="nil"/>
              <w:bottom w:val="nil"/>
              <w:right w:val="nil"/>
            </w:tcBorders>
            <w:shd w:val="clear" w:color="auto" w:fill="auto"/>
            <w:noWrap/>
            <w:vAlign w:val="bottom"/>
            <w:hideMark/>
          </w:tcPr>
          <w:p w14:paraId="6044A645" w14:textId="77777777" w:rsidR="0065333E" w:rsidRPr="0043027B" w:rsidRDefault="0065333E" w:rsidP="00181675">
            <w:pPr>
              <w:rPr>
                <w:color w:val="000000"/>
              </w:rPr>
            </w:pPr>
          </w:p>
        </w:tc>
        <w:tc>
          <w:tcPr>
            <w:tcW w:w="1417" w:type="dxa"/>
            <w:tcBorders>
              <w:top w:val="nil"/>
              <w:left w:val="nil"/>
              <w:bottom w:val="single" w:sz="8" w:space="0" w:color="auto"/>
              <w:right w:val="nil"/>
            </w:tcBorders>
            <w:shd w:val="clear" w:color="auto" w:fill="auto"/>
            <w:noWrap/>
            <w:vAlign w:val="bottom"/>
            <w:hideMark/>
          </w:tcPr>
          <w:p w14:paraId="44ABA1D2" w14:textId="77777777" w:rsidR="0065333E" w:rsidRPr="0043027B" w:rsidRDefault="0065333E" w:rsidP="00181675">
            <w:pPr>
              <w:jc w:val="right"/>
              <w:rPr>
                <w:color w:val="000000"/>
              </w:rPr>
            </w:pPr>
            <w:r w:rsidRPr="0043027B">
              <w:rPr>
                <w:color w:val="000000"/>
              </w:rPr>
              <w:t>566,363</w:t>
            </w:r>
          </w:p>
        </w:tc>
        <w:tc>
          <w:tcPr>
            <w:tcW w:w="1701" w:type="dxa"/>
            <w:tcBorders>
              <w:top w:val="nil"/>
              <w:left w:val="nil"/>
              <w:bottom w:val="single" w:sz="8" w:space="0" w:color="auto"/>
              <w:right w:val="nil"/>
            </w:tcBorders>
            <w:shd w:val="clear" w:color="auto" w:fill="auto"/>
            <w:noWrap/>
            <w:vAlign w:val="bottom"/>
            <w:hideMark/>
          </w:tcPr>
          <w:p w14:paraId="076BDFB1" w14:textId="77777777" w:rsidR="0065333E" w:rsidRPr="0043027B" w:rsidRDefault="0065333E" w:rsidP="00181675">
            <w:pPr>
              <w:jc w:val="right"/>
              <w:rPr>
                <w:color w:val="000000"/>
              </w:rPr>
            </w:pPr>
            <w:r w:rsidRPr="0043027B">
              <w:rPr>
                <w:color w:val="000000"/>
              </w:rPr>
              <w:t>392,085</w:t>
            </w:r>
          </w:p>
        </w:tc>
      </w:tr>
      <w:tr w:rsidR="0065333E" w:rsidRPr="0043027B" w14:paraId="26B3F49B" w14:textId="77777777" w:rsidTr="00181675">
        <w:trPr>
          <w:trHeight w:val="960"/>
        </w:trPr>
        <w:tc>
          <w:tcPr>
            <w:tcW w:w="5670" w:type="dxa"/>
            <w:tcBorders>
              <w:top w:val="nil"/>
              <w:left w:val="nil"/>
              <w:bottom w:val="nil"/>
              <w:right w:val="nil"/>
            </w:tcBorders>
            <w:shd w:val="clear" w:color="auto" w:fill="auto"/>
            <w:noWrap/>
            <w:vAlign w:val="bottom"/>
            <w:hideMark/>
          </w:tcPr>
          <w:p w14:paraId="22CDF49F" w14:textId="77777777" w:rsidR="0065333E" w:rsidRPr="0043027B" w:rsidRDefault="0065333E" w:rsidP="00181675">
            <w:pPr>
              <w:rPr>
                <w:b/>
                <w:bCs/>
                <w:color w:val="000000"/>
              </w:rPr>
            </w:pPr>
            <w:r w:rsidRPr="0043027B">
              <w:rPr>
                <w:b/>
                <w:bCs/>
                <w:color w:val="000000"/>
              </w:rPr>
              <w:t>Cash and cash equivalents at the end of the year</w:t>
            </w:r>
          </w:p>
        </w:tc>
        <w:tc>
          <w:tcPr>
            <w:tcW w:w="851" w:type="dxa"/>
            <w:tcBorders>
              <w:top w:val="nil"/>
              <w:left w:val="nil"/>
              <w:bottom w:val="nil"/>
              <w:right w:val="nil"/>
            </w:tcBorders>
            <w:shd w:val="clear" w:color="auto" w:fill="auto"/>
            <w:noWrap/>
            <w:vAlign w:val="bottom"/>
            <w:hideMark/>
          </w:tcPr>
          <w:p w14:paraId="522E4C0E" w14:textId="77777777" w:rsidR="0065333E" w:rsidRPr="0043027B" w:rsidRDefault="0065333E" w:rsidP="00181675">
            <w:pPr>
              <w:jc w:val="center"/>
              <w:rPr>
                <w:b/>
                <w:bCs/>
                <w:color w:val="000000"/>
              </w:rPr>
            </w:pPr>
            <w:r w:rsidRPr="0043027B">
              <w:rPr>
                <w:b/>
                <w:bCs/>
                <w:color w:val="000000"/>
              </w:rPr>
              <w:t>2</w:t>
            </w:r>
          </w:p>
        </w:tc>
        <w:tc>
          <w:tcPr>
            <w:tcW w:w="1417" w:type="dxa"/>
            <w:tcBorders>
              <w:top w:val="nil"/>
              <w:left w:val="nil"/>
              <w:bottom w:val="single" w:sz="8" w:space="0" w:color="auto"/>
              <w:right w:val="nil"/>
            </w:tcBorders>
            <w:shd w:val="clear" w:color="auto" w:fill="auto"/>
            <w:noWrap/>
            <w:vAlign w:val="bottom"/>
            <w:hideMark/>
          </w:tcPr>
          <w:p w14:paraId="55289C30" w14:textId="77777777" w:rsidR="0065333E" w:rsidRPr="0043027B" w:rsidRDefault="0065333E" w:rsidP="00181675">
            <w:pPr>
              <w:jc w:val="right"/>
              <w:rPr>
                <w:b/>
                <w:bCs/>
                <w:color w:val="000000"/>
              </w:rPr>
            </w:pPr>
            <w:r w:rsidRPr="0043027B">
              <w:rPr>
                <w:b/>
                <w:bCs/>
                <w:color w:val="000000"/>
              </w:rPr>
              <w:t>1,126,803</w:t>
            </w:r>
          </w:p>
        </w:tc>
        <w:tc>
          <w:tcPr>
            <w:tcW w:w="1701" w:type="dxa"/>
            <w:tcBorders>
              <w:top w:val="nil"/>
              <w:left w:val="nil"/>
              <w:bottom w:val="single" w:sz="8" w:space="0" w:color="auto"/>
              <w:right w:val="nil"/>
            </w:tcBorders>
            <w:shd w:val="clear" w:color="auto" w:fill="auto"/>
            <w:noWrap/>
            <w:vAlign w:val="bottom"/>
            <w:hideMark/>
          </w:tcPr>
          <w:p w14:paraId="11FCB4E2" w14:textId="77777777" w:rsidR="0065333E" w:rsidRPr="0043027B" w:rsidRDefault="0065333E" w:rsidP="00181675">
            <w:pPr>
              <w:jc w:val="right"/>
              <w:rPr>
                <w:b/>
                <w:bCs/>
                <w:color w:val="000000"/>
              </w:rPr>
            </w:pPr>
            <w:r w:rsidRPr="0043027B">
              <w:rPr>
                <w:b/>
                <w:bCs/>
                <w:color w:val="000000"/>
              </w:rPr>
              <w:t>566,363</w:t>
            </w:r>
          </w:p>
        </w:tc>
      </w:tr>
    </w:tbl>
    <w:p w14:paraId="60BBA21E" w14:textId="77777777" w:rsidR="0065333E" w:rsidRDefault="0065333E" w:rsidP="0065333E">
      <w:pPr>
        <w:pStyle w:val="FINANCIALREPORTFootnotestotablestext"/>
        <w:spacing w:before="2040"/>
        <w:rPr>
          <w:bCs/>
        </w:rPr>
      </w:pPr>
      <w:r w:rsidRPr="005D5FC1">
        <w:rPr>
          <w:bCs/>
        </w:rPr>
        <w:t>The Associating notes form part of these accounts.</w:t>
      </w:r>
    </w:p>
    <w:p w14:paraId="19474180" w14:textId="77777777" w:rsidR="0065333E" w:rsidRPr="001D189A" w:rsidRDefault="0065333E" w:rsidP="0065333E">
      <w:pPr>
        <w:pStyle w:val="FINANCIALREPORTFootnotestotablestext"/>
        <w:jc w:val="left"/>
      </w:pPr>
    </w:p>
    <w:p w14:paraId="5DA894DA" w14:textId="77777777" w:rsidR="0065333E" w:rsidRDefault="0065333E" w:rsidP="0065333E">
      <w:pPr>
        <w:spacing w:line="480" w:lineRule="auto"/>
        <w:ind w:firstLine="360"/>
        <w:rPr>
          <w:b/>
          <w:sz w:val="20"/>
        </w:rPr>
      </w:pPr>
      <w:r>
        <w:rPr>
          <w:b/>
        </w:rPr>
        <w:br w:type="page"/>
      </w:r>
    </w:p>
    <w:p w14:paraId="276368BB" w14:textId="77777777" w:rsidR="0065333E" w:rsidRPr="004F0197" w:rsidRDefault="0065333E" w:rsidP="0065333E">
      <w:pPr>
        <w:pStyle w:val="FINANCIALREPORTHeading1"/>
        <w:rPr>
          <w:lang w:val="en-US"/>
        </w:rPr>
      </w:pPr>
      <w:r w:rsidRPr="004F0197">
        <w:rPr>
          <w:lang w:val="en-US"/>
        </w:rPr>
        <w:lastRenderedPageBreak/>
        <w:t>SYDNEY UNIVERSITY POSTGRADUATE REPRESENTATIVE ASSOCIATION</w:t>
      </w:r>
    </w:p>
    <w:p w14:paraId="2BB5993D" w14:textId="77777777" w:rsidR="0065333E" w:rsidRPr="004F0197" w:rsidRDefault="0065333E" w:rsidP="0065333E">
      <w:pPr>
        <w:pStyle w:val="FORTOCFINANCIALHeading1"/>
        <w:rPr>
          <w:lang w:val="en-US"/>
        </w:rPr>
      </w:pPr>
      <w:bookmarkStart w:id="45" w:name="_Toc102397819"/>
      <w:r w:rsidRPr="004F0197">
        <w:rPr>
          <w:lang w:val="en-US"/>
        </w:rPr>
        <w:t>NOTES TO AND FORMING PART OF THE ACCOUNTS</w:t>
      </w:r>
      <w:bookmarkEnd w:id="45"/>
    </w:p>
    <w:p w14:paraId="70C481B0" w14:textId="77777777" w:rsidR="0065333E" w:rsidRPr="004F0197" w:rsidRDefault="0065333E" w:rsidP="0065333E">
      <w:pPr>
        <w:pStyle w:val="FINANCIALREPORTHeading1"/>
        <w:rPr>
          <w:lang w:val="en-US"/>
        </w:rPr>
      </w:pPr>
      <w:r w:rsidRPr="004F0197">
        <w:rPr>
          <w:lang w:val="en-US"/>
        </w:rPr>
        <w:t>FOR THE YEAR ENDED 31 DECEMBER 2021</w:t>
      </w:r>
    </w:p>
    <w:p w14:paraId="3DB0368C" w14:textId="77777777" w:rsidR="0065333E" w:rsidRPr="00E73F2E" w:rsidRDefault="0065333E" w:rsidP="00681C84">
      <w:pPr>
        <w:jc w:val="right"/>
        <w:rPr>
          <w:lang w:val="en-US"/>
        </w:rPr>
      </w:pPr>
      <w:r w:rsidRPr="00E73F2E">
        <w:rPr>
          <w:lang w:val="en-US"/>
        </w:rPr>
        <w:t>Page 6</w:t>
      </w:r>
    </w:p>
    <w:p w14:paraId="2C296B35" w14:textId="77777777" w:rsidR="0065333E" w:rsidRPr="004F0197" w:rsidRDefault="0065333E" w:rsidP="0065333E">
      <w:pPr>
        <w:pStyle w:val="FINANCIALREPORTHeading2"/>
        <w:rPr>
          <w:lang w:val="en-US"/>
        </w:rPr>
      </w:pPr>
      <w:r w:rsidRPr="004F0197">
        <w:rPr>
          <w:lang w:val="en-US"/>
        </w:rPr>
        <w:t>NOTE 1</w:t>
      </w:r>
      <w:r w:rsidRPr="004F0197">
        <w:rPr>
          <w:lang w:val="en-US"/>
        </w:rPr>
        <w:tab/>
        <w:t>STATEMENT OF SIGNIFICANT ACCOUNTING POLICIES</w:t>
      </w:r>
    </w:p>
    <w:p w14:paraId="4C029BA2" w14:textId="30D1BE3D" w:rsidR="0065333E" w:rsidRPr="00677EA8" w:rsidRDefault="0065333E" w:rsidP="0065333E">
      <w:pPr>
        <w:pStyle w:val="FINANCIALREPORTbodytext"/>
        <w:ind w:left="1440"/>
      </w:pPr>
      <w:r w:rsidRPr="00677EA8">
        <w:t xml:space="preserve">The financial statements are a </w:t>
      </w:r>
      <w:proofErr w:type="gramStart"/>
      <w:r w:rsidRPr="00677EA8">
        <w:t>general purpose</w:t>
      </w:r>
      <w:proofErr w:type="gramEnd"/>
      <w:r w:rsidRPr="00677EA8">
        <w:t xml:space="preserve"> financial report that have been prepared</w:t>
      </w:r>
      <w:r>
        <w:t xml:space="preserve"> </w:t>
      </w:r>
      <w:r w:rsidRPr="00677EA8">
        <w:t xml:space="preserve">in accordance with Accounting </w:t>
      </w:r>
      <w:r w:rsidR="00812605" w:rsidRPr="00677EA8">
        <w:t>Standards,</w:t>
      </w:r>
      <w:r w:rsidRPr="00677EA8">
        <w:t xml:space="preserve"> Urgent Issues Group Interpretations</w:t>
      </w:r>
      <w:r>
        <w:t xml:space="preserve"> </w:t>
      </w:r>
      <w:r w:rsidRPr="00677EA8">
        <w:t>and other authorities pronouncements of the Australian Accounting Standards Board.</w:t>
      </w:r>
      <w:r>
        <w:t xml:space="preserve"> </w:t>
      </w:r>
      <w:r w:rsidRPr="00677EA8">
        <w:t>The financial report was authorised for issue by the Sydney University Postgraduate Representative Association (SUPRA) on 28 April 2022.</w:t>
      </w:r>
    </w:p>
    <w:p w14:paraId="1B19655A" w14:textId="77777777" w:rsidR="0065333E" w:rsidRPr="00677EA8" w:rsidRDefault="0065333E" w:rsidP="0065333E">
      <w:pPr>
        <w:pStyle w:val="FINANCIALREPORTHeading3"/>
        <w:spacing w:before="240" w:line="240" w:lineRule="auto"/>
        <w:ind w:left="1418"/>
      </w:pPr>
      <w:r w:rsidRPr="00677EA8">
        <w:t xml:space="preserve">Compliance with Australian Accounting Standards - Reduced Disclosure </w:t>
      </w:r>
      <w:r w:rsidRPr="007C5EAD">
        <w:t>Requirements</w:t>
      </w:r>
    </w:p>
    <w:p w14:paraId="3851FCD2" w14:textId="77777777" w:rsidR="0065333E" w:rsidRPr="00677EA8" w:rsidRDefault="0065333E" w:rsidP="0065333E">
      <w:pPr>
        <w:pStyle w:val="FINANCIALREPORTbodytext"/>
        <w:spacing w:before="0"/>
        <w:ind w:left="1440"/>
      </w:pPr>
      <w:r w:rsidRPr="00677EA8">
        <w:t>The financial statements of Sydney University Postgraduate Representative Association</w:t>
      </w:r>
      <w:r>
        <w:t xml:space="preserve"> </w:t>
      </w:r>
      <w:r w:rsidRPr="00677EA8">
        <w:t>(SUPRA) comply with Australian Accounting Standards - Reduced Disclosure Requirements</w:t>
      </w:r>
      <w:r>
        <w:t xml:space="preserve"> </w:t>
      </w:r>
      <w:r w:rsidRPr="00677EA8">
        <w:t>as issued by the Australian Accounting Standards Board (AASB).</w:t>
      </w:r>
    </w:p>
    <w:p w14:paraId="3C5CD6EF" w14:textId="77777777" w:rsidR="0065333E" w:rsidRPr="00677EA8" w:rsidRDefault="0065333E" w:rsidP="0065333E">
      <w:pPr>
        <w:pStyle w:val="FINANCIALREPORTbodytext"/>
        <w:ind w:left="1440"/>
      </w:pPr>
      <w:r w:rsidRPr="00677EA8">
        <w:t>They satisfy the requirements of SUPRA its constitution and the reporting requirements of SUPRA.</w:t>
      </w:r>
    </w:p>
    <w:p w14:paraId="50AE7613" w14:textId="77777777" w:rsidR="0065333E" w:rsidRDefault="0065333E" w:rsidP="0065333E">
      <w:pPr>
        <w:pStyle w:val="FINANCIALREPORTbodytext"/>
        <w:ind w:left="1440"/>
      </w:pPr>
      <w:r w:rsidRPr="00677EA8">
        <w:t>SUPRA is unincorporated and domiciled in Australia. The following is a summary of the material accounting policies adopted by SUPRA in the preparation of the financial report.</w:t>
      </w:r>
      <w:r>
        <w:t xml:space="preserve"> </w:t>
      </w:r>
    </w:p>
    <w:p w14:paraId="4FF49C48" w14:textId="22EF257D" w:rsidR="0065333E" w:rsidRPr="00677EA8" w:rsidRDefault="0065333E" w:rsidP="0065333E">
      <w:pPr>
        <w:pStyle w:val="FINANCIALREPORTbodytext"/>
        <w:ind w:left="1440"/>
      </w:pPr>
      <w:r w:rsidRPr="00677EA8">
        <w:t>The accounting policies have been consistently applied unless otherwise stated. The financial</w:t>
      </w:r>
      <w:r>
        <w:t xml:space="preserve"> </w:t>
      </w:r>
      <w:r w:rsidRPr="00677EA8">
        <w:t xml:space="preserve">report has been prepared on an accrual basis and is based on historical costs and does not </w:t>
      </w:r>
      <w:proofErr w:type="gramStart"/>
      <w:r w:rsidRPr="00677EA8">
        <w:t>take</w:t>
      </w:r>
      <w:r>
        <w:t xml:space="preserve"> </w:t>
      </w:r>
      <w:r w:rsidRPr="00677EA8">
        <w:t>into account</w:t>
      </w:r>
      <w:proofErr w:type="gramEnd"/>
      <w:r w:rsidRPr="00677EA8">
        <w:t xml:space="preserve"> changing money values, or except where specifically stated current valuations of</w:t>
      </w:r>
      <w:r>
        <w:t xml:space="preserve"> </w:t>
      </w:r>
      <w:r w:rsidR="00812605" w:rsidRPr="00677EA8">
        <w:t>non-current</w:t>
      </w:r>
      <w:r w:rsidRPr="00677EA8">
        <w:t xml:space="preserve"> assets. Cost is based on the fair values of the consideration given in exchange for assets.</w:t>
      </w:r>
    </w:p>
    <w:p w14:paraId="761C46C7" w14:textId="77777777" w:rsidR="0065333E" w:rsidRPr="002D260E" w:rsidRDefault="0065333E" w:rsidP="0065333E">
      <w:pPr>
        <w:pStyle w:val="FINANCIALREPORTbodytext"/>
        <w:ind w:left="1440"/>
        <w:rPr>
          <w:b/>
          <w:bCs/>
        </w:rPr>
      </w:pPr>
      <w:r w:rsidRPr="002D260E">
        <w:rPr>
          <w:b/>
          <w:bCs/>
        </w:rPr>
        <w:t>(a)</w:t>
      </w:r>
      <w:r>
        <w:rPr>
          <w:b/>
          <w:bCs/>
        </w:rPr>
        <w:tab/>
      </w:r>
      <w:r w:rsidRPr="002D260E">
        <w:rPr>
          <w:b/>
          <w:bCs/>
        </w:rPr>
        <w:t>Economic Dependence</w:t>
      </w:r>
    </w:p>
    <w:p w14:paraId="35D42B37" w14:textId="39643DB8" w:rsidR="0065333E" w:rsidRPr="00677EA8" w:rsidRDefault="0065333E" w:rsidP="0065333E">
      <w:pPr>
        <w:pStyle w:val="FINANCIALREPORTbodytext"/>
        <w:spacing w:before="0"/>
        <w:ind w:left="2126"/>
      </w:pPr>
      <w:r w:rsidRPr="00677EA8">
        <w:t>The financial report is prepared on the basis that SUPRA is a going concern. SUPRA is dependent on the allocation of funds from the Student Services and</w:t>
      </w:r>
      <w:r>
        <w:t xml:space="preserve"> </w:t>
      </w:r>
      <w:r w:rsidRPr="00677EA8">
        <w:t xml:space="preserve">Amenities Fee </w:t>
      </w:r>
      <w:r w:rsidR="00812605" w:rsidRPr="00677EA8">
        <w:t>(SSAF</w:t>
      </w:r>
      <w:r w:rsidRPr="00677EA8">
        <w:t>) by the University of Sydney. The University of Sydney</w:t>
      </w:r>
      <w:r>
        <w:t xml:space="preserve"> </w:t>
      </w:r>
      <w:r w:rsidRPr="00677EA8">
        <w:t xml:space="preserve">provides SUPRA with premises, </w:t>
      </w:r>
      <w:proofErr w:type="gramStart"/>
      <w:r w:rsidRPr="00677EA8">
        <w:t>utilities</w:t>
      </w:r>
      <w:proofErr w:type="gramEnd"/>
      <w:r w:rsidRPr="00677EA8">
        <w:t xml:space="preserve"> and computers, in order to conduct</w:t>
      </w:r>
      <w:r>
        <w:t xml:space="preserve"> </w:t>
      </w:r>
      <w:r w:rsidRPr="00677EA8">
        <w:t>its operations. No dollar value has been attributed to these services.</w:t>
      </w:r>
    </w:p>
    <w:p w14:paraId="278ABE9D" w14:textId="77777777" w:rsidR="0065333E" w:rsidRPr="002D260E" w:rsidRDefault="0065333E" w:rsidP="0065333E">
      <w:pPr>
        <w:pStyle w:val="FINANCIALREPORTbodytext"/>
        <w:ind w:left="1440"/>
        <w:rPr>
          <w:b/>
          <w:bCs/>
        </w:rPr>
      </w:pPr>
      <w:r w:rsidRPr="002D260E">
        <w:rPr>
          <w:b/>
          <w:bCs/>
        </w:rPr>
        <w:t>(b)</w:t>
      </w:r>
      <w:r>
        <w:rPr>
          <w:b/>
          <w:bCs/>
        </w:rPr>
        <w:tab/>
      </w:r>
      <w:r w:rsidRPr="002D260E">
        <w:rPr>
          <w:b/>
          <w:bCs/>
        </w:rPr>
        <w:t>Furniture, Plant and Equipment</w:t>
      </w:r>
    </w:p>
    <w:p w14:paraId="10BF5A84" w14:textId="77777777" w:rsidR="0065333E" w:rsidRPr="00677EA8" w:rsidRDefault="0065333E" w:rsidP="0065333E">
      <w:pPr>
        <w:pStyle w:val="FINANCIALREPORTbodytext"/>
        <w:spacing w:before="0"/>
        <w:ind w:left="2126"/>
      </w:pPr>
      <w:r w:rsidRPr="00677EA8">
        <w:t>Furniture, Plant and Equipment are measured on the cost basis less depreciation and impairment losses.</w:t>
      </w:r>
    </w:p>
    <w:p w14:paraId="18002663" w14:textId="77777777" w:rsidR="0065333E" w:rsidRDefault="0065333E" w:rsidP="0065333E">
      <w:pPr>
        <w:pStyle w:val="FINANCIALREPORTbodytext"/>
        <w:ind w:left="2127"/>
      </w:pPr>
      <w:r w:rsidRPr="00677EA8">
        <w:t xml:space="preserve">The carrying amount of furniture, plant and equipment is reviewed annually to ensure it is not </w:t>
      </w:r>
      <w:proofErr w:type="gramStart"/>
      <w:r w:rsidRPr="00677EA8">
        <w:t>in excess of</w:t>
      </w:r>
      <w:proofErr w:type="gramEnd"/>
      <w:r w:rsidRPr="00677EA8">
        <w:t xml:space="preserve"> the recoverable amount from these assets. The recoverable amount is assessed on the basis of the expected net cash flows that will be received from the </w:t>
      </w:r>
      <w:proofErr w:type="gramStart"/>
      <w:r w:rsidRPr="00677EA8">
        <w:t>assets</w:t>
      </w:r>
      <w:proofErr w:type="gramEnd"/>
      <w:r w:rsidRPr="00677EA8">
        <w:t xml:space="preserve"> employment and subsequent disposal.</w:t>
      </w:r>
      <w:r>
        <w:br w:type="page"/>
      </w:r>
    </w:p>
    <w:p w14:paraId="58CD72CA" w14:textId="77777777" w:rsidR="0065333E" w:rsidRPr="004F0197" w:rsidRDefault="0065333E" w:rsidP="0065333E">
      <w:pPr>
        <w:pStyle w:val="FINANCIALREPORTHeading1"/>
        <w:rPr>
          <w:lang w:val="en-US"/>
        </w:rPr>
      </w:pPr>
      <w:r w:rsidRPr="004F0197">
        <w:rPr>
          <w:lang w:val="en-US"/>
        </w:rPr>
        <w:lastRenderedPageBreak/>
        <w:t>SYDNEY UNIVERSITY POSTGRADUATE REPRESENTATIVE ASSOCIATION</w:t>
      </w:r>
    </w:p>
    <w:p w14:paraId="5CB98C84" w14:textId="77777777" w:rsidR="0065333E" w:rsidRPr="004F0197" w:rsidRDefault="0065333E" w:rsidP="0065333E">
      <w:pPr>
        <w:pStyle w:val="FORTOCFINANCIALHeading1"/>
        <w:rPr>
          <w:lang w:val="en-US"/>
        </w:rPr>
      </w:pPr>
      <w:bookmarkStart w:id="46" w:name="_Toc102397417"/>
      <w:bookmarkStart w:id="47" w:name="_Toc102397820"/>
      <w:r w:rsidRPr="004F0197">
        <w:rPr>
          <w:lang w:val="en-US"/>
        </w:rPr>
        <w:t>NOTES TO AND FORMING PART OF THE ACCOUNTS</w:t>
      </w:r>
      <w:bookmarkEnd w:id="46"/>
      <w:bookmarkEnd w:id="47"/>
    </w:p>
    <w:p w14:paraId="55509BB0" w14:textId="77777777" w:rsidR="0065333E" w:rsidRPr="004F0197" w:rsidRDefault="0065333E" w:rsidP="0065333E">
      <w:pPr>
        <w:pStyle w:val="FINANCIALREPORTHeading1"/>
        <w:rPr>
          <w:lang w:val="en-US"/>
        </w:rPr>
      </w:pPr>
      <w:r w:rsidRPr="004F0197">
        <w:rPr>
          <w:lang w:val="en-US"/>
        </w:rPr>
        <w:t>FOR THE YEAR ENDED 31 DECEMBER 2021</w:t>
      </w:r>
    </w:p>
    <w:p w14:paraId="107192D2" w14:textId="77777777" w:rsidR="0065333E" w:rsidRPr="0015004D" w:rsidRDefault="0065333E" w:rsidP="0065333E">
      <w:pPr>
        <w:pStyle w:val="FINANCIALREPORTbodytext"/>
        <w:spacing w:before="0"/>
        <w:jc w:val="right"/>
      </w:pPr>
      <w:r w:rsidRPr="0015004D">
        <w:t>Page 7</w:t>
      </w:r>
    </w:p>
    <w:p w14:paraId="701A3AA2" w14:textId="77777777" w:rsidR="0065333E" w:rsidRPr="0015004D" w:rsidRDefault="0065333E" w:rsidP="0065333E">
      <w:pPr>
        <w:pStyle w:val="FINANCIALREPORTbodytext"/>
        <w:spacing w:before="0"/>
      </w:pPr>
      <w:r w:rsidRPr="0015004D">
        <w:rPr>
          <w:noProof/>
        </w:rPr>
        <mc:AlternateContent>
          <mc:Choice Requires="wps">
            <w:drawing>
              <wp:anchor distT="0" distB="0" distL="114300" distR="114300" simplePos="0" relativeHeight="251659264" behindDoc="0" locked="0" layoutInCell="1" allowOverlap="1" wp14:anchorId="736D045D" wp14:editId="1EEE2535">
                <wp:simplePos x="0" y="0"/>
                <wp:positionH relativeFrom="column">
                  <wp:posOffset>-22506</wp:posOffset>
                </wp:positionH>
                <wp:positionV relativeFrom="paragraph">
                  <wp:posOffset>110215</wp:posOffset>
                </wp:positionV>
                <wp:extent cx="6146276" cy="0"/>
                <wp:effectExtent l="0" t="0" r="13335" b="12700"/>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62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7E82DF" id="Straight Connector 4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pt,8.7pt" to="482.2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" strokecolor="black [3200]" strokeweight="1pt">
                <v:stroke joinstyle="miter"/>
              </v:line>
            </w:pict>
          </mc:Fallback>
        </mc:AlternateContent>
      </w:r>
    </w:p>
    <w:p w14:paraId="39484978" w14:textId="77777777" w:rsidR="0065333E" w:rsidRDefault="0065333E" w:rsidP="0065333E">
      <w:pPr>
        <w:pStyle w:val="FINANCIALREPORTbodytext"/>
        <w:spacing w:before="0"/>
      </w:pPr>
      <w:r w:rsidRPr="0015004D">
        <w:t>CONTINUED</w:t>
      </w:r>
      <w:r w:rsidRPr="0015004D">
        <w:tab/>
      </w:r>
    </w:p>
    <w:p w14:paraId="25375ABC" w14:textId="77777777" w:rsidR="0065333E" w:rsidRPr="004F5ACD" w:rsidRDefault="0065333E" w:rsidP="0065333E">
      <w:pPr>
        <w:pStyle w:val="FINANCIALREPORTbodytext"/>
        <w:ind w:left="1440"/>
        <w:rPr>
          <w:b/>
          <w:bCs/>
        </w:rPr>
      </w:pPr>
      <w:r w:rsidRPr="004F5ACD">
        <w:rPr>
          <w:b/>
          <w:bCs/>
        </w:rPr>
        <w:t>(c)</w:t>
      </w:r>
      <w:r>
        <w:rPr>
          <w:b/>
          <w:bCs/>
        </w:rPr>
        <w:tab/>
      </w:r>
      <w:r w:rsidRPr="004F5ACD">
        <w:rPr>
          <w:b/>
          <w:bCs/>
        </w:rPr>
        <w:t>Depreciation</w:t>
      </w:r>
    </w:p>
    <w:p w14:paraId="57A0A57A" w14:textId="77777777" w:rsidR="0065333E" w:rsidRDefault="0065333E" w:rsidP="0065333E">
      <w:pPr>
        <w:pStyle w:val="FINANCIALREPORTbodytext"/>
        <w:ind w:left="2127"/>
      </w:pPr>
      <w:r>
        <w:t xml:space="preserve">Depreciation is calculated on a </w:t>
      </w:r>
      <w:proofErr w:type="gramStart"/>
      <w:r>
        <w:t>straight line</w:t>
      </w:r>
      <w:proofErr w:type="gramEnd"/>
      <w:r>
        <w:t xml:space="preserve"> basis so as to write off the net cost of each item of property, plant and equipment over its expected useful life. Estimates of remaining useful life are made on a regular basis for all assets, with annual reassessments for major items.</w:t>
      </w:r>
    </w:p>
    <w:p w14:paraId="48F92897" w14:textId="77777777" w:rsidR="0065333E" w:rsidRPr="004F5ACD" w:rsidRDefault="0065333E" w:rsidP="0065333E">
      <w:pPr>
        <w:pStyle w:val="FINANCIALREPORTbodytext"/>
        <w:ind w:left="1440"/>
        <w:rPr>
          <w:b/>
          <w:bCs/>
        </w:rPr>
      </w:pPr>
      <w:r w:rsidRPr="004F5ACD">
        <w:rPr>
          <w:b/>
          <w:bCs/>
        </w:rPr>
        <w:t>(d)</w:t>
      </w:r>
      <w:r>
        <w:rPr>
          <w:b/>
          <w:bCs/>
        </w:rPr>
        <w:tab/>
      </w:r>
      <w:r w:rsidRPr="004F5ACD">
        <w:rPr>
          <w:b/>
          <w:bCs/>
        </w:rPr>
        <w:t>Receivables</w:t>
      </w:r>
    </w:p>
    <w:p w14:paraId="1996F895" w14:textId="77777777" w:rsidR="0065333E" w:rsidRDefault="0065333E" w:rsidP="0065333E">
      <w:pPr>
        <w:pStyle w:val="FINANCIALREPORTbodytext"/>
        <w:ind w:left="2127"/>
      </w:pPr>
      <w:r>
        <w:t>Other receivables represent the amount due at balance date.</w:t>
      </w:r>
    </w:p>
    <w:p w14:paraId="4FCB29CB" w14:textId="77777777" w:rsidR="0065333E" w:rsidRPr="004F5ACD" w:rsidRDefault="0065333E" w:rsidP="0065333E">
      <w:pPr>
        <w:pStyle w:val="FINANCIALREPORTbodytext"/>
        <w:ind w:left="1440"/>
        <w:rPr>
          <w:b/>
          <w:bCs/>
        </w:rPr>
      </w:pPr>
      <w:r w:rsidRPr="004F5ACD">
        <w:rPr>
          <w:b/>
          <w:bCs/>
        </w:rPr>
        <w:t>(e)</w:t>
      </w:r>
      <w:r>
        <w:rPr>
          <w:b/>
          <w:bCs/>
        </w:rPr>
        <w:tab/>
      </w:r>
      <w:r w:rsidRPr="004F5ACD">
        <w:rPr>
          <w:b/>
          <w:bCs/>
        </w:rPr>
        <w:t>Amounts Payable</w:t>
      </w:r>
    </w:p>
    <w:p w14:paraId="400F3D64" w14:textId="77777777" w:rsidR="0065333E" w:rsidRDefault="0065333E" w:rsidP="0065333E">
      <w:pPr>
        <w:pStyle w:val="FINANCIALREPORTbodytext"/>
        <w:ind w:left="2127"/>
      </w:pPr>
      <w:r>
        <w:t>These amounts represent liabilities for goods and services provided to the consolidated entity prior to the end of the financial year, which are unpaid. The amounts are unsecured and are usually paid within thirty (30) days of negotiation.</w:t>
      </w:r>
    </w:p>
    <w:p w14:paraId="23B30DB5" w14:textId="77777777" w:rsidR="0065333E" w:rsidRPr="004F5ACD" w:rsidRDefault="0065333E" w:rsidP="0065333E">
      <w:pPr>
        <w:pStyle w:val="FINANCIALREPORTbodytext"/>
        <w:ind w:left="1440"/>
        <w:rPr>
          <w:b/>
          <w:bCs/>
        </w:rPr>
      </w:pPr>
      <w:r w:rsidRPr="004F5ACD">
        <w:rPr>
          <w:b/>
          <w:bCs/>
        </w:rPr>
        <w:t>(f)</w:t>
      </w:r>
      <w:r>
        <w:rPr>
          <w:b/>
          <w:bCs/>
        </w:rPr>
        <w:tab/>
      </w:r>
      <w:r w:rsidRPr="004F5ACD">
        <w:rPr>
          <w:b/>
          <w:bCs/>
        </w:rPr>
        <w:t>Maintenance and Repairs</w:t>
      </w:r>
    </w:p>
    <w:p w14:paraId="27218D35" w14:textId="77777777" w:rsidR="0065333E" w:rsidRDefault="0065333E" w:rsidP="0065333E">
      <w:pPr>
        <w:pStyle w:val="FINANCIALREPORTbodytext"/>
        <w:ind w:left="2127"/>
      </w:pPr>
      <w:r>
        <w:t>Maintenance, repair costs and minor renewals are charged as expenses as incurred.</w:t>
      </w:r>
    </w:p>
    <w:p w14:paraId="4D32E36C" w14:textId="77777777" w:rsidR="0065333E" w:rsidRPr="004F5ACD" w:rsidRDefault="0065333E" w:rsidP="0065333E">
      <w:pPr>
        <w:pStyle w:val="FINANCIALREPORTbodytext"/>
        <w:ind w:left="1440"/>
        <w:rPr>
          <w:b/>
          <w:bCs/>
        </w:rPr>
      </w:pPr>
      <w:r w:rsidRPr="004F5ACD">
        <w:rPr>
          <w:b/>
          <w:bCs/>
        </w:rPr>
        <w:t>(g)</w:t>
      </w:r>
      <w:r>
        <w:rPr>
          <w:b/>
          <w:bCs/>
        </w:rPr>
        <w:tab/>
      </w:r>
      <w:r w:rsidRPr="004F5ACD">
        <w:rPr>
          <w:b/>
          <w:bCs/>
        </w:rPr>
        <w:t>Employee Benefits</w:t>
      </w:r>
    </w:p>
    <w:p w14:paraId="344B96C7" w14:textId="77777777" w:rsidR="0065333E" w:rsidRPr="0069250F" w:rsidRDefault="0065333E" w:rsidP="0065333E">
      <w:pPr>
        <w:pStyle w:val="FINANCIALREPORTbodytext"/>
        <w:ind w:left="2127"/>
        <w:rPr>
          <w:b/>
          <w:bCs/>
        </w:rPr>
      </w:pPr>
      <w:r w:rsidRPr="0069250F">
        <w:rPr>
          <w:b/>
          <w:bCs/>
        </w:rPr>
        <w:t>(</w:t>
      </w:r>
      <w:proofErr w:type="spellStart"/>
      <w:r w:rsidRPr="0069250F">
        <w:rPr>
          <w:b/>
          <w:bCs/>
        </w:rPr>
        <w:t>i</w:t>
      </w:r>
      <w:proofErr w:type="spellEnd"/>
      <w:r w:rsidRPr="0069250F">
        <w:rPr>
          <w:b/>
          <w:bCs/>
        </w:rPr>
        <w:t xml:space="preserve">) Wages, </w:t>
      </w:r>
      <w:proofErr w:type="gramStart"/>
      <w:r w:rsidRPr="0069250F">
        <w:rPr>
          <w:b/>
          <w:bCs/>
        </w:rPr>
        <w:t>salaries</w:t>
      </w:r>
      <w:proofErr w:type="gramEnd"/>
      <w:r w:rsidRPr="0069250F">
        <w:rPr>
          <w:b/>
          <w:bCs/>
        </w:rPr>
        <w:t xml:space="preserve"> and annual leave</w:t>
      </w:r>
    </w:p>
    <w:p w14:paraId="52E42363" w14:textId="77777777" w:rsidR="0065333E" w:rsidRDefault="0065333E" w:rsidP="0065333E">
      <w:pPr>
        <w:pStyle w:val="FINANCIALREPORTbodytext"/>
        <w:ind w:left="2127"/>
      </w:pPr>
      <w:r>
        <w:t>Liabilities for wages, salaries and annual leave expected to be settled within 12 months of the reporting date are recognised in respect of employees' services up to the reporting date and are measured at the amounts expected to be paid when the liabilities are settled.</w:t>
      </w:r>
    </w:p>
    <w:p w14:paraId="152E77AA" w14:textId="77777777" w:rsidR="0065333E" w:rsidRPr="0069250F" w:rsidRDefault="0065333E" w:rsidP="0065333E">
      <w:pPr>
        <w:pStyle w:val="FINANCIALREPORTbodytext"/>
        <w:ind w:left="2127"/>
        <w:rPr>
          <w:b/>
          <w:bCs/>
        </w:rPr>
      </w:pPr>
      <w:r w:rsidRPr="0069250F">
        <w:rPr>
          <w:b/>
          <w:bCs/>
        </w:rPr>
        <w:t>(ii) Long service leave</w:t>
      </w:r>
    </w:p>
    <w:p w14:paraId="32B18169" w14:textId="77777777" w:rsidR="0065333E" w:rsidRDefault="0065333E" w:rsidP="0065333E">
      <w:pPr>
        <w:pStyle w:val="FINANCIALREPORTbodytext"/>
        <w:ind w:left="2127"/>
      </w:pPr>
      <w:r>
        <w:t>Employee benefits for long service leave payable no later than five years have been recognised with respect to the employee period to service and leave taken up to the reporting date and are measured at the amounts expected to be paid when the liabilities are settled. There have been no changes to the method used to calculate the liability.</w:t>
      </w:r>
    </w:p>
    <w:p w14:paraId="5EBE6C04" w14:textId="77777777" w:rsidR="0065333E" w:rsidRPr="0069250F" w:rsidRDefault="0065333E" w:rsidP="0065333E">
      <w:pPr>
        <w:pStyle w:val="FINANCIALREPORTbodytext"/>
        <w:ind w:left="2127"/>
        <w:rPr>
          <w:b/>
          <w:bCs/>
        </w:rPr>
      </w:pPr>
      <w:r w:rsidRPr="0069250F">
        <w:rPr>
          <w:b/>
          <w:bCs/>
        </w:rPr>
        <w:t>(iii) Termination benefits</w:t>
      </w:r>
    </w:p>
    <w:p w14:paraId="4A42AB3F" w14:textId="77777777" w:rsidR="0065333E" w:rsidRDefault="0065333E" w:rsidP="0065333E">
      <w:pPr>
        <w:pStyle w:val="FINANCIALREPORTbodytext"/>
        <w:ind w:left="2127"/>
      </w:pPr>
      <w:r>
        <w:t>Termination benefits are payable when employment is terminated before the normal retirement date, or when an employee accepts voluntary redundancy in exchange for these benefits.</w:t>
      </w:r>
    </w:p>
    <w:p w14:paraId="7AB068E6" w14:textId="77777777" w:rsidR="0065333E" w:rsidRDefault="0065333E" w:rsidP="0065333E">
      <w:pPr>
        <w:spacing w:line="480" w:lineRule="auto"/>
        <w:ind w:firstLine="360"/>
      </w:pPr>
      <w:r>
        <w:br w:type="page"/>
      </w:r>
    </w:p>
    <w:p w14:paraId="5CB537AA" w14:textId="77777777" w:rsidR="0065333E" w:rsidRPr="004F0197" w:rsidRDefault="0065333E" w:rsidP="0065333E">
      <w:pPr>
        <w:pStyle w:val="FINANCIALREPORTHeading1"/>
        <w:rPr>
          <w:lang w:val="en-US"/>
        </w:rPr>
      </w:pPr>
      <w:r w:rsidRPr="004F0197">
        <w:rPr>
          <w:lang w:val="en-US"/>
        </w:rPr>
        <w:lastRenderedPageBreak/>
        <w:t>SYDNEY UNIVERSITY POSTGRADUATE REPRESENTATIVE ASSOCIATION</w:t>
      </w:r>
    </w:p>
    <w:p w14:paraId="2F255531" w14:textId="77777777" w:rsidR="0065333E" w:rsidRPr="004F0197" w:rsidRDefault="0065333E" w:rsidP="0065333E">
      <w:pPr>
        <w:pStyle w:val="FORTOCFINANCIALHeading1"/>
        <w:rPr>
          <w:lang w:val="en-US"/>
        </w:rPr>
      </w:pPr>
      <w:bookmarkStart w:id="48" w:name="_Toc102397418"/>
      <w:bookmarkStart w:id="49" w:name="_Toc102397821"/>
      <w:r w:rsidRPr="004F0197">
        <w:rPr>
          <w:lang w:val="en-US"/>
        </w:rPr>
        <w:t>NOTES TO AND FORMING PART OF THE ACCOUNTS</w:t>
      </w:r>
      <w:bookmarkEnd w:id="48"/>
      <w:bookmarkEnd w:id="49"/>
    </w:p>
    <w:p w14:paraId="464209E0" w14:textId="77777777" w:rsidR="0065333E" w:rsidRPr="004F0197" w:rsidRDefault="0065333E" w:rsidP="0065333E">
      <w:pPr>
        <w:pStyle w:val="FINANCIALREPORTHeading1"/>
        <w:rPr>
          <w:lang w:val="en-US"/>
        </w:rPr>
      </w:pPr>
      <w:r w:rsidRPr="004F0197">
        <w:rPr>
          <w:lang w:val="en-US"/>
        </w:rPr>
        <w:t>FOR THE YEAR ENDED 31 DECEMBER 2021</w:t>
      </w:r>
    </w:p>
    <w:p w14:paraId="6E819E61" w14:textId="77777777" w:rsidR="0065333E" w:rsidRPr="0015004D" w:rsidRDefault="0065333E" w:rsidP="0065333E">
      <w:pPr>
        <w:pStyle w:val="FINANCIALREPORTbodytext"/>
        <w:spacing w:before="0"/>
        <w:jc w:val="right"/>
      </w:pPr>
      <w:r w:rsidRPr="0015004D">
        <w:t xml:space="preserve">Page </w:t>
      </w:r>
      <w:r>
        <w:t>8</w:t>
      </w:r>
    </w:p>
    <w:p w14:paraId="7DA5DE6E" w14:textId="77777777" w:rsidR="0065333E" w:rsidRPr="0015004D" w:rsidRDefault="0065333E" w:rsidP="0065333E">
      <w:pPr>
        <w:pStyle w:val="FINANCIALREPORTbodytext"/>
        <w:spacing w:before="0"/>
      </w:pPr>
      <w:r w:rsidRPr="0015004D">
        <w:rPr>
          <w:noProof/>
        </w:rPr>
        <mc:AlternateContent>
          <mc:Choice Requires="wps">
            <w:drawing>
              <wp:anchor distT="0" distB="0" distL="114300" distR="114300" simplePos="0" relativeHeight="251660288" behindDoc="0" locked="0" layoutInCell="1" allowOverlap="1" wp14:anchorId="09B74D0B" wp14:editId="311613DC">
                <wp:simplePos x="0" y="0"/>
                <wp:positionH relativeFrom="column">
                  <wp:posOffset>-22506</wp:posOffset>
                </wp:positionH>
                <wp:positionV relativeFrom="paragraph">
                  <wp:posOffset>110215</wp:posOffset>
                </wp:positionV>
                <wp:extent cx="6146276" cy="0"/>
                <wp:effectExtent l="0" t="0" r="13335"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62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211CAE" id="Straight Connector 54" o:spid="_x0000_s1026" alt="&quot;&quot;"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5pt,8.7pt" to="482.2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" strokecolor="black [3200]" strokeweight="1pt">
                <v:stroke joinstyle="miter"/>
              </v:line>
            </w:pict>
          </mc:Fallback>
        </mc:AlternateContent>
      </w:r>
    </w:p>
    <w:p w14:paraId="5F531114" w14:textId="77777777" w:rsidR="0065333E" w:rsidRDefault="0065333E" w:rsidP="0065333E">
      <w:pPr>
        <w:pStyle w:val="FINANCIALREPORTbodytext"/>
        <w:spacing w:before="0"/>
      </w:pPr>
      <w:r w:rsidRPr="0015004D">
        <w:t>CONTINUED</w:t>
      </w:r>
      <w:r w:rsidRPr="0015004D">
        <w:tab/>
      </w:r>
    </w:p>
    <w:p w14:paraId="10C3147E" w14:textId="77777777" w:rsidR="0065333E" w:rsidRDefault="0065333E" w:rsidP="0065333E">
      <w:pPr>
        <w:pStyle w:val="FINANCIALREPORTbodytext"/>
        <w:ind w:left="2127"/>
      </w:pPr>
      <w:r>
        <w:t>SUPRA recognises a liability for the payment of termination to staff in accordance with Enterprise Agreement 2020. There has been no decision to terminate staff. The provision has been created with respect to uncertainty of continuing funding by Government of the Student Services and Amenities Fee (SSAF). (</w:t>
      </w:r>
      <w:proofErr w:type="gramStart"/>
      <w:r>
        <w:t>refer</w:t>
      </w:r>
      <w:proofErr w:type="gramEnd"/>
      <w:r>
        <w:t xml:space="preserve"> note 1(a)). A decrease in funding would impact on the scale of services provided and the staff employed. The sum set aside is 40 % of the measured amount at the reporting date.</w:t>
      </w:r>
    </w:p>
    <w:p w14:paraId="26F5F2A7" w14:textId="77777777" w:rsidR="0065333E" w:rsidRPr="00B34D1E" w:rsidRDefault="0065333E" w:rsidP="0065333E">
      <w:pPr>
        <w:pStyle w:val="FINANCIALREPORTbodytext"/>
        <w:ind w:left="2127"/>
      </w:pPr>
      <w:r w:rsidRPr="00B34D1E">
        <w:rPr>
          <w:b/>
          <w:bCs/>
        </w:rPr>
        <w:t xml:space="preserve">(iv) National Entitlement Security Trust </w:t>
      </w:r>
      <w:proofErr w:type="gramStart"/>
      <w:r w:rsidRPr="00B34D1E">
        <w:rPr>
          <w:b/>
          <w:bCs/>
        </w:rPr>
        <w:t>( NEST</w:t>
      </w:r>
      <w:proofErr w:type="gramEnd"/>
      <w:r w:rsidRPr="00B34D1E">
        <w:rPr>
          <w:b/>
          <w:bCs/>
        </w:rPr>
        <w:t>)</w:t>
      </w:r>
    </w:p>
    <w:p w14:paraId="446AB215" w14:textId="77777777" w:rsidR="0065333E" w:rsidRDefault="0065333E" w:rsidP="0065333E">
      <w:pPr>
        <w:pStyle w:val="FINANCIALREPORTbodytext"/>
        <w:ind w:left="2127"/>
      </w:pPr>
      <w:r>
        <w:t>SUPRA have contributed to the National Entitlement Security Trust (NEST) towards future liability to pay employee benefits and the account is specific for this purpose. (</w:t>
      </w:r>
      <w:proofErr w:type="gramStart"/>
      <w:r>
        <w:t>refer</w:t>
      </w:r>
      <w:proofErr w:type="gramEnd"/>
      <w:r>
        <w:t xml:space="preserve"> note 2 and 6)</w:t>
      </w:r>
    </w:p>
    <w:p w14:paraId="4C3E990F" w14:textId="77777777" w:rsidR="0065333E" w:rsidRPr="00B34D1E" w:rsidRDefault="0065333E" w:rsidP="0065333E">
      <w:pPr>
        <w:pStyle w:val="FINANCIALREPORTbodytext"/>
        <w:ind w:left="1440"/>
        <w:rPr>
          <w:b/>
          <w:bCs/>
        </w:rPr>
      </w:pPr>
      <w:r w:rsidRPr="00B34D1E">
        <w:rPr>
          <w:b/>
          <w:bCs/>
        </w:rPr>
        <w:t>(h)</w:t>
      </w:r>
      <w:r>
        <w:rPr>
          <w:b/>
          <w:bCs/>
        </w:rPr>
        <w:tab/>
      </w:r>
      <w:r w:rsidRPr="00B34D1E">
        <w:rPr>
          <w:b/>
          <w:bCs/>
        </w:rPr>
        <w:t>Leases</w:t>
      </w:r>
    </w:p>
    <w:p w14:paraId="1882AE97" w14:textId="77777777" w:rsidR="0065333E" w:rsidRDefault="0065333E" w:rsidP="0065333E">
      <w:pPr>
        <w:pStyle w:val="FINANCIALREPORTbodytext"/>
        <w:ind w:left="2127"/>
      </w:pPr>
      <w:r>
        <w:t>Operating lease payments are charged to expense in the period in which they occur.</w:t>
      </w:r>
    </w:p>
    <w:p w14:paraId="68709E09" w14:textId="77777777" w:rsidR="0065333E" w:rsidRPr="00B34D1E" w:rsidRDefault="0065333E" w:rsidP="0065333E">
      <w:pPr>
        <w:pStyle w:val="FINANCIALREPORTbodytext"/>
        <w:ind w:left="1440"/>
        <w:rPr>
          <w:b/>
          <w:bCs/>
        </w:rPr>
      </w:pPr>
      <w:r w:rsidRPr="00B34D1E">
        <w:rPr>
          <w:b/>
          <w:bCs/>
        </w:rPr>
        <w:t>(</w:t>
      </w:r>
      <w:proofErr w:type="spellStart"/>
      <w:r w:rsidRPr="00B34D1E">
        <w:rPr>
          <w:b/>
          <w:bCs/>
        </w:rPr>
        <w:t>i</w:t>
      </w:r>
      <w:proofErr w:type="spellEnd"/>
      <w:r w:rsidRPr="00B34D1E">
        <w:rPr>
          <w:b/>
          <w:bCs/>
        </w:rPr>
        <w:t>)</w:t>
      </w:r>
      <w:r>
        <w:rPr>
          <w:b/>
          <w:bCs/>
        </w:rPr>
        <w:tab/>
      </w:r>
      <w:r w:rsidRPr="00B34D1E">
        <w:rPr>
          <w:b/>
          <w:bCs/>
        </w:rPr>
        <w:t>Cash</w:t>
      </w:r>
    </w:p>
    <w:p w14:paraId="436BAE8A" w14:textId="77777777" w:rsidR="0065333E" w:rsidRDefault="0065333E" w:rsidP="0065333E">
      <w:pPr>
        <w:pStyle w:val="FINANCIALREPORTbodytext"/>
        <w:ind w:left="2127"/>
      </w:pPr>
      <w:r>
        <w:t xml:space="preserve">For purposes of the Statement of Cash Flows, cash includes deposits at call which are readily convertible to cash on </w:t>
      </w:r>
      <w:proofErr w:type="gramStart"/>
      <w:r>
        <w:t>hand</w:t>
      </w:r>
      <w:proofErr w:type="gramEnd"/>
      <w:r>
        <w:t xml:space="preserve"> and which are used in the cash management function on a day-to-day basis.</w:t>
      </w:r>
    </w:p>
    <w:p w14:paraId="1513B3DC" w14:textId="77777777" w:rsidR="0065333E" w:rsidRPr="00B34D1E" w:rsidRDefault="0065333E" w:rsidP="0065333E">
      <w:pPr>
        <w:pStyle w:val="FINANCIALREPORTbodytext"/>
        <w:ind w:left="1440"/>
        <w:rPr>
          <w:b/>
          <w:bCs/>
        </w:rPr>
      </w:pPr>
      <w:r w:rsidRPr="00B34D1E">
        <w:rPr>
          <w:b/>
          <w:bCs/>
        </w:rPr>
        <w:t>(j)</w:t>
      </w:r>
      <w:r>
        <w:rPr>
          <w:b/>
          <w:bCs/>
        </w:rPr>
        <w:tab/>
      </w:r>
      <w:r w:rsidRPr="00B34D1E">
        <w:rPr>
          <w:b/>
          <w:bCs/>
        </w:rPr>
        <w:t>Goods and Service Tax (GST)</w:t>
      </w:r>
    </w:p>
    <w:p w14:paraId="2FE7BC97" w14:textId="77777777" w:rsidR="0065333E" w:rsidRDefault="0065333E" w:rsidP="0065333E">
      <w:pPr>
        <w:pStyle w:val="FINANCIALREPORTbodytext"/>
        <w:ind w:left="2127"/>
      </w:pPr>
      <w:r>
        <w:t>All revenue is stated net of the amount of Goods and Service Tax (GST).</w:t>
      </w:r>
    </w:p>
    <w:p w14:paraId="683AB323" w14:textId="77777777" w:rsidR="0065333E" w:rsidRPr="00B34D1E" w:rsidRDefault="0065333E" w:rsidP="0065333E">
      <w:pPr>
        <w:pStyle w:val="FINANCIALREPORTbodytext"/>
        <w:ind w:left="1440"/>
        <w:rPr>
          <w:b/>
          <w:bCs/>
        </w:rPr>
      </w:pPr>
      <w:r w:rsidRPr="00B34D1E">
        <w:rPr>
          <w:b/>
          <w:bCs/>
        </w:rPr>
        <w:t>(k)</w:t>
      </w:r>
      <w:r>
        <w:rPr>
          <w:b/>
          <w:bCs/>
        </w:rPr>
        <w:tab/>
      </w:r>
      <w:r w:rsidRPr="00B34D1E">
        <w:rPr>
          <w:b/>
          <w:bCs/>
        </w:rPr>
        <w:t>Comparatives</w:t>
      </w:r>
    </w:p>
    <w:p w14:paraId="2EF72E17" w14:textId="77777777" w:rsidR="0065333E" w:rsidRDefault="0065333E" w:rsidP="0065333E">
      <w:pPr>
        <w:pStyle w:val="FINANCIALREPORTbodytext"/>
        <w:ind w:left="2127"/>
      </w:pPr>
      <w:r>
        <w:t>Where necessary, comparative information has been reclassified to achieve consistency in disclosure with current financial year amounts and other disclosures.</w:t>
      </w:r>
    </w:p>
    <w:p w14:paraId="5BB0032B" w14:textId="77777777" w:rsidR="0065333E" w:rsidRPr="00B34D1E" w:rsidRDefault="0065333E" w:rsidP="0065333E">
      <w:pPr>
        <w:pStyle w:val="FINANCIALREPORTbodytext"/>
        <w:ind w:left="1440"/>
        <w:rPr>
          <w:b/>
          <w:bCs/>
        </w:rPr>
      </w:pPr>
      <w:r w:rsidRPr="00B34D1E">
        <w:rPr>
          <w:b/>
          <w:bCs/>
        </w:rPr>
        <w:t>(l)</w:t>
      </w:r>
      <w:r>
        <w:rPr>
          <w:b/>
          <w:bCs/>
        </w:rPr>
        <w:tab/>
      </w:r>
      <w:r w:rsidRPr="00B34D1E">
        <w:rPr>
          <w:b/>
          <w:bCs/>
        </w:rPr>
        <w:t>Critical Accounting Estimates and Judgments</w:t>
      </w:r>
    </w:p>
    <w:p w14:paraId="0A766829" w14:textId="77777777" w:rsidR="0065333E" w:rsidRDefault="0065333E" w:rsidP="0065333E">
      <w:pPr>
        <w:pStyle w:val="FINANCIALREPORTbodytext"/>
        <w:ind w:left="2127"/>
      </w:pPr>
      <w:r>
        <w:t>SUPRA evaluates estimates and judgements incorporated into the financial report based on historical knowledge and best available current information. Estimates assume a reasonable expectation of future events and are based on current trends and economic data, obtained both externally and within the group.</w:t>
      </w:r>
    </w:p>
    <w:p w14:paraId="7B8690B5" w14:textId="77777777" w:rsidR="0065333E" w:rsidRDefault="0065333E" w:rsidP="0065333E">
      <w:pPr>
        <w:spacing w:line="480" w:lineRule="auto"/>
        <w:ind w:firstLine="360"/>
      </w:pPr>
      <w:r>
        <w:br w:type="page"/>
      </w:r>
    </w:p>
    <w:p w14:paraId="746A6936" w14:textId="77777777" w:rsidR="0065333E" w:rsidRPr="004F0197" w:rsidRDefault="0065333E" w:rsidP="0065333E">
      <w:pPr>
        <w:pStyle w:val="FINANCIALREPORTHeading1"/>
        <w:rPr>
          <w:lang w:val="en-US"/>
        </w:rPr>
      </w:pPr>
      <w:r w:rsidRPr="004F0197">
        <w:rPr>
          <w:lang w:val="en-US"/>
        </w:rPr>
        <w:lastRenderedPageBreak/>
        <w:t>SYDNEY UNIVERSITY POSTGRADUATE REPRESENTATIVE ASSOCIATION</w:t>
      </w:r>
    </w:p>
    <w:p w14:paraId="31532764" w14:textId="77777777" w:rsidR="0065333E" w:rsidRPr="004F0197" w:rsidRDefault="0065333E" w:rsidP="0065333E">
      <w:pPr>
        <w:pStyle w:val="FORTOCFINANCIALHeading1"/>
        <w:rPr>
          <w:lang w:val="en-US"/>
        </w:rPr>
      </w:pPr>
      <w:bookmarkStart w:id="50" w:name="_Toc102397419"/>
      <w:bookmarkStart w:id="51" w:name="_Toc102397822"/>
      <w:r w:rsidRPr="004F0197">
        <w:rPr>
          <w:lang w:val="en-US"/>
        </w:rPr>
        <w:t>NOTES TO AND FORMING PART OF THE ACCOUNTS</w:t>
      </w:r>
      <w:bookmarkEnd w:id="50"/>
      <w:bookmarkEnd w:id="51"/>
    </w:p>
    <w:p w14:paraId="5E1AFB06" w14:textId="77777777" w:rsidR="0065333E" w:rsidRPr="004F0197" w:rsidRDefault="0065333E" w:rsidP="0065333E">
      <w:pPr>
        <w:pStyle w:val="FINANCIALREPORTHeading1"/>
        <w:rPr>
          <w:lang w:val="en-US"/>
        </w:rPr>
      </w:pPr>
      <w:r w:rsidRPr="004F0197">
        <w:rPr>
          <w:lang w:val="en-US"/>
        </w:rPr>
        <w:t>FOR THE YEAR ENDED 31 DECEMBER 2021</w:t>
      </w:r>
    </w:p>
    <w:p w14:paraId="4C1CEAE6" w14:textId="77777777" w:rsidR="0065333E" w:rsidRPr="0015004D" w:rsidRDefault="0065333E" w:rsidP="0065333E">
      <w:pPr>
        <w:pStyle w:val="FINANCIALREPORTbodytext"/>
        <w:spacing w:before="0"/>
        <w:jc w:val="right"/>
      </w:pPr>
      <w:r w:rsidRPr="0015004D">
        <w:t xml:space="preserve">Page </w:t>
      </w:r>
      <w:r>
        <w:t>9</w:t>
      </w:r>
    </w:p>
    <w:p w14:paraId="0C6C4B9B" w14:textId="77777777" w:rsidR="0065333E" w:rsidRPr="0015004D" w:rsidRDefault="0065333E" w:rsidP="0065333E">
      <w:pPr>
        <w:pStyle w:val="FINANCIALREPORTbodytext"/>
        <w:spacing w:before="0"/>
      </w:pPr>
      <w:r w:rsidRPr="0015004D">
        <w:rPr>
          <w:noProof/>
        </w:rPr>
        <mc:AlternateContent>
          <mc:Choice Requires="wps">
            <w:drawing>
              <wp:anchor distT="0" distB="0" distL="114300" distR="114300" simplePos="0" relativeHeight="251661312" behindDoc="0" locked="0" layoutInCell="1" allowOverlap="1" wp14:anchorId="78CB5811" wp14:editId="37049BD7">
                <wp:simplePos x="0" y="0"/>
                <wp:positionH relativeFrom="column">
                  <wp:posOffset>-22506</wp:posOffset>
                </wp:positionH>
                <wp:positionV relativeFrom="paragraph">
                  <wp:posOffset>110215</wp:posOffset>
                </wp:positionV>
                <wp:extent cx="6146276" cy="0"/>
                <wp:effectExtent l="0" t="0" r="13335" b="12700"/>
                <wp:wrapNone/>
                <wp:docPr id="55" name="Straight Connector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62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83B6BF" id="Straight Connector 55"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5pt,8.7pt" to="482.2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" strokecolor="black [3200]" strokeweight="1pt">
                <v:stroke joinstyle="miter"/>
              </v:line>
            </w:pict>
          </mc:Fallback>
        </mc:AlternateContent>
      </w:r>
    </w:p>
    <w:p w14:paraId="319D28D0" w14:textId="77777777" w:rsidR="0065333E" w:rsidRPr="00F46848" w:rsidRDefault="0065333E" w:rsidP="0065333E">
      <w:pPr>
        <w:pStyle w:val="FINANCIALREPORTbodytext"/>
        <w:spacing w:before="0"/>
      </w:pPr>
      <w:r w:rsidRPr="0015004D">
        <w:t>CONTINUED</w:t>
      </w:r>
      <w:r w:rsidRPr="0015004D">
        <w:tab/>
      </w:r>
    </w:p>
    <w:p w14:paraId="7533938B" w14:textId="77777777" w:rsidR="0065333E" w:rsidRPr="00F46848" w:rsidRDefault="0065333E" w:rsidP="0065333E">
      <w:pPr>
        <w:pStyle w:val="FINANCIALREPORTbodytext"/>
        <w:ind w:left="1440"/>
        <w:rPr>
          <w:b/>
          <w:bCs/>
        </w:rPr>
      </w:pPr>
      <w:r w:rsidRPr="00F46848">
        <w:rPr>
          <w:b/>
          <w:bCs/>
        </w:rPr>
        <w:t>(m)</w:t>
      </w:r>
      <w:r w:rsidRPr="00F46848">
        <w:rPr>
          <w:b/>
          <w:bCs/>
        </w:rPr>
        <w:tab/>
        <w:t>Impairment</w:t>
      </w:r>
    </w:p>
    <w:p w14:paraId="56B02F7C" w14:textId="77777777" w:rsidR="0065333E" w:rsidRDefault="0065333E" w:rsidP="0065333E">
      <w:pPr>
        <w:pStyle w:val="FINANCIALREPORTbodytext"/>
        <w:ind w:left="2127"/>
      </w:pPr>
      <w:r>
        <w:t xml:space="preserve">SUPRA assess impairment at each reporting date by evaluating conditions specific to the asset group that may lead to impairment of assets. Where an impairment trigger exists, the recoverable amount of the asset is determined. Value-in-use calculations performed in assessing recoverable amounts incorporate </w:t>
      </w:r>
      <w:proofErr w:type="gramStart"/>
      <w:r>
        <w:t>a number of</w:t>
      </w:r>
      <w:proofErr w:type="gramEnd"/>
      <w:r>
        <w:t xml:space="preserve"> key estimates.</w:t>
      </w:r>
    </w:p>
    <w:p w14:paraId="401A88C8" w14:textId="77777777" w:rsidR="0065333E" w:rsidRDefault="0065333E" w:rsidP="0065333E">
      <w:pPr>
        <w:pStyle w:val="FINANCIALREPORTbodytext"/>
        <w:ind w:left="2127"/>
      </w:pPr>
      <w:r>
        <w:t>No impairment has been recognised for the year ended 31 December 2021</w:t>
      </w:r>
    </w:p>
    <w:p w14:paraId="54FE273D" w14:textId="77777777" w:rsidR="0065333E" w:rsidRDefault="0065333E" w:rsidP="0065333E">
      <w:pPr>
        <w:pStyle w:val="FINANCIALREPORTbodytext"/>
        <w:ind w:left="2127"/>
      </w:pPr>
    </w:p>
    <w:tbl>
      <w:tblPr>
        <w:tblW w:w="9639" w:type="dxa"/>
        <w:tblLook w:val="04A0" w:firstRow="1" w:lastRow="0" w:firstColumn="1" w:lastColumn="0" w:noHBand="0" w:noVBand="1"/>
        <w:tblCaption w:val="Note 2 Cash &amp; Cash Equivalents"/>
      </w:tblPr>
      <w:tblGrid>
        <w:gridCol w:w="5954"/>
        <w:gridCol w:w="1843"/>
        <w:gridCol w:w="1842"/>
      </w:tblGrid>
      <w:tr w:rsidR="0065333E" w:rsidRPr="00225AE1" w14:paraId="1D52F38D" w14:textId="77777777" w:rsidTr="00181675">
        <w:trPr>
          <w:trHeight w:val="349"/>
        </w:trPr>
        <w:tc>
          <w:tcPr>
            <w:tcW w:w="5954" w:type="dxa"/>
            <w:tcBorders>
              <w:top w:val="nil"/>
              <w:left w:val="nil"/>
              <w:bottom w:val="nil"/>
              <w:right w:val="nil"/>
            </w:tcBorders>
            <w:shd w:val="clear" w:color="auto" w:fill="auto"/>
            <w:noWrap/>
            <w:vAlign w:val="center"/>
            <w:hideMark/>
          </w:tcPr>
          <w:p w14:paraId="35342D0C" w14:textId="77777777" w:rsidR="0065333E" w:rsidRPr="00225AE1" w:rsidRDefault="0065333E" w:rsidP="00181675">
            <w:pPr>
              <w:rPr>
                <w:b/>
                <w:bCs/>
                <w:color w:val="000000"/>
              </w:rPr>
            </w:pPr>
            <w:r w:rsidRPr="00225AE1">
              <w:rPr>
                <w:b/>
                <w:bCs/>
                <w:color w:val="000000"/>
              </w:rPr>
              <w:t xml:space="preserve">NOTE </w:t>
            </w:r>
            <w:proofErr w:type="gramStart"/>
            <w:r w:rsidRPr="00225AE1">
              <w:rPr>
                <w:b/>
                <w:bCs/>
                <w:color w:val="000000"/>
              </w:rPr>
              <w:t>2</w:t>
            </w:r>
            <w:r>
              <w:rPr>
                <w:b/>
                <w:bCs/>
                <w:color w:val="000000"/>
              </w:rPr>
              <w:t xml:space="preserve">  </w:t>
            </w:r>
            <w:r w:rsidRPr="00225AE1">
              <w:rPr>
                <w:b/>
                <w:bCs/>
                <w:color w:val="000000"/>
              </w:rPr>
              <w:t>Cash</w:t>
            </w:r>
            <w:proofErr w:type="gramEnd"/>
            <w:r w:rsidRPr="00225AE1">
              <w:rPr>
                <w:b/>
                <w:bCs/>
                <w:color w:val="000000"/>
              </w:rPr>
              <w:t xml:space="preserve"> &amp; Cash Equivalents</w:t>
            </w:r>
          </w:p>
        </w:tc>
        <w:tc>
          <w:tcPr>
            <w:tcW w:w="1843" w:type="dxa"/>
            <w:tcBorders>
              <w:top w:val="nil"/>
              <w:left w:val="nil"/>
              <w:bottom w:val="nil"/>
              <w:right w:val="nil"/>
            </w:tcBorders>
            <w:shd w:val="clear" w:color="auto" w:fill="auto"/>
            <w:noWrap/>
            <w:vAlign w:val="center"/>
            <w:hideMark/>
          </w:tcPr>
          <w:p w14:paraId="2DB0EFB1" w14:textId="77777777" w:rsidR="0065333E" w:rsidRPr="00225AE1" w:rsidRDefault="0065333E" w:rsidP="00181675">
            <w:pPr>
              <w:jc w:val="right"/>
              <w:rPr>
                <w:b/>
                <w:bCs/>
                <w:color w:val="000000"/>
              </w:rPr>
            </w:pPr>
            <w:r w:rsidRPr="00225AE1">
              <w:rPr>
                <w:b/>
                <w:bCs/>
                <w:color w:val="000000"/>
              </w:rPr>
              <w:t>2021</w:t>
            </w:r>
            <w:r w:rsidRPr="00225AE1">
              <w:rPr>
                <w:b/>
                <w:bCs/>
                <w:color w:val="000000"/>
              </w:rPr>
              <w:br/>
              <w:t>$</w:t>
            </w:r>
          </w:p>
        </w:tc>
        <w:tc>
          <w:tcPr>
            <w:tcW w:w="1842" w:type="dxa"/>
            <w:tcBorders>
              <w:top w:val="nil"/>
              <w:left w:val="nil"/>
              <w:bottom w:val="nil"/>
              <w:right w:val="nil"/>
            </w:tcBorders>
            <w:shd w:val="clear" w:color="auto" w:fill="auto"/>
            <w:noWrap/>
            <w:vAlign w:val="center"/>
            <w:hideMark/>
          </w:tcPr>
          <w:p w14:paraId="77E813F7" w14:textId="77777777" w:rsidR="0065333E" w:rsidRPr="00225AE1" w:rsidRDefault="0065333E" w:rsidP="00181675">
            <w:pPr>
              <w:jc w:val="right"/>
              <w:rPr>
                <w:sz w:val="20"/>
                <w:szCs w:val="20"/>
              </w:rPr>
            </w:pPr>
            <w:r w:rsidRPr="00225AE1">
              <w:rPr>
                <w:b/>
                <w:bCs/>
                <w:color w:val="000000"/>
              </w:rPr>
              <w:t>2020</w:t>
            </w:r>
            <w:r w:rsidRPr="00225AE1">
              <w:rPr>
                <w:b/>
                <w:bCs/>
                <w:color w:val="000000"/>
              </w:rPr>
              <w:br/>
              <w:t>$</w:t>
            </w:r>
          </w:p>
        </w:tc>
      </w:tr>
      <w:tr w:rsidR="0065333E" w:rsidRPr="00225AE1" w14:paraId="2BC5A4A9" w14:textId="77777777" w:rsidTr="00181675">
        <w:trPr>
          <w:trHeight w:val="87"/>
        </w:trPr>
        <w:tc>
          <w:tcPr>
            <w:tcW w:w="5954" w:type="dxa"/>
            <w:tcBorders>
              <w:top w:val="nil"/>
              <w:left w:val="nil"/>
              <w:bottom w:val="nil"/>
              <w:right w:val="nil"/>
            </w:tcBorders>
            <w:shd w:val="clear" w:color="auto" w:fill="auto"/>
            <w:noWrap/>
            <w:vAlign w:val="center"/>
            <w:hideMark/>
          </w:tcPr>
          <w:p w14:paraId="125635C7" w14:textId="77777777" w:rsidR="0065333E" w:rsidRPr="00225AE1" w:rsidRDefault="0065333E" w:rsidP="00181675">
            <w:pPr>
              <w:ind w:left="1030"/>
              <w:rPr>
                <w:color w:val="000000"/>
              </w:rPr>
            </w:pPr>
            <w:r w:rsidRPr="00225AE1">
              <w:rPr>
                <w:color w:val="000000"/>
              </w:rPr>
              <w:t>Cash at Bank and on hand</w:t>
            </w:r>
          </w:p>
        </w:tc>
        <w:tc>
          <w:tcPr>
            <w:tcW w:w="1843" w:type="dxa"/>
            <w:tcBorders>
              <w:top w:val="nil"/>
              <w:left w:val="nil"/>
              <w:bottom w:val="nil"/>
              <w:right w:val="nil"/>
            </w:tcBorders>
            <w:shd w:val="clear" w:color="auto" w:fill="auto"/>
            <w:noWrap/>
            <w:vAlign w:val="center"/>
            <w:hideMark/>
          </w:tcPr>
          <w:p w14:paraId="1059C6B2" w14:textId="77777777" w:rsidR="0065333E" w:rsidRPr="00225AE1" w:rsidRDefault="0065333E" w:rsidP="00181675">
            <w:pPr>
              <w:jc w:val="right"/>
              <w:rPr>
                <w:color w:val="000000"/>
              </w:rPr>
            </w:pPr>
            <w:r w:rsidRPr="00225AE1">
              <w:rPr>
                <w:color w:val="000000"/>
              </w:rPr>
              <w:t>878,469</w:t>
            </w:r>
          </w:p>
        </w:tc>
        <w:tc>
          <w:tcPr>
            <w:tcW w:w="1842" w:type="dxa"/>
            <w:tcBorders>
              <w:top w:val="nil"/>
              <w:left w:val="nil"/>
              <w:bottom w:val="nil"/>
              <w:right w:val="nil"/>
            </w:tcBorders>
            <w:shd w:val="clear" w:color="auto" w:fill="auto"/>
            <w:noWrap/>
            <w:vAlign w:val="center"/>
            <w:hideMark/>
          </w:tcPr>
          <w:p w14:paraId="5F28655E" w14:textId="77777777" w:rsidR="0065333E" w:rsidRPr="00225AE1" w:rsidRDefault="0065333E" w:rsidP="00181675">
            <w:pPr>
              <w:jc w:val="right"/>
              <w:rPr>
                <w:color w:val="000000"/>
              </w:rPr>
            </w:pPr>
            <w:r w:rsidRPr="00225AE1">
              <w:rPr>
                <w:color w:val="000000"/>
              </w:rPr>
              <w:t>324,531</w:t>
            </w:r>
          </w:p>
        </w:tc>
      </w:tr>
      <w:tr w:rsidR="0065333E" w:rsidRPr="00225AE1" w14:paraId="7B5BC153" w14:textId="77777777" w:rsidTr="00181675">
        <w:trPr>
          <w:trHeight w:val="375"/>
        </w:trPr>
        <w:tc>
          <w:tcPr>
            <w:tcW w:w="5954" w:type="dxa"/>
            <w:tcBorders>
              <w:top w:val="nil"/>
              <w:left w:val="nil"/>
              <w:bottom w:val="nil"/>
              <w:right w:val="nil"/>
            </w:tcBorders>
            <w:shd w:val="clear" w:color="auto" w:fill="auto"/>
            <w:noWrap/>
            <w:vAlign w:val="center"/>
            <w:hideMark/>
          </w:tcPr>
          <w:p w14:paraId="584AB53E" w14:textId="77777777" w:rsidR="0065333E" w:rsidRPr="00225AE1" w:rsidRDefault="0065333E" w:rsidP="00181675">
            <w:pPr>
              <w:ind w:left="1030"/>
              <w:rPr>
                <w:color w:val="000000"/>
              </w:rPr>
            </w:pPr>
            <w:r w:rsidRPr="00225AE1">
              <w:rPr>
                <w:color w:val="000000"/>
              </w:rPr>
              <w:t>Deposit with NEST</w:t>
            </w:r>
          </w:p>
        </w:tc>
        <w:tc>
          <w:tcPr>
            <w:tcW w:w="1843" w:type="dxa"/>
            <w:tcBorders>
              <w:top w:val="nil"/>
              <w:left w:val="nil"/>
              <w:bottom w:val="nil"/>
              <w:right w:val="nil"/>
            </w:tcBorders>
            <w:shd w:val="clear" w:color="auto" w:fill="auto"/>
            <w:noWrap/>
            <w:vAlign w:val="center"/>
            <w:hideMark/>
          </w:tcPr>
          <w:p w14:paraId="45180129" w14:textId="77777777" w:rsidR="0065333E" w:rsidRPr="00225AE1" w:rsidRDefault="0065333E" w:rsidP="00181675">
            <w:pPr>
              <w:jc w:val="right"/>
              <w:rPr>
                <w:color w:val="000000"/>
              </w:rPr>
            </w:pPr>
            <w:r w:rsidRPr="00225AE1">
              <w:rPr>
                <w:color w:val="000000"/>
              </w:rPr>
              <w:t>248,335</w:t>
            </w:r>
          </w:p>
        </w:tc>
        <w:tc>
          <w:tcPr>
            <w:tcW w:w="1842" w:type="dxa"/>
            <w:tcBorders>
              <w:top w:val="nil"/>
              <w:left w:val="nil"/>
              <w:bottom w:val="nil"/>
              <w:right w:val="nil"/>
            </w:tcBorders>
            <w:shd w:val="clear" w:color="auto" w:fill="auto"/>
            <w:noWrap/>
            <w:vAlign w:val="center"/>
            <w:hideMark/>
          </w:tcPr>
          <w:p w14:paraId="44F1627A" w14:textId="77777777" w:rsidR="0065333E" w:rsidRPr="00225AE1" w:rsidRDefault="0065333E" w:rsidP="00181675">
            <w:pPr>
              <w:jc w:val="right"/>
              <w:rPr>
                <w:color w:val="000000"/>
              </w:rPr>
            </w:pPr>
            <w:r w:rsidRPr="00225AE1">
              <w:rPr>
                <w:color w:val="000000"/>
              </w:rPr>
              <w:t>241,832</w:t>
            </w:r>
          </w:p>
        </w:tc>
      </w:tr>
      <w:tr w:rsidR="0065333E" w:rsidRPr="00225AE1" w14:paraId="682DE185" w14:textId="77777777" w:rsidTr="00181675">
        <w:trPr>
          <w:trHeight w:val="340"/>
        </w:trPr>
        <w:tc>
          <w:tcPr>
            <w:tcW w:w="5954" w:type="dxa"/>
            <w:tcBorders>
              <w:top w:val="nil"/>
              <w:left w:val="nil"/>
              <w:bottom w:val="nil"/>
              <w:right w:val="nil"/>
            </w:tcBorders>
            <w:shd w:val="clear" w:color="auto" w:fill="auto"/>
            <w:noWrap/>
            <w:vAlign w:val="bottom"/>
            <w:hideMark/>
          </w:tcPr>
          <w:p w14:paraId="0A1499A6" w14:textId="77777777" w:rsidR="0065333E" w:rsidRPr="00225AE1" w:rsidRDefault="0065333E" w:rsidP="00181675">
            <w:pPr>
              <w:jc w:val="right"/>
              <w:rPr>
                <w:color w:val="000000"/>
              </w:rPr>
            </w:pPr>
          </w:p>
        </w:tc>
        <w:tc>
          <w:tcPr>
            <w:tcW w:w="1843" w:type="dxa"/>
            <w:tcBorders>
              <w:top w:val="single" w:sz="8" w:space="0" w:color="auto"/>
              <w:left w:val="nil"/>
              <w:bottom w:val="single" w:sz="8" w:space="0" w:color="auto"/>
              <w:right w:val="nil"/>
            </w:tcBorders>
            <w:shd w:val="clear" w:color="auto" w:fill="auto"/>
            <w:noWrap/>
            <w:vAlign w:val="center"/>
            <w:hideMark/>
          </w:tcPr>
          <w:p w14:paraId="53571898" w14:textId="77777777" w:rsidR="0065333E" w:rsidRPr="00225AE1" w:rsidRDefault="0065333E" w:rsidP="00181675">
            <w:pPr>
              <w:jc w:val="right"/>
              <w:rPr>
                <w:color w:val="000000"/>
              </w:rPr>
            </w:pPr>
            <w:r w:rsidRPr="00225AE1">
              <w:rPr>
                <w:color w:val="000000"/>
              </w:rPr>
              <w:t>1,126,803</w:t>
            </w:r>
          </w:p>
        </w:tc>
        <w:tc>
          <w:tcPr>
            <w:tcW w:w="1842" w:type="dxa"/>
            <w:tcBorders>
              <w:top w:val="single" w:sz="8" w:space="0" w:color="auto"/>
              <w:left w:val="nil"/>
              <w:bottom w:val="single" w:sz="8" w:space="0" w:color="auto"/>
              <w:right w:val="nil"/>
            </w:tcBorders>
            <w:shd w:val="clear" w:color="auto" w:fill="auto"/>
            <w:noWrap/>
            <w:vAlign w:val="center"/>
            <w:hideMark/>
          </w:tcPr>
          <w:p w14:paraId="4F576E43" w14:textId="77777777" w:rsidR="0065333E" w:rsidRPr="00225AE1" w:rsidRDefault="0065333E" w:rsidP="00181675">
            <w:pPr>
              <w:jc w:val="right"/>
              <w:rPr>
                <w:color w:val="000000"/>
              </w:rPr>
            </w:pPr>
            <w:r w:rsidRPr="00225AE1">
              <w:rPr>
                <w:color w:val="000000"/>
              </w:rPr>
              <w:t>566,363</w:t>
            </w:r>
          </w:p>
        </w:tc>
      </w:tr>
    </w:tbl>
    <w:p w14:paraId="43319BB5" w14:textId="77777777" w:rsidR="0065333E" w:rsidRDefault="0065333E" w:rsidP="0065333E">
      <w:pPr>
        <w:pStyle w:val="FINANCIALREPORTHeading2"/>
      </w:pPr>
    </w:p>
    <w:tbl>
      <w:tblPr>
        <w:tblW w:w="9639" w:type="dxa"/>
        <w:tblLook w:val="04A0" w:firstRow="1" w:lastRow="0" w:firstColumn="1" w:lastColumn="0" w:noHBand="0" w:noVBand="1"/>
        <w:tblCaption w:val="Note 3 Trade &amp; Other Receivables"/>
      </w:tblPr>
      <w:tblGrid>
        <w:gridCol w:w="6096"/>
        <w:gridCol w:w="1701"/>
        <w:gridCol w:w="1842"/>
      </w:tblGrid>
      <w:tr w:rsidR="0065333E" w:rsidRPr="00225AE1" w14:paraId="2C725680" w14:textId="77777777" w:rsidTr="00181675">
        <w:trPr>
          <w:trHeight w:val="320"/>
        </w:trPr>
        <w:tc>
          <w:tcPr>
            <w:tcW w:w="6096" w:type="dxa"/>
            <w:tcBorders>
              <w:top w:val="nil"/>
              <w:left w:val="nil"/>
              <w:bottom w:val="nil"/>
              <w:right w:val="nil"/>
            </w:tcBorders>
            <w:shd w:val="clear" w:color="auto" w:fill="auto"/>
            <w:noWrap/>
            <w:vAlign w:val="center"/>
            <w:hideMark/>
          </w:tcPr>
          <w:p w14:paraId="612F5A46" w14:textId="77777777" w:rsidR="0065333E" w:rsidRPr="00225AE1" w:rsidRDefault="0065333E" w:rsidP="00181675">
            <w:pPr>
              <w:pStyle w:val="FINANCIALREPORTHeading2"/>
            </w:pPr>
            <w:r w:rsidRPr="00225AE1">
              <w:t xml:space="preserve">NOTE </w:t>
            </w:r>
            <w:proofErr w:type="gramStart"/>
            <w:r w:rsidRPr="00225AE1">
              <w:t xml:space="preserve">3 </w:t>
            </w:r>
            <w:r>
              <w:t xml:space="preserve"> </w:t>
            </w:r>
            <w:r w:rsidRPr="00225AE1">
              <w:rPr>
                <w:caps w:val="0"/>
              </w:rPr>
              <w:t>Trade</w:t>
            </w:r>
            <w:proofErr w:type="gramEnd"/>
            <w:r w:rsidRPr="00225AE1">
              <w:rPr>
                <w:caps w:val="0"/>
              </w:rPr>
              <w:t xml:space="preserve"> &amp; Other Receivables</w:t>
            </w:r>
          </w:p>
        </w:tc>
        <w:tc>
          <w:tcPr>
            <w:tcW w:w="1701" w:type="dxa"/>
            <w:tcBorders>
              <w:top w:val="nil"/>
              <w:left w:val="nil"/>
              <w:bottom w:val="nil"/>
              <w:right w:val="nil"/>
            </w:tcBorders>
            <w:shd w:val="clear" w:color="auto" w:fill="auto"/>
            <w:noWrap/>
            <w:vAlign w:val="center"/>
            <w:hideMark/>
          </w:tcPr>
          <w:p w14:paraId="70A7225E" w14:textId="77777777" w:rsidR="0065333E" w:rsidRPr="00225AE1" w:rsidRDefault="0065333E" w:rsidP="00181675">
            <w:pPr>
              <w:jc w:val="right"/>
              <w:rPr>
                <w:b/>
                <w:bCs/>
                <w:color w:val="000000"/>
              </w:rPr>
            </w:pPr>
            <w:r w:rsidRPr="00225AE1">
              <w:rPr>
                <w:b/>
                <w:bCs/>
                <w:color w:val="000000"/>
              </w:rPr>
              <w:t>2021</w:t>
            </w:r>
            <w:r w:rsidRPr="00225AE1">
              <w:rPr>
                <w:b/>
                <w:bCs/>
                <w:color w:val="000000"/>
              </w:rPr>
              <w:br/>
              <w:t>$</w:t>
            </w:r>
          </w:p>
        </w:tc>
        <w:tc>
          <w:tcPr>
            <w:tcW w:w="1842" w:type="dxa"/>
            <w:tcBorders>
              <w:top w:val="nil"/>
              <w:left w:val="nil"/>
              <w:bottom w:val="nil"/>
              <w:right w:val="nil"/>
            </w:tcBorders>
            <w:shd w:val="clear" w:color="auto" w:fill="auto"/>
            <w:noWrap/>
            <w:vAlign w:val="center"/>
            <w:hideMark/>
          </w:tcPr>
          <w:p w14:paraId="56DE626A" w14:textId="77777777" w:rsidR="0065333E" w:rsidRPr="00225AE1" w:rsidRDefault="0065333E" w:rsidP="00181675">
            <w:pPr>
              <w:jc w:val="right"/>
              <w:rPr>
                <w:sz w:val="20"/>
                <w:szCs w:val="20"/>
              </w:rPr>
            </w:pPr>
            <w:r w:rsidRPr="00225AE1">
              <w:rPr>
                <w:b/>
                <w:bCs/>
                <w:color w:val="000000"/>
              </w:rPr>
              <w:t>2020</w:t>
            </w:r>
            <w:r w:rsidRPr="00225AE1">
              <w:rPr>
                <w:b/>
                <w:bCs/>
                <w:color w:val="000000"/>
              </w:rPr>
              <w:br/>
              <w:t>$</w:t>
            </w:r>
          </w:p>
        </w:tc>
      </w:tr>
      <w:tr w:rsidR="0065333E" w:rsidRPr="00225AE1" w14:paraId="474C4B19" w14:textId="77777777" w:rsidTr="00181675">
        <w:trPr>
          <w:trHeight w:val="320"/>
        </w:trPr>
        <w:tc>
          <w:tcPr>
            <w:tcW w:w="6096" w:type="dxa"/>
            <w:tcBorders>
              <w:top w:val="nil"/>
              <w:left w:val="nil"/>
              <w:bottom w:val="nil"/>
              <w:right w:val="nil"/>
            </w:tcBorders>
            <w:shd w:val="clear" w:color="auto" w:fill="auto"/>
            <w:noWrap/>
            <w:vAlign w:val="center"/>
            <w:hideMark/>
          </w:tcPr>
          <w:p w14:paraId="396D25BF" w14:textId="77777777" w:rsidR="0065333E" w:rsidRPr="00225AE1" w:rsidRDefault="0065333E" w:rsidP="00181675">
            <w:pPr>
              <w:ind w:left="1030"/>
              <w:rPr>
                <w:color w:val="000000"/>
              </w:rPr>
            </w:pPr>
            <w:r w:rsidRPr="00225AE1">
              <w:rPr>
                <w:color w:val="000000"/>
              </w:rPr>
              <w:t>Receivables</w:t>
            </w:r>
          </w:p>
        </w:tc>
        <w:tc>
          <w:tcPr>
            <w:tcW w:w="1701" w:type="dxa"/>
            <w:tcBorders>
              <w:top w:val="nil"/>
              <w:left w:val="nil"/>
              <w:bottom w:val="nil"/>
              <w:right w:val="nil"/>
            </w:tcBorders>
            <w:shd w:val="clear" w:color="auto" w:fill="auto"/>
            <w:noWrap/>
            <w:vAlign w:val="center"/>
            <w:hideMark/>
          </w:tcPr>
          <w:p w14:paraId="2B4DE189" w14:textId="77777777" w:rsidR="0065333E" w:rsidRPr="00225AE1" w:rsidRDefault="0065333E" w:rsidP="00181675">
            <w:pPr>
              <w:jc w:val="right"/>
              <w:rPr>
                <w:color w:val="000000"/>
              </w:rPr>
            </w:pPr>
            <w:r w:rsidRPr="00225AE1">
              <w:rPr>
                <w:color w:val="000000"/>
              </w:rPr>
              <w:t>17,410</w:t>
            </w:r>
          </w:p>
        </w:tc>
        <w:tc>
          <w:tcPr>
            <w:tcW w:w="1842" w:type="dxa"/>
            <w:tcBorders>
              <w:top w:val="nil"/>
              <w:left w:val="nil"/>
              <w:bottom w:val="nil"/>
              <w:right w:val="nil"/>
            </w:tcBorders>
            <w:shd w:val="clear" w:color="auto" w:fill="auto"/>
            <w:noWrap/>
            <w:vAlign w:val="center"/>
            <w:hideMark/>
          </w:tcPr>
          <w:p w14:paraId="65D213BE" w14:textId="77777777" w:rsidR="0065333E" w:rsidRPr="00225AE1" w:rsidRDefault="0065333E" w:rsidP="00181675">
            <w:pPr>
              <w:jc w:val="right"/>
              <w:rPr>
                <w:color w:val="000000"/>
              </w:rPr>
            </w:pPr>
            <w:r w:rsidRPr="00225AE1">
              <w:rPr>
                <w:color w:val="000000"/>
              </w:rPr>
              <w:t>8,219</w:t>
            </w:r>
          </w:p>
        </w:tc>
      </w:tr>
      <w:tr w:rsidR="0065333E" w:rsidRPr="00225AE1" w14:paraId="5778F5FE" w14:textId="77777777" w:rsidTr="00181675">
        <w:trPr>
          <w:trHeight w:val="320"/>
        </w:trPr>
        <w:tc>
          <w:tcPr>
            <w:tcW w:w="6096" w:type="dxa"/>
            <w:tcBorders>
              <w:top w:val="nil"/>
              <w:left w:val="nil"/>
              <w:bottom w:val="nil"/>
              <w:right w:val="nil"/>
            </w:tcBorders>
            <w:shd w:val="clear" w:color="auto" w:fill="auto"/>
            <w:noWrap/>
            <w:vAlign w:val="center"/>
            <w:hideMark/>
          </w:tcPr>
          <w:p w14:paraId="54E9C736" w14:textId="77777777" w:rsidR="0065333E" w:rsidRPr="00225AE1" w:rsidRDefault="0065333E" w:rsidP="00181675">
            <w:pPr>
              <w:ind w:left="1030"/>
              <w:rPr>
                <w:color w:val="000000"/>
              </w:rPr>
            </w:pPr>
            <w:r w:rsidRPr="00225AE1">
              <w:rPr>
                <w:color w:val="000000"/>
              </w:rPr>
              <w:t>Prepayments</w:t>
            </w:r>
          </w:p>
        </w:tc>
        <w:tc>
          <w:tcPr>
            <w:tcW w:w="1701" w:type="dxa"/>
            <w:tcBorders>
              <w:top w:val="nil"/>
              <w:left w:val="nil"/>
              <w:bottom w:val="nil"/>
              <w:right w:val="nil"/>
            </w:tcBorders>
            <w:shd w:val="clear" w:color="auto" w:fill="auto"/>
            <w:noWrap/>
            <w:vAlign w:val="center"/>
            <w:hideMark/>
          </w:tcPr>
          <w:p w14:paraId="278C473F" w14:textId="77777777" w:rsidR="0065333E" w:rsidRPr="00225AE1" w:rsidRDefault="0065333E" w:rsidP="00181675">
            <w:pPr>
              <w:jc w:val="right"/>
              <w:rPr>
                <w:color w:val="000000"/>
              </w:rPr>
            </w:pPr>
            <w:r w:rsidRPr="00225AE1">
              <w:rPr>
                <w:color w:val="000000"/>
              </w:rPr>
              <w:t>3,238</w:t>
            </w:r>
          </w:p>
        </w:tc>
        <w:tc>
          <w:tcPr>
            <w:tcW w:w="1842" w:type="dxa"/>
            <w:tcBorders>
              <w:top w:val="nil"/>
              <w:left w:val="nil"/>
              <w:bottom w:val="nil"/>
              <w:right w:val="nil"/>
            </w:tcBorders>
            <w:shd w:val="clear" w:color="auto" w:fill="auto"/>
            <w:noWrap/>
            <w:vAlign w:val="center"/>
            <w:hideMark/>
          </w:tcPr>
          <w:p w14:paraId="4B96138D" w14:textId="77777777" w:rsidR="0065333E" w:rsidRPr="00225AE1" w:rsidRDefault="0065333E" w:rsidP="00181675">
            <w:pPr>
              <w:jc w:val="right"/>
              <w:rPr>
                <w:color w:val="000000"/>
              </w:rPr>
            </w:pPr>
            <w:r w:rsidRPr="00225AE1">
              <w:rPr>
                <w:color w:val="000000"/>
              </w:rPr>
              <w:t>3,155</w:t>
            </w:r>
          </w:p>
        </w:tc>
      </w:tr>
      <w:tr w:rsidR="0065333E" w:rsidRPr="00225AE1" w14:paraId="5A1915E9" w14:textId="77777777" w:rsidTr="00181675">
        <w:trPr>
          <w:trHeight w:val="340"/>
        </w:trPr>
        <w:tc>
          <w:tcPr>
            <w:tcW w:w="6096" w:type="dxa"/>
            <w:tcBorders>
              <w:top w:val="nil"/>
              <w:left w:val="nil"/>
              <w:bottom w:val="nil"/>
              <w:right w:val="nil"/>
            </w:tcBorders>
            <w:shd w:val="clear" w:color="auto" w:fill="auto"/>
            <w:noWrap/>
            <w:vAlign w:val="center"/>
            <w:hideMark/>
          </w:tcPr>
          <w:p w14:paraId="5681EF15" w14:textId="77777777" w:rsidR="0065333E" w:rsidRPr="00225AE1" w:rsidRDefault="0065333E" w:rsidP="00181675">
            <w:pPr>
              <w:ind w:left="1030"/>
              <w:rPr>
                <w:color w:val="000000"/>
              </w:rPr>
            </w:pPr>
            <w:r w:rsidRPr="00225AE1">
              <w:rPr>
                <w:color w:val="000000"/>
              </w:rPr>
              <w:t>SUPRA Legal</w:t>
            </w:r>
          </w:p>
        </w:tc>
        <w:tc>
          <w:tcPr>
            <w:tcW w:w="1701" w:type="dxa"/>
            <w:tcBorders>
              <w:top w:val="nil"/>
              <w:left w:val="nil"/>
              <w:bottom w:val="single" w:sz="8" w:space="0" w:color="auto"/>
              <w:right w:val="nil"/>
            </w:tcBorders>
            <w:shd w:val="clear" w:color="auto" w:fill="auto"/>
            <w:noWrap/>
            <w:vAlign w:val="center"/>
            <w:hideMark/>
          </w:tcPr>
          <w:p w14:paraId="51BDE25A" w14:textId="77777777" w:rsidR="0065333E" w:rsidRPr="00225AE1" w:rsidRDefault="0065333E" w:rsidP="00181675">
            <w:pPr>
              <w:jc w:val="right"/>
              <w:rPr>
                <w:color w:val="000000"/>
              </w:rPr>
            </w:pPr>
            <w:r w:rsidRPr="00225AE1">
              <w:rPr>
                <w:color w:val="000000"/>
              </w:rPr>
              <w:t>49,375</w:t>
            </w:r>
          </w:p>
        </w:tc>
        <w:tc>
          <w:tcPr>
            <w:tcW w:w="1842" w:type="dxa"/>
            <w:tcBorders>
              <w:top w:val="nil"/>
              <w:left w:val="nil"/>
              <w:bottom w:val="single" w:sz="8" w:space="0" w:color="auto"/>
              <w:right w:val="nil"/>
            </w:tcBorders>
            <w:shd w:val="clear" w:color="auto" w:fill="auto"/>
            <w:noWrap/>
            <w:vAlign w:val="center"/>
            <w:hideMark/>
          </w:tcPr>
          <w:p w14:paraId="7CA17BD8" w14:textId="77777777" w:rsidR="0065333E" w:rsidRPr="00225AE1" w:rsidRDefault="0065333E" w:rsidP="00181675">
            <w:pPr>
              <w:jc w:val="right"/>
              <w:rPr>
                <w:color w:val="000000"/>
              </w:rPr>
            </w:pPr>
            <w:r w:rsidRPr="00225AE1">
              <w:rPr>
                <w:color w:val="000000"/>
              </w:rPr>
              <w:t>70,198</w:t>
            </w:r>
          </w:p>
        </w:tc>
      </w:tr>
      <w:tr w:rsidR="0065333E" w:rsidRPr="00225AE1" w14:paraId="4B3186E9" w14:textId="77777777" w:rsidTr="00181675">
        <w:trPr>
          <w:trHeight w:val="340"/>
        </w:trPr>
        <w:tc>
          <w:tcPr>
            <w:tcW w:w="6096" w:type="dxa"/>
            <w:tcBorders>
              <w:top w:val="nil"/>
              <w:left w:val="nil"/>
              <w:bottom w:val="nil"/>
              <w:right w:val="nil"/>
            </w:tcBorders>
            <w:shd w:val="clear" w:color="auto" w:fill="auto"/>
            <w:noWrap/>
            <w:vAlign w:val="bottom"/>
            <w:hideMark/>
          </w:tcPr>
          <w:p w14:paraId="0F6A8302" w14:textId="77777777" w:rsidR="0065333E" w:rsidRPr="00225AE1" w:rsidRDefault="0065333E" w:rsidP="00181675">
            <w:pPr>
              <w:jc w:val="right"/>
              <w:rPr>
                <w:color w:val="000000"/>
              </w:rPr>
            </w:pPr>
          </w:p>
        </w:tc>
        <w:tc>
          <w:tcPr>
            <w:tcW w:w="1701" w:type="dxa"/>
            <w:tcBorders>
              <w:top w:val="nil"/>
              <w:left w:val="nil"/>
              <w:bottom w:val="single" w:sz="8" w:space="0" w:color="auto"/>
              <w:right w:val="nil"/>
            </w:tcBorders>
            <w:shd w:val="clear" w:color="auto" w:fill="auto"/>
            <w:noWrap/>
            <w:vAlign w:val="center"/>
            <w:hideMark/>
          </w:tcPr>
          <w:p w14:paraId="0430A4C5" w14:textId="77777777" w:rsidR="0065333E" w:rsidRPr="00225AE1" w:rsidRDefault="0065333E" w:rsidP="00181675">
            <w:pPr>
              <w:jc w:val="right"/>
              <w:rPr>
                <w:color w:val="000000"/>
              </w:rPr>
            </w:pPr>
            <w:r w:rsidRPr="00225AE1">
              <w:rPr>
                <w:color w:val="000000"/>
              </w:rPr>
              <w:t>70,022</w:t>
            </w:r>
          </w:p>
        </w:tc>
        <w:tc>
          <w:tcPr>
            <w:tcW w:w="1842" w:type="dxa"/>
            <w:tcBorders>
              <w:top w:val="nil"/>
              <w:left w:val="nil"/>
              <w:bottom w:val="single" w:sz="8" w:space="0" w:color="auto"/>
              <w:right w:val="nil"/>
            </w:tcBorders>
            <w:shd w:val="clear" w:color="auto" w:fill="auto"/>
            <w:noWrap/>
            <w:vAlign w:val="center"/>
            <w:hideMark/>
          </w:tcPr>
          <w:p w14:paraId="592DC027" w14:textId="77777777" w:rsidR="0065333E" w:rsidRPr="00225AE1" w:rsidRDefault="0065333E" w:rsidP="00181675">
            <w:pPr>
              <w:jc w:val="right"/>
              <w:rPr>
                <w:color w:val="000000"/>
              </w:rPr>
            </w:pPr>
            <w:r w:rsidRPr="00225AE1">
              <w:rPr>
                <w:color w:val="000000"/>
              </w:rPr>
              <w:t>81,572</w:t>
            </w:r>
          </w:p>
        </w:tc>
      </w:tr>
    </w:tbl>
    <w:p w14:paraId="46118451" w14:textId="77777777" w:rsidR="0065333E" w:rsidRDefault="0065333E" w:rsidP="0065333E">
      <w:pPr>
        <w:pStyle w:val="FINANCIALREPORTbodytext"/>
      </w:pPr>
    </w:p>
    <w:tbl>
      <w:tblPr>
        <w:tblW w:w="9639" w:type="dxa"/>
        <w:tblLook w:val="04A0" w:firstRow="1" w:lastRow="0" w:firstColumn="1" w:lastColumn="0" w:noHBand="0" w:noVBand="1"/>
        <w:tblCaption w:val="Note 4 Trade &amp; Other Payables"/>
      </w:tblPr>
      <w:tblGrid>
        <w:gridCol w:w="6096"/>
        <w:gridCol w:w="1701"/>
        <w:gridCol w:w="1842"/>
      </w:tblGrid>
      <w:tr w:rsidR="0065333E" w:rsidRPr="00225AE1" w14:paraId="30AAE3C1" w14:textId="77777777" w:rsidTr="00181675">
        <w:trPr>
          <w:trHeight w:val="320"/>
        </w:trPr>
        <w:tc>
          <w:tcPr>
            <w:tcW w:w="6096" w:type="dxa"/>
            <w:tcBorders>
              <w:top w:val="nil"/>
              <w:left w:val="nil"/>
              <w:bottom w:val="nil"/>
              <w:right w:val="nil"/>
            </w:tcBorders>
            <w:shd w:val="clear" w:color="auto" w:fill="auto"/>
            <w:noWrap/>
            <w:vAlign w:val="center"/>
            <w:hideMark/>
          </w:tcPr>
          <w:p w14:paraId="290DF1F1" w14:textId="77777777" w:rsidR="0065333E" w:rsidRPr="00225AE1" w:rsidRDefault="0065333E" w:rsidP="00181675">
            <w:pPr>
              <w:pStyle w:val="FINANCIALREPORTHeading2"/>
            </w:pPr>
            <w:r w:rsidRPr="00225AE1">
              <w:t xml:space="preserve">NOTE </w:t>
            </w:r>
            <w:proofErr w:type="gramStart"/>
            <w:r w:rsidRPr="00225AE1">
              <w:t xml:space="preserve">4 </w:t>
            </w:r>
            <w:r>
              <w:t xml:space="preserve"> </w:t>
            </w:r>
            <w:r w:rsidRPr="00225AE1">
              <w:rPr>
                <w:caps w:val="0"/>
              </w:rPr>
              <w:t>Trade</w:t>
            </w:r>
            <w:proofErr w:type="gramEnd"/>
            <w:r w:rsidRPr="00225AE1">
              <w:rPr>
                <w:caps w:val="0"/>
              </w:rPr>
              <w:t xml:space="preserve"> &amp; Other Payables</w:t>
            </w:r>
          </w:p>
        </w:tc>
        <w:tc>
          <w:tcPr>
            <w:tcW w:w="1701" w:type="dxa"/>
            <w:tcBorders>
              <w:top w:val="nil"/>
              <w:left w:val="nil"/>
              <w:bottom w:val="nil"/>
              <w:right w:val="nil"/>
            </w:tcBorders>
            <w:shd w:val="clear" w:color="auto" w:fill="auto"/>
            <w:noWrap/>
            <w:vAlign w:val="center"/>
            <w:hideMark/>
          </w:tcPr>
          <w:p w14:paraId="17076E37" w14:textId="77777777" w:rsidR="0065333E" w:rsidRPr="00225AE1" w:rsidRDefault="0065333E" w:rsidP="00181675">
            <w:pPr>
              <w:jc w:val="right"/>
              <w:rPr>
                <w:b/>
                <w:bCs/>
                <w:color w:val="000000"/>
              </w:rPr>
            </w:pPr>
            <w:r w:rsidRPr="00225AE1">
              <w:rPr>
                <w:b/>
                <w:bCs/>
                <w:color w:val="000000"/>
              </w:rPr>
              <w:t>2021</w:t>
            </w:r>
            <w:r w:rsidRPr="00225AE1">
              <w:rPr>
                <w:b/>
                <w:bCs/>
                <w:color w:val="000000"/>
              </w:rPr>
              <w:br/>
              <w:t>$</w:t>
            </w:r>
          </w:p>
        </w:tc>
        <w:tc>
          <w:tcPr>
            <w:tcW w:w="1842" w:type="dxa"/>
            <w:tcBorders>
              <w:top w:val="nil"/>
              <w:left w:val="nil"/>
              <w:bottom w:val="nil"/>
              <w:right w:val="nil"/>
            </w:tcBorders>
            <w:shd w:val="clear" w:color="auto" w:fill="auto"/>
            <w:noWrap/>
            <w:vAlign w:val="center"/>
            <w:hideMark/>
          </w:tcPr>
          <w:p w14:paraId="131BE849" w14:textId="77777777" w:rsidR="0065333E" w:rsidRPr="00225AE1" w:rsidRDefault="0065333E" w:rsidP="00181675">
            <w:pPr>
              <w:jc w:val="right"/>
              <w:rPr>
                <w:sz w:val="20"/>
                <w:szCs w:val="20"/>
              </w:rPr>
            </w:pPr>
            <w:r w:rsidRPr="00225AE1">
              <w:rPr>
                <w:b/>
                <w:bCs/>
                <w:color w:val="000000"/>
              </w:rPr>
              <w:t>2020</w:t>
            </w:r>
            <w:r w:rsidRPr="00225AE1">
              <w:rPr>
                <w:b/>
                <w:bCs/>
                <w:color w:val="000000"/>
              </w:rPr>
              <w:br/>
              <w:t>$</w:t>
            </w:r>
          </w:p>
        </w:tc>
      </w:tr>
      <w:tr w:rsidR="0065333E" w:rsidRPr="00225AE1" w14:paraId="2F16084B" w14:textId="77777777" w:rsidTr="00181675">
        <w:trPr>
          <w:trHeight w:val="320"/>
        </w:trPr>
        <w:tc>
          <w:tcPr>
            <w:tcW w:w="6096" w:type="dxa"/>
            <w:tcBorders>
              <w:top w:val="nil"/>
              <w:left w:val="nil"/>
              <w:bottom w:val="nil"/>
              <w:right w:val="nil"/>
            </w:tcBorders>
            <w:shd w:val="clear" w:color="auto" w:fill="auto"/>
            <w:noWrap/>
            <w:vAlign w:val="center"/>
            <w:hideMark/>
          </w:tcPr>
          <w:p w14:paraId="26F03589" w14:textId="77777777" w:rsidR="0065333E" w:rsidRPr="00225AE1" w:rsidRDefault="0065333E" w:rsidP="00181675">
            <w:pPr>
              <w:ind w:left="1030"/>
              <w:rPr>
                <w:color w:val="000000"/>
              </w:rPr>
            </w:pPr>
            <w:r w:rsidRPr="00225AE1">
              <w:rPr>
                <w:color w:val="000000"/>
              </w:rPr>
              <w:t>Sundry payables and accrued expenses</w:t>
            </w:r>
          </w:p>
        </w:tc>
        <w:tc>
          <w:tcPr>
            <w:tcW w:w="1701" w:type="dxa"/>
            <w:tcBorders>
              <w:top w:val="nil"/>
              <w:left w:val="nil"/>
              <w:bottom w:val="nil"/>
              <w:right w:val="nil"/>
            </w:tcBorders>
            <w:shd w:val="clear" w:color="auto" w:fill="auto"/>
            <w:noWrap/>
            <w:vAlign w:val="center"/>
            <w:hideMark/>
          </w:tcPr>
          <w:p w14:paraId="68429B1D" w14:textId="77777777" w:rsidR="0065333E" w:rsidRPr="00225AE1" w:rsidRDefault="0065333E" w:rsidP="00181675">
            <w:pPr>
              <w:jc w:val="right"/>
              <w:rPr>
                <w:color w:val="000000"/>
              </w:rPr>
            </w:pPr>
            <w:r w:rsidRPr="00225AE1">
              <w:rPr>
                <w:color w:val="000000"/>
              </w:rPr>
              <w:t>184,787</w:t>
            </w:r>
          </w:p>
        </w:tc>
        <w:tc>
          <w:tcPr>
            <w:tcW w:w="1842" w:type="dxa"/>
            <w:tcBorders>
              <w:top w:val="nil"/>
              <w:left w:val="nil"/>
              <w:bottom w:val="nil"/>
              <w:right w:val="nil"/>
            </w:tcBorders>
            <w:shd w:val="clear" w:color="auto" w:fill="auto"/>
            <w:noWrap/>
            <w:vAlign w:val="center"/>
            <w:hideMark/>
          </w:tcPr>
          <w:p w14:paraId="5E459946" w14:textId="77777777" w:rsidR="0065333E" w:rsidRPr="00225AE1" w:rsidRDefault="0065333E" w:rsidP="00181675">
            <w:pPr>
              <w:jc w:val="right"/>
              <w:rPr>
                <w:color w:val="000000"/>
              </w:rPr>
            </w:pPr>
            <w:r w:rsidRPr="00225AE1">
              <w:rPr>
                <w:color w:val="000000"/>
              </w:rPr>
              <w:t>110,693</w:t>
            </w:r>
          </w:p>
        </w:tc>
      </w:tr>
      <w:tr w:rsidR="0065333E" w:rsidRPr="00225AE1" w14:paraId="356779E8" w14:textId="77777777" w:rsidTr="00181675">
        <w:trPr>
          <w:trHeight w:val="340"/>
        </w:trPr>
        <w:tc>
          <w:tcPr>
            <w:tcW w:w="6096" w:type="dxa"/>
            <w:tcBorders>
              <w:top w:val="nil"/>
              <w:left w:val="nil"/>
              <w:bottom w:val="nil"/>
              <w:right w:val="nil"/>
            </w:tcBorders>
            <w:shd w:val="clear" w:color="auto" w:fill="auto"/>
            <w:noWrap/>
            <w:vAlign w:val="center"/>
            <w:hideMark/>
          </w:tcPr>
          <w:p w14:paraId="7B48F45E" w14:textId="77777777" w:rsidR="0065333E" w:rsidRPr="00225AE1" w:rsidRDefault="0065333E" w:rsidP="00181675">
            <w:pPr>
              <w:ind w:left="1030"/>
              <w:rPr>
                <w:color w:val="000000"/>
              </w:rPr>
            </w:pPr>
            <w:r w:rsidRPr="00225AE1">
              <w:rPr>
                <w:color w:val="000000"/>
              </w:rPr>
              <w:t>Deferred revenue</w:t>
            </w:r>
          </w:p>
        </w:tc>
        <w:tc>
          <w:tcPr>
            <w:tcW w:w="1701" w:type="dxa"/>
            <w:tcBorders>
              <w:top w:val="nil"/>
              <w:left w:val="nil"/>
              <w:bottom w:val="single" w:sz="8" w:space="0" w:color="auto"/>
              <w:right w:val="nil"/>
            </w:tcBorders>
            <w:shd w:val="clear" w:color="auto" w:fill="auto"/>
            <w:noWrap/>
            <w:vAlign w:val="center"/>
            <w:hideMark/>
          </w:tcPr>
          <w:p w14:paraId="38D3B329" w14:textId="77777777" w:rsidR="0065333E" w:rsidRPr="00225AE1" w:rsidRDefault="0065333E" w:rsidP="00181675">
            <w:pPr>
              <w:jc w:val="right"/>
              <w:rPr>
                <w:color w:val="000000"/>
              </w:rPr>
            </w:pPr>
            <w:r w:rsidRPr="00225AE1">
              <w:rPr>
                <w:color w:val="000000"/>
              </w:rPr>
              <w:t>390,100</w:t>
            </w:r>
          </w:p>
        </w:tc>
        <w:tc>
          <w:tcPr>
            <w:tcW w:w="1842" w:type="dxa"/>
            <w:tcBorders>
              <w:top w:val="nil"/>
              <w:left w:val="nil"/>
              <w:bottom w:val="single" w:sz="8" w:space="0" w:color="auto"/>
              <w:right w:val="nil"/>
            </w:tcBorders>
            <w:shd w:val="clear" w:color="auto" w:fill="auto"/>
            <w:noWrap/>
            <w:vAlign w:val="center"/>
            <w:hideMark/>
          </w:tcPr>
          <w:p w14:paraId="2C8CECDC" w14:textId="77777777" w:rsidR="0065333E" w:rsidRPr="00225AE1" w:rsidRDefault="0065333E" w:rsidP="00181675">
            <w:pPr>
              <w:jc w:val="right"/>
              <w:rPr>
                <w:color w:val="000000"/>
              </w:rPr>
            </w:pPr>
            <w:r w:rsidRPr="00225AE1">
              <w:rPr>
                <w:color w:val="000000"/>
              </w:rPr>
              <w:t>97,567</w:t>
            </w:r>
          </w:p>
        </w:tc>
      </w:tr>
      <w:tr w:rsidR="0065333E" w:rsidRPr="00225AE1" w14:paraId="69498F1C" w14:textId="77777777" w:rsidTr="00181675">
        <w:trPr>
          <w:trHeight w:val="340"/>
        </w:trPr>
        <w:tc>
          <w:tcPr>
            <w:tcW w:w="6096" w:type="dxa"/>
            <w:tcBorders>
              <w:top w:val="nil"/>
              <w:left w:val="nil"/>
              <w:bottom w:val="nil"/>
              <w:right w:val="nil"/>
            </w:tcBorders>
            <w:shd w:val="clear" w:color="auto" w:fill="auto"/>
            <w:noWrap/>
            <w:vAlign w:val="bottom"/>
            <w:hideMark/>
          </w:tcPr>
          <w:p w14:paraId="5DBC85C8" w14:textId="77777777" w:rsidR="0065333E" w:rsidRPr="00225AE1" w:rsidRDefault="0065333E" w:rsidP="00181675">
            <w:pPr>
              <w:jc w:val="right"/>
              <w:rPr>
                <w:color w:val="000000"/>
              </w:rPr>
            </w:pPr>
          </w:p>
        </w:tc>
        <w:tc>
          <w:tcPr>
            <w:tcW w:w="1701" w:type="dxa"/>
            <w:tcBorders>
              <w:top w:val="nil"/>
              <w:left w:val="nil"/>
              <w:bottom w:val="single" w:sz="8" w:space="0" w:color="auto"/>
              <w:right w:val="nil"/>
            </w:tcBorders>
            <w:shd w:val="clear" w:color="auto" w:fill="auto"/>
            <w:noWrap/>
            <w:vAlign w:val="center"/>
            <w:hideMark/>
          </w:tcPr>
          <w:p w14:paraId="246534F5" w14:textId="77777777" w:rsidR="0065333E" w:rsidRPr="00225AE1" w:rsidRDefault="0065333E" w:rsidP="00181675">
            <w:pPr>
              <w:jc w:val="right"/>
              <w:rPr>
                <w:color w:val="000000"/>
              </w:rPr>
            </w:pPr>
            <w:r w:rsidRPr="00225AE1">
              <w:rPr>
                <w:color w:val="000000"/>
              </w:rPr>
              <w:t>574,887</w:t>
            </w:r>
          </w:p>
        </w:tc>
        <w:tc>
          <w:tcPr>
            <w:tcW w:w="1842" w:type="dxa"/>
            <w:tcBorders>
              <w:top w:val="nil"/>
              <w:left w:val="nil"/>
              <w:bottom w:val="single" w:sz="8" w:space="0" w:color="auto"/>
              <w:right w:val="nil"/>
            </w:tcBorders>
            <w:shd w:val="clear" w:color="auto" w:fill="auto"/>
            <w:noWrap/>
            <w:vAlign w:val="center"/>
            <w:hideMark/>
          </w:tcPr>
          <w:p w14:paraId="59AD52AD" w14:textId="77777777" w:rsidR="0065333E" w:rsidRPr="00225AE1" w:rsidRDefault="0065333E" w:rsidP="00181675">
            <w:pPr>
              <w:jc w:val="right"/>
              <w:rPr>
                <w:color w:val="000000"/>
              </w:rPr>
            </w:pPr>
            <w:r w:rsidRPr="00225AE1">
              <w:rPr>
                <w:color w:val="000000"/>
              </w:rPr>
              <w:t>208,260</w:t>
            </w:r>
          </w:p>
        </w:tc>
      </w:tr>
    </w:tbl>
    <w:p w14:paraId="46042453" w14:textId="77777777" w:rsidR="0065333E" w:rsidRDefault="0065333E" w:rsidP="0065333E">
      <w:pPr>
        <w:pStyle w:val="FINANCIALREPORTbodytext"/>
      </w:pPr>
    </w:p>
    <w:p w14:paraId="27F2675C" w14:textId="77777777" w:rsidR="0065333E" w:rsidRDefault="0065333E" w:rsidP="0065333E">
      <w:pPr>
        <w:spacing w:line="480" w:lineRule="auto"/>
        <w:ind w:firstLine="360"/>
      </w:pPr>
      <w:r>
        <w:br w:type="page"/>
      </w:r>
    </w:p>
    <w:p w14:paraId="1973FAC8" w14:textId="77777777" w:rsidR="0065333E" w:rsidRPr="004F0197" w:rsidRDefault="0065333E" w:rsidP="0065333E">
      <w:pPr>
        <w:pStyle w:val="FINANCIALREPORTHeading1"/>
        <w:rPr>
          <w:lang w:val="en-US"/>
        </w:rPr>
      </w:pPr>
      <w:r w:rsidRPr="004F0197">
        <w:rPr>
          <w:lang w:val="en-US"/>
        </w:rPr>
        <w:lastRenderedPageBreak/>
        <w:t>SYDNEY UNIVERSITY POSTGRADUATE REPRESENTATIVE ASSOCIATION</w:t>
      </w:r>
      <w:r>
        <w:rPr>
          <w:lang w:val="en-US"/>
        </w:rPr>
        <w:br/>
      </w:r>
      <w:r w:rsidRPr="004F0197">
        <w:rPr>
          <w:lang w:val="en-US"/>
        </w:rPr>
        <w:t>NOTES TO AND FORMING PART OF THE ACCOUNTS</w:t>
      </w:r>
      <w:r>
        <w:rPr>
          <w:lang w:val="en-US"/>
        </w:rPr>
        <w:br/>
      </w:r>
      <w:r w:rsidRPr="004F0197">
        <w:rPr>
          <w:lang w:val="en-US"/>
        </w:rPr>
        <w:t>FOR THE YEAR ENDED 31 DECEMBER 2021</w:t>
      </w:r>
    </w:p>
    <w:p w14:paraId="116893A4" w14:textId="77777777" w:rsidR="0065333E" w:rsidRPr="0015004D" w:rsidRDefault="0065333E" w:rsidP="0065333E">
      <w:pPr>
        <w:pStyle w:val="FINANCIALREPORTbodytext"/>
        <w:spacing w:before="0"/>
        <w:jc w:val="right"/>
      </w:pPr>
      <w:r w:rsidRPr="0015004D">
        <w:t xml:space="preserve">Page </w:t>
      </w:r>
      <w:r>
        <w:t>10</w:t>
      </w:r>
    </w:p>
    <w:p w14:paraId="73F4AAE7" w14:textId="77777777" w:rsidR="0065333E" w:rsidRPr="00BC347F" w:rsidRDefault="0065333E" w:rsidP="0065333E">
      <w:pPr>
        <w:pStyle w:val="FINANCIALREPORTbodytext"/>
        <w:spacing w:before="0"/>
        <w:rPr>
          <w:sz w:val="16"/>
          <w:szCs w:val="16"/>
        </w:rPr>
      </w:pPr>
      <w:r w:rsidRPr="00BC347F">
        <w:rPr>
          <w:noProof/>
          <w:sz w:val="16"/>
          <w:szCs w:val="16"/>
        </w:rPr>
        <mc:AlternateContent>
          <mc:Choice Requires="wps">
            <w:drawing>
              <wp:anchor distT="0" distB="0" distL="114300" distR="114300" simplePos="0" relativeHeight="251662336" behindDoc="0" locked="0" layoutInCell="1" allowOverlap="1" wp14:anchorId="5A88D8AE" wp14:editId="46DB546E">
                <wp:simplePos x="0" y="0"/>
                <wp:positionH relativeFrom="column">
                  <wp:posOffset>-22506</wp:posOffset>
                </wp:positionH>
                <wp:positionV relativeFrom="paragraph">
                  <wp:posOffset>110215</wp:posOffset>
                </wp:positionV>
                <wp:extent cx="6146276" cy="0"/>
                <wp:effectExtent l="0" t="0" r="13335" b="127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62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A13877" id="Straight Connector 9" o:spid="_x0000_s1026" alt="&quot;&quot;"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5pt,8.7pt" to="482.2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" strokecolor="black [3200]" strokeweight="1pt">
                <v:stroke joinstyle="miter"/>
              </v:line>
            </w:pict>
          </mc:Fallback>
        </mc:AlternateContent>
      </w:r>
    </w:p>
    <w:p w14:paraId="0C4D6631" w14:textId="77777777" w:rsidR="0065333E" w:rsidRPr="00F46848" w:rsidRDefault="0065333E" w:rsidP="0065333E">
      <w:pPr>
        <w:pStyle w:val="FINANCIALREPORTbodytext"/>
        <w:spacing w:before="0"/>
      </w:pPr>
      <w:r w:rsidRPr="0015004D">
        <w:t>CONTINUED</w:t>
      </w:r>
      <w:r w:rsidRPr="0015004D">
        <w:tab/>
      </w:r>
    </w:p>
    <w:tbl>
      <w:tblPr>
        <w:tblW w:w="9639" w:type="dxa"/>
        <w:tblLook w:val="04A0" w:firstRow="1" w:lastRow="0" w:firstColumn="1" w:lastColumn="0" w:noHBand="0" w:noVBand="1"/>
        <w:tblCaption w:val="Note 5 Employee Remuneration"/>
      </w:tblPr>
      <w:tblGrid>
        <w:gridCol w:w="5670"/>
        <w:gridCol w:w="1843"/>
        <w:gridCol w:w="2126"/>
      </w:tblGrid>
      <w:tr w:rsidR="0065333E" w:rsidRPr="00271FB5" w14:paraId="617065E5" w14:textId="77777777" w:rsidTr="00181675">
        <w:trPr>
          <w:trHeight w:val="320"/>
        </w:trPr>
        <w:tc>
          <w:tcPr>
            <w:tcW w:w="5670" w:type="dxa"/>
            <w:tcBorders>
              <w:top w:val="nil"/>
              <w:left w:val="nil"/>
              <w:bottom w:val="nil"/>
              <w:right w:val="nil"/>
            </w:tcBorders>
            <w:shd w:val="clear" w:color="auto" w:fill="auto"/>
            <w:noWrap/>
            <w:vAlign w:val="center"/>
            <w:hideMark/>
          </w:tcPr>
          <w:p w14:paraId="10562C76" w14:textId="77777777" w:rsidR="0065333E" w:rsidRPr="000B6884" w:rsidRDefault="0065333E" w:rsidP="00181675">
            <w:pPr>
              <w:pStyle w:val="FINANCIALREPORTHeading2"/>
            </w:pPr>
            <w:r w:rsidRPr="000B6884">
              <w:t xml:space="preserve">NOTE </w:t>
            </w:r>
            <w:proofErr w:type="gramStart"/>
            <w:r w:rsidRPr="000B6884">
              <w:t xml:space="preserve">5  </w:t>
            </w:r>
            <w:r w:rsidRPr="000B6884">
              <w:rPr>
                <w:caps w:val="0"/>
              </w:rPr>
              <w:t>Employee</w:t>
            </w:r>
            <w:proofErr w:type="gramEnd"/>
            <w:r w:rsidRPr="000B6884">
              <w:rPr>
                <w:caps w:val="0"/>
              </w:rPr>
              <w:t xml:space="preserve"> Remuneration</w:t>
            </w:r>
          </w:p>
        </w:tc>
        <w:tc>
          <w:tcPr>
            <w:tcW w:w="1843" w:type="dxa"/>
            <w:tcBorders>
              <w:top w:val="nil"/>
              <w:left w:val="nil"/>
              <w:bottom w:val="nil"/>
              <w:right w:val="nil"/>
            </w:tcBorders>
            <w:shd w:val="clear" w:color="auto" w:fill="auto"/>
            <w:noWrap/>
            <w:vAlign w:val="center"/>
            <w:hideMark/>
          </w:tcPr>
          <w:p w14:paraId="54F4695B" w14:textId="77777777" w:rsidR="0065333E" w:rsidRPr="00271FB5" w:rsidRDefault="0065333E" w:rsidP="00181675">
            <w:pPr>
              <w:jc w:val="right"/>
              <w:rPr>
                <w:b/>
                <w:bCs/>
                <w:color w:val="000000"/>
              </w:rPr>
            </w:pPr>
            <w:r w:rsidRPr="00271FB5">
              <w:rPr>
                <w:b/>
                <w:bCs/>
                <w:color w:val="000000"/>
              </w:rPr>
              <w:t>2021</w:t>
            </w:r>
            <w:r w:rsidRPr="00271FB5">
              <w:rPr>
                <w:b/>
                <w:bCs/>
                <w:color w:val="000000"/>
              </w:rPr>
              <w:br/>
              <w:t>$</w:t>
            </w:r>
          </w:p>
        </w:tc>
        <w:tc>
          <w:tcPr>
            <w:tcW w:w="2126" w:type="dxa"/>
            <w:tcBorders>
              <w:top w:val="nil"/>
              <w:left w:val="nil"/>
              <w:bottom w:val="nil"/>
              <w:right w:val="nil"/>
            </w:tcBorders>
            <w:shd w:val="clear" w:color="auto" w:fill="auto"/>
            <w:noWrap/>
            <w:vAlign w:val="center"/>
            <w:hideMark/>
          </w:tcPr>
          <w:p w14:paraId="3F7AB4A1" w14:textId="77777777" w:rsidR="0065333E" w:rsidRPr="00271FB5" w:rsidRDefault="0065333E" w:rsidP="00181675">
            <w:pPr>
              <w:jc w:val="right"/>
              <w:rPr>
                <w:sz w:val="20"/>
                <w:szCs w:val="20"/>
              </w:rPr>
            </w:pPr>
            <w:r w:rsidRPr="00271FB5">
              <w:rPr>
                <w:b/>
                <w:bCs/>
                <w:color w:val="000000"/>
              </w:rPr>
              <w:t>2020</w:t>
            </w:r>
            <w:r w:rsidRPr="00271FB5">
              <w:rPr>
                <w:b/>
                <w:bCs/>
                <w:color w:val="000000"/>
              </w:rPr>
              <w:br/>
              <w:t>$</w:t>
            </w:r>
          </w:p>
        </w:tc>
      </w:tr>
      <w:tr w:rsidR="0065333E" w:rsidRPr="00271FB5" w14:paraId="54FA158B" w14:textId="77777777" w:rsidTr="00181675">
        <w:trPr>
          <w:trHeight w:val="320"/>
        </w:trPr>
        <w:tc>
          <w:tcPr>
            <w:tcW w:w="5670" w:type="dxa"/>
            <w:tcBorders>
              <w:top w:val="nil"/>
              <w:left w:val="nil"/>
              <w:bottom w:val="nil"/>
              <w:right w:val="nil"/>
            </w:tcBorders>
            <w:shd w:val="clear" w:color="auto" w:fill="auto"/>
            <w:noWrap/>
            <w:vAlign w:val="center"/>
            <w:hideMark/>
          </w:tcPr>
          <w:p w14:paraId="3001E120" w14:textId="77777777" w:rsidR="0065333E" w:rsidRPr="00271FB5" w:rsidRDefault="0065333E" w:rsidP="00181675">
            <w:pPr>
              <w:ind w:left="1028"/>
              <w:rPr>
                <w:color w:val="000000"/>
              </w:rPr>
            </w:pPr>
            <w:r w:rsidRPr="00271FB5">
              <w:rPr>
                <w:color w:val="000000"/>
              </w:rPr>
              <w:t>Salaries &amp; Stipends</w:t>
            </w:r>
          </w:p>
        </w:tc>
        <w:tc>
          <w:tcPr>
            <w:tcW w:w="1843" w:type="dxa"/>
            <w:tcBorders>
              <w:top w:val="nil"/>
              <w:left w:val="nil"/>
              <w:bottom w:val="nil"/>
              <w:right w:val="nil"/>
            </w:tcBorders>
            <w:shd w:val="clear" w:color="auto" w:fill="auto"/>
            <w:noWrap/>
            <w:vAlign w:val="center"/>
            <w:hideMark/>
          </w:tcPr>
          <w:p w14:paraId="532667C8" w14:textId="77777777" w:rsidR="0065333E" w:rsidRPr="00271FB5" w:rsidRDefault="0065333E" w:rsidP="00181675">
            <w:pPr>
              <w:jc w:val="right"/>
              <w:rPr>
                <w:color w:val="000000"/>
              </w:rPr>
            </w:pPr>
            <w:r w:rsidRPr="00271FB5">
              <w:rPr>
                <w:color w:val="000000"/>
              </w:rPr>
              <w:t>1,199,489</w:t>
            </w:r>
          </w:p>
        </w:tc>
        <w:tc>
          <w:tcPr>
            <w:tcW w:w="2126" w:type="dxa"/>
            <w:tcBorders>
              <w:top w:val="nil"/>
              <w:left w:val="nil"/>
              <w:bottom w:val="nil"/>
              <w:right w:val="nil"/>
            </w:tcBorders>
            <w:shd w:val="clear" w:color="auto" w:fill="auto"/>
            <w:noWrap/>
            <w:vAlign w:val="center"/>
            <w:hideMark/>
          </w:tcPr>
          <w:p w14:paraId="036857B9" w14:textId="77777777" w:rsidR="0065333E" w:rsidRPr="00271FB5" w:rsidRDefault="0065333E" w:rsidP="00181675">
            <w:pPr>
              <w:jc w:val="right"/>
              <w:rPr>
                <w:color w:val="000000"/>
              </w:rPr>
            </w:pPr>
            <w:r w:rsidRPr="00271FB5">
              <w:rPr>
                <w:color w:val="000000"/>
              </w:rPr>
              <w:t>1,297,109</w:t>
            </w:r>
          </w:p>
        </w:tc>
      </w:tr>
      <w:tr w:rsidR="0065333E" w:rsidRPr="00271FB5" w14:paraId="1927A0E9" w14:textId="77777777" w:rsidTr="00181675">
        <w:trPr>
          <w:trHeight w:val="320"/>
        </w:trPr>
        <w:tc>
          <w:tcPr>
            <w:tcW w:w="5670" w:type="dxa"/>
            <w:tcBorders>
              <w:top w:val="nil"/>
              <w:left w:val="nil"/>
              <w:bottom w:val="nil"/>
              <w:right w:val="nil"/>
            </w:tcBorders>
            <w:shd w:val="clear" w:color="auto" w:fill="auto"/>
            <w:noWrap/>
            <w:vAlign w:val="center"/>
            <w:hideMark/>
          </w:tcPr>
          <w:p w14:paraId="19195E53" w14:textId="77777777" w:rsidR="0065333E" w:rsidRPr="00271FB5" w:rsidRDefault="0065333E" w:rsidP="00181675">
            <w:pPr>
              <w:ind w:left="1028"/>
              <w:rPr>
                <w:color w:val="000000"/>
              </w:rPr>
            </w:pPr>
            <w:r w:rsidRPr="00271FB5">
              <w:rPr>
                <w:color w:val="000000"/>
              </w:rPr>
              <w:t>Superannuation</w:t>
            </w:r>
          </w:p>
        </w:tc>
        <w:tc>
          <w:tcPr>
            <w:tcW w:w="1843" w:type="dxa"/>
            <w:tcBorders>
              <w:top w:val="nil"/>
              <w:left w:val="nil"/>
              <w:bottom w:val="nil"/>
              <w:right w:val="nil"/>
            </w:tcBorders>
            <w:shd w:val="clear" w:color="auto" w:fill="auto"/>
            <w:noWrap/>
            <w:vAlign w:val="center"/>
            <w:hideMark/>
          </w:tcPr>
          <w:p w14:paraId="7D444E0C" w14:textId="77777777" w:rsidR="0065333E" w:rsidRPr="00271FB5" w:rsidRDefault="0065333E" w:rsidP="00181675">
            <w:pPr>
              <w:jc w:val="right"/>
              <w:rPr>
                <w:color w:val="000000"/>
              </w:rPr>
            </w:pPr>
            <w:r w:rsidRPr="00271FB5">
              <w:rPr>
                <w:color w:val="000000"/>
              </w:rPr>
              <w:t>160,438</w:t>
            </w:r>
          </w:p>
        </w:tc>
        <w:tc>
          <w:tcPr>
            <w:tcW w:w="2126" w:type="dxa"/>
            <w:tcBorders>
              <w:top w:val="nil"/>
              <w:left w:val="nil"/>
              <w:bottom w:val="nil"/>
              <w:right w:val="nil"/>
            </w:tcBorders>
            <w:shd w:val="clear" w:color="auto" w:fill="auto"/>
            <w:noWrap/>
            <w:vAlign w:val="center"/>
            <w:hideMark/>
          </w:tcPr>
          <w:p w14:paraId="40730F88" w14:textId="77777777" w:rsidR="0065333E" w:rsidRPr="00271FB5" w:rsidRDefault="0065333E" w:rsidP="00181675">
            <w:pPr>
              <w:jc w:val="right"/>
              <w:rPr>
                <w:color w:val="000000"/>
              </w:rPr>
            </w:pPr>
            <w:r w:rsidRPr="00271FB5">
              <w:rPr>
                <w:color w:val="000000"/>
              </w:rPr>
              <w:t>149,641</w:t>
            </w:r>
          </w:p>
        </w:tc>
      </w:tr>
      <w:tr w:rsidR="0065333E" w:rsidRPr="00271FB5" w14:paraId="545F2999" w14:textId="77777777" w:rsidTr="00181675">
        <w:trPr>
          <w:trHeight w:val="320"/>
        </w:trPr>
        <w:tc>
          <w:tcPr>
            <w:tcW w:w="5670" w:type="dxa"/>
            <w:tcBorders>
              <w:top w:val="nil"/>
              <w:left w:val="nil"/>
              <w:bottom w:val="nil"/>
              <w:right w:val="nil"/>
            </w:tcBorders>
            <w:shd w:val="clear" w:color="auto" w:fill="auto"/>
            <w:noWrap/>
            <w:vAlign w:val="center"/>
            <w:hideMark/>
          </w:tcPr>
          <w:p w14:paraId="2054CF95" w14:textId="77777777" w:rsidR="0065333E" w:rsidRPr="00271FB5" w:rsidRDefault="0065333E" w:rsidP="00181675">
            <w:pPr>
              <w:ind w:left="1028"/>
              <w:rPr>
                <w:color w:val="000000"/>
              </w:rPr>
            </w:pPr>
            <w:r w:rsidRPr="00271FB5">
              <w:rPr>
                <w:color w:val="000000"/>
              </w:rPr>
              <w:t>Employee benefit provisions</w:t>
            </w:r>
          </w:p>
        </w:tc>
        <w:tc>
          <w:tcPr>
            <w:tcW w:w="1843" w:type="dxa"/>
            <w:tcBorders>
              <w:top w:val="nil"/>
              <w:left w:val="nil"/>
              <w:bottom w:val="nil"/>
              <w:right w:val="nil"/>
            </w:tcBorders>
            <w:shd w:val="clear" w:color="auto" w:fill="auto"/>
            <w:noWrap/>
            <w:vAlign w:val="center"/>
            <w:hideMark/>
          </w:tcPr>
          <w:p w14:paraId="70AC3ECC" w14:textId="77777777" w:rsidR="0065333E" w:rsidRPr="00271FB5" w:rsidRDefault="0065333E" w:rsidP="00181675">
            <w:pPr>
              <w:jc w:val="right"/>
              <w:rPr>
                <w:color w:val="000000"/>
              </w:rPr>
            </w:pPr>
            <w:r w:rsidRPr="00271FB5">
              <w:rPr>
                <w:color w:val="000000"/>
              </w:rPr>
              <w:t>111,781</w:t>
            </w:r>
          </w:p>
        </w:tc>
        <w:tc>
          <w:tcPr>
            <w:tcW w:w="2126" w:type="dxa"/>
            <w:tcBorders>
              <w:top w:val="nil"/>
              <w:left w:val="nil"/>
              <w:bottom w:val="nil"/>
              <w:right w:val="nil"/>
            </w:tcBorders>
            <w:shd w:val="clear" w:color="auto" w:fill="auto"/>
            <w:noWrap/>
            <w:vAlign w:val="center"/>
            <w:hideMark/>
          </w:tcPr>
          <w:p w14:paraId="1AF216BE" w14:textId="77777777" w:rsidR="0065333E" w:rsidRPr="00271FB5" w:rsidRDefault="0065333E" w:rsidP="00181675">
            <w:pPr>
              <w:jc w:val="right"/>
              <w:rPr>
                <w:color w:val="000000"/>
              </w:rPr>
            </w:pPr>
            <w:r w:rsidRPr="00271FB5">
              <w:rPr>
                <w:color w:val="000000"/>
              </w:rPr>
              <w:t>109,598</w:t>
            </w:r>
          </w:p>
        </w:tc>
      </w:tr>
      <w:tr w:rsidR="0065333E" w:rsidRPr="00271FB5" w14:paraId="0C9568C6" w14:textId="77777777" w:rsidTr="00181675">
        <w:trPr>
          <w:trHeight w:val="320"/>
        </w:trPr>
        <w:tc>
          <w:tcPr>
            <w:tcW w:w="5670" w:type="dxa"/>
            <w:tcBorders>
              <w:top w:val="nil"/>
              <w:left w:val="nil"/>
              <w:bottom w:val="nil"/>
              <w:right w:val="nil"/>
            </w:tcBorders>
            <w:shd w:val="clear" w:color="auto" w:fill="auto"/>
            <w:noWrap/>
            <w:vAlign w:val="center"/>
            <w:hideMark/>
          </w:tcPr>
          <w:p w14:paraId="61CBC3B9" w14:textId="77777777" w:rsidR="0065333E" w:rsidRPr="00271FB5" w:rsidRDefault="0065333E" w:rsidP="00181675">
            <w:pPr>
              <w:ind w:left="1028"/>
              <w:rPr>
                <w:color w:val="000000"/>
              </w:rPr>
            </w:pPr>
            <w:r w:rsidRPr="00271FB5">
              <w:rPr>
                <w:color w:val="000000"/>
              </w:rPr>
              <w:t>Payroll Management Systems</w:t>
            </w:r>
          </w:p>
        </w:tc>
        <w:tc>
          <w:tcPr>
            <w:tcW w:w="1843" w:type="dxa"/>
            <w:tcBorders>
              <w:top w:val="nil"/>
              <w:left w:val="nil"/>
              <w:bottom w:val="nil"/>
              <w:right w:val="nil"/>
            </w:tcBorders>
            <w:shd w:val="clear" w:color="auto" w:fill="auto"/>
            <w:noWrap/>
            <w:vAlign w:val="center"/>
            <w:hideMark/>
          </w:tcPr>
          <w:p w14:paraId="612074AF" w14:textId="77777777" w:rsidR="0065333E" w:rsidRPr="00271FB5" w:rsidRDefault="0065333E" w:rsidP="00181675">
            <w:pPr>
              <w:jc w:val="right"/>
              <w:rPr>
                <w:color w:val="000000"/>
              </w:rPr>
            </w:pPr>
            <w:r w:rsidRPr="00271FB5">
              <w:rPr>
                <w:color w:val="000000"/>
              </w:rPr>
              <w:t>6,741</w:t>
            </w:r>
          </w:p>
        </w:tc>
        <w:tc>
          <w:tcPr>
            <w:tcW w:w="2126" w:type="dxa"/>
            <w:tcBorders>
              <w:top w:val="nil"/>
              <w:left w:val="nil"/>
              <w:bottom w:val="nil"/>
              <w:right w:val="nil"/>
            </w:tcBorders>
            <w:shd w:val="clear" w:color="auto" w:fill="auto"/>
            <w:noWrap/>
            <w:vAlign w:val="center"/>
            <w:hideMark/>
          </w:tcPr>
          <w:p w14:paraId="35294DAB" w14:textId="77777777" w:rsidR="0065333E" w:rsidRPr="00271FB5" w:rsidRDefault="0065333E" w:rsidP="00181675">
            <w:pPr>
              <w:jc w:val="right"/>
              <w:rPr>
                <w:color w:val="000000"/>
              </w:rPr>
            </w:pPr>
            <w:r w:rsidRPr="00271FB5">
              <w:rPr>
                <w:color w:val="000000"/>
              </w:rPr>
              <w:t>7,018</w:t>
            </w:r>
          </w:p>
        </w:tc>
      </w:tr>
      <w:tr w:rsidR="0065333E" w:rsidRPr="00271FB5" w14:paraId="6BE5B959" w14:textId="77777777" w:rsidTr="00181675">
        <w:trPr>
          <w:trHeight w:val="320"/>
        </w:trPr>
        <w:tc>
          <w:tcPr>
            <w:tcW w:w="5670" w:type="dxa"/>
            <w:tcBorders>
              <w:top w:val="nil"/>
              <w:left w:val="nil"/>
              <w:bottom w:val="nil"/>
              <w:right w:val="nil"/>
            </w:tcBorders>
            <w:shd w:val="clear" w:color="auto" w:fill="auto"/>
            <w:noWrap/>
            <w:vAlign w:val="center"/>
            <w:hideMark/>
          </w:tcPr>
          <w:p w14:paraId="5AE12AA0" w14:textId="77777777" w:rsidR="0065333E" w:rsidRPr="00271FB5" w:rsidRDefault="0065333E" w:rsidP="00181675">
            <w:pPr>
              <w:ind w:left="1028"/>
              <w:rPr>
                <w:color w:val="000000"/>
              </w:rPr>
            </w:pPr>
            <w:r w:rsidRPr="00271FB5">
              <w:rPr>
                <w:color w:val="000000"/>
              </w:rPr>
              <w:t>Payroll Tax</w:t>
            </w:r>
          </w:p>
        </w:tc>
        <w:tc>
          <w:tcPr>
            <w:tcW w:w="1843" w:type="dxa"/>
            <w:tcBorders>
              <w:top w:val="nil"/>
              <w:left w:val="nil"/>
              <w:bottom w:val="nil"/>
              <w:right w:val="nil"/>
            </w:tcBorders>
            <w:shd w:val="clear" w:color="auto" w:fill="auto"/>
            <w:noWrap/>
            <w:vAlign w:val="center"/>
            <w:hideMark/>
          </w:tcPr>
          <w:p w14:paraId="0B2D2CE5" w14:textId="77777777" w:rsidR="0065333E" w:rsidRPr="00271FB5" w:rsidRDefault="0065333E" w:rsidP="00181675">
            <w:pPr>
              <w:jc w:val="right"/>
              <w:rPr>
                <w:color w:val="000000"/>
              </w:rPr>
            </w:pPr>
            <w:r w:rsidRPr="00271FB5">
              <w:rPr>
                <w:color w:val="000000"/>
              </w:rPr>
              <w:t>20,466</w:t>
            </w:r>
          </w:p>
        </w:tc>
        <w:tc>
          <w:tcPr>
            <w:tcW w:w="2126" w:type="dxa"/>
            <w:tcBorders>
              <w:top w:val="nil"/>
              <w:left w:val="nil"/>
              <w:bottom w:val="nil"/>
              <w:right w:val="nil"/>
            </w:tcBorders>
            <w:shd w:val="clear" w:color="auto" w:fill="auto"/>
            <w:noWrap/>
            <w:vAlign w:val="center"/>
            <w:hideMark/>
          </w:tcPr>
          <w:p w14:paraId="5F200ED4" w14:textId="77777777" w:rsidR="0065333E" w:rsidRPr="00271FB5" w:rsidRDefault="0065333E" w:rsidP="00181675">
            <w:pPr>
              <w:jc w:val="right"/>
              <w:rPr>
                <w:color w:val="000000"/>
              </w:rPr>
            </w:pPr>
            <w:r w:rsidRPr="00271FB5">
              <w:rPr>
                <w:color w:val="000000"/>
              </w:rPr>
              <w:t>18,600</w:t>
            </w:r>
          </w:p>
        </w:tc>
      </w:tr>
      <w:tr w:rsidR="0065333E" w:rsidRPr="00271FB5" w14:paraId="1DC0606A" w14:textId="77777777" w:rsidTr="00181675">
        <w:trPr>
          <w:trHeight w:val="320"/>
        </w:trPr>
        <w:tc>
          <w:tcPr>
            <w:tcW w:w="5670" w:type="dxa"/>
            <w:tcBorders>
              <w:top w:val="nil"/>
              <w:left w:val="nil"/>
              <w:bottom w:val="nil"/>
              <w:right w:val="nil"/>
            </w:tcBorders>
            <w:shd w:val="clear" w:color="auto" w:fill="auto"/>
            <w:noWrap/>
            <w:vAlign w:val="center"/>
            <w:hideMark/>
          </w:tcPr>
          <w:p w14:paraId="67047F78" w14:textId="77777777" w:rsidR="0065333E" w:rsidRPr="00271FB5" w:rsidRDefault="0065333E" w:rsidP="00181675">
            <w:pPr>
              <w:ind w:left="1028"/>
              <w:rPr>
                <w:color w:val="000000"/>
              </w:rPr>
            </w:pPr>
            <w:r w:rsidRPr="00271FB5">
              <w:rPr>
                <w:color w:val="000000"/>
              </w:rPr>
              <w:t>Staff Development and Training</w:t>
            </w:r>
          </w:p>
        </w:tc>
        <w:tc>
          <w:tcPr>
            <w:tcW w:w="1843" w:type="dxa"/>
            <w:tcBorders>
              <w:top w:val="nil"/>
              <w:left w:val="nil"/>
              <w:bottom w:val="nil"/>
              <w:right w:val="nil"/>
            </w:tcBorders>
            <w:shd w:val="clear" w:color="auto" w:fill="auto"/>
            <w:noWrap/>
            <w:vAlign w:val="center"/>
            <w:hideMark/>
          </w:tcPr>
          <w:p w14:paraId="329B0D6A" w14:textId="77777777" w:rsidR="0065333E" w:rsidRPr="00271FB5" w:rsidRDefault="0065333E" w:rsidP="00181675">
            <w:pPr>
              <w:jc w:val="right"/>
              <w:rPr>
                <w:color w:val="000000"/>
              </w:rPr>
            </w:pPr>
            <w:r w:rsidRPr="00271FB5">
              <w:rPr>
                <w:color w:val="000000"/>
              </w:rPr>
              <w:t>5,068</w:t>
            </w:r>
          </w:p>
        </w:tc>
        <w:tc>
          <w:tcPr>
            <w:tcW w:w="2126" w:type="dxa"/>
            <w:tcBorders>
              <w:top w:val="nil"/>
              <w:left w:val="nil"/>
              <w:bottom w:val="nil"/>
              <w:right w:val="nil"/>
            </w:tcBorders>
            <w:shd w:val="clear" w:color="auto" w:fill="auto"/>
            <w:noWrap/>
            <w:vAlign w:val="center"/>
            <w:hideMark/>
          </w:tcPr>
          <w:p w14:paraId="015E67CA" w14:textId="77777777" w:rsidR="0065333E" w:rsidRPr="00271FB5" w:rsidRDefault="0065333E" w:rsidP="00181675">
            <w:pPr>
              <w:jc w:val="right"/>
              <w:rPr>
                <w:color w:val="000000"/>
              </w:rPr>
            </w:pPr>
            <w:r w:rsidRPr="00271FB5">
              <w:rPr>
                <w:color w:val="000000"/>
              </w:rPr>
              <w:t>3,654</w:t>
            </w:r>
          </w:p>
        </w:tc>
      </w:tr>
      <w:tr w:rsidR="0065333E" w:rsidRPr="00271FB5" w14:paraId="4A69745B" w14:textId="77777777" w:rsidTr="00181675">
        <w:trPr>
          <w:trHeight w:val="320"/>
        </w:trPr>
        <w:tc>
          <w:tcPr>
            <w:tcW w:w="5670" w:type="dxa"/>
            <w:tcBorders>
              <w:top w:val="nil"/>
              <w:left w:val="nil"/>
              <w:bottom w:val="nil"/>
              <w:right w:val="nil"/>
            </w:tcBorders>
            <w:shd w:val="clear" w:color="auto" w:fill="auto"/>
            <w:noWrap/>
            <w:vAlign w:val="center"/>
            <w:hideMark/>
          </w:tcPr>
          <w:p w14:paraId="783F868A" w14:textId="77777777" w:rsidR="0065333E" w:rsidRPr="00271FB5" w:rsidRDefault="0065333E" w:rsidP="00181675">
            <w:pPr>
              <w:ind w:left="1028"/>
              <w:rPr>
                <w:color w:val="000000"/>
              </w:rPr>
            </w:pPr>
            <w:r w:rsidRPr="00271FB5">
              <w:rPr>
                <w:color w:val="000000"/>
              </w:rPr>
              <w:t>Staff Support &amp; supervision</w:t>
            </w:r>
          </w:p>
        </w:tc>
        <w:tc>
          <w:tcPr>
            <w:tcW w:w="1843" w:type="dxa"/>
            <w:tcBorders>
              <w:top w:val="nil"/>
              <w:left w:val="nil"/>
              <w:bottom w:val="nil"/>
              <w:right w:val="nil"/>
            </w:tcBorders>
            <w:shd w:val="clear" w:color="auto" w:fill="auto"/>
            <w:noWrap/>
            <w:vAlign w:val="center"/>
            <w:hideMark/>
          </w:tcPr>
          <w:p w14:paraId="38196524" w14:textId="77777777" w:rsidR="0065333E" w:rsidRPr="00271FB5" w:rsidRDefault="0065333E" w:rsidP="00181675">
            <w:pPr>
              <w:jc w:val="right"/>
              <w:rPr>
                <w:color w:val="000000"/>
              </w:rPr>
            </w:pPr>
            <w:r w:rsidRPr="00271FB5">
              <w:rPr>
                <w:color w:val="000000"/>
              </w:rPr>
              <w:t>3,095</w:t>
            </w:r>
          </w:p>
        </w:tc>
        <w:tc>
          <w:tcPr>
            <w:tcW w:w="2126" w:type="dxa"/>
            <w:tcBorders>
              <w:top w:val="nil"/>
              <w:left w:val="nil"/>
              <w:bottom w:val="nil"/>
              <w:right w:val="nil"/>
            </w:tcBorders>
            <w:shd w:val="clear" w:color="auto" w:fill="auto"/>
            <w:noWrap/>
            <w:vAlign w:val="center"/>
            <w:hideMark/>
          </w:tcPr>
          <w:p w14:paraId="4149E1D5" w14:textId="77777777" w:rsidR="0065333E" w:rsidRPr="00271FB5" w:rsidRDefault="0065333E" w:rsidP="00181675">
            <w:pPr>
              <w:jc w:val="right"/>
              <w:rPr>
                <w:color w:val="000000"/>
              </w:rPr>
            </w:pPr>
            <w:r w:rsidRPr="00271FB5">
              <w:rPr>
                <w:color w:val="000000"/>
              </w:rPr>
              <w:t>6,709</w:t>
            </w:r>
          </w:p>
        </w:tc>
      </w:tr>
      <w:tr w:rsidR="0065333E" w:rsidRPr="00271FB5" w14:paraId="2CA08327" w14:textId="77777777" w:rsidTr="00181675">
        <w:trPr>
          <w:trHeight w:val="320"/>
        </w:trPr>
        <w:tc>
          <w:tcPr>
            <w:tcW w:w="5670" w:type="dxa"/>
            <w:tcBorders>
              <w:top w:val="nil"/>
              <w:left w:val="nil"/>
              <w:bottom w:val="nil"/>
              <w:right w:val="nil"/>
            </w:tcBorders>
            <w:shd w:val="clear" w:color="auto" w:fill="auto"/>
            <w:noWrap/>
            <w:vAlign w:val="center"/>
            <w:hideMark/>
          </w:tcPr>
          <w:p w14:paraId="4AA1A7F1" w14:textId="77777777" w:rsidR="0065333E" w:rsidRPr="00271FB5" w:rsidRDefault="0065333E" w:rsidP="00181675">
            <w:pPr>
              <w:ind w:left="1028"/>
              <w:rPr>
                <w:color w:val="000000"/>
              </w:rPr>
            </w:pPr>
            <w:r w:rsidRPr="00271FB5">
              <w:rPr>
                <w:color w:val="000000"/>
              </w:rPr>
              <w:t>Staff Travel, Meals &amp; Accommodation</w:t>
            </w:r>
          </w:p>
        </w:tc>
        <w:tc>
          <w:tcPr>
            <w:tcW w:w="1843" w:type="dxa"/>
            <w:tcBorders>
              <w:top w:val="nil"/>
              <w:left w:val="nil"/>
              <w:bottom w:val="nil"/>
              <w:right w:val="nil"/>
            </w:tcBorders>
            <w:shd w:val="clear" w:color="auto" w:fill="auto"/>
            <w:noWrap/>
            <w:vAlign w:val="center"/>
            <w:hideMark/>
          </w:tcPr>
          <w:p w14:paraId="36B49D12" w14:textId="77777777" w:rsidR="0065333E" w:rsidRPr="00271FB5" w:rsidRDefault="0065333E" w:rsidP="00181675">
            <w:pPr>
              <w:jc w:val="right"/>
              <w:rPr>
                <w:color w:val="000000"/>
              </w:rPr>
            </w:pPr>
            <w:r w:rsidRPr="00271FB5">
              <w:rPr>
                <w:color w:val="000000"/>
              </w:rPr>
              <w:t>511</w:t>
            </w:r>
          </w:p>
        </w:tc>
        <w:tc>
          <w:tcPr>
            <w:tcW w:w="2126" w:type="dxa"/>
            <w:tcBorders>
              <w:top w:val="nil"/>
              <w:left w:val="nil"/>
              <w:bottom w:val="nil"/>
              <w:right w:val="nil"/>
            </w:tcBorders>
            <w:shd w:val="clear" w:color="auto" w:fill="auto"/>
            <w:noWrap/>
            <w:vAlign w:val="center"/>
            <w:hideMark/>
          </w:tcPr>
          <w:p w14:paraId="49FA912F" w14:textId="77777777" w:rsidR="0065333E" w:rsidRPr="00271FB5" w:rsidRDefault="0065333E" w:rsidP="00181675">
            <w:pPr>
              <w:jc w:val="right"/>
              <w:rPr>
                <w:color w:val="000000"/>
              </w:rPr>
            </w:pPr>
            <w:r w:rsidRPr="00271FB5">
              <w:rPr>
                <w:color w:val="000000"/>
              </w:rPr>
              <w:t>1,079</w:t>
            </w:r>
          </w:p>
        </w:tc>
      </w:tr>
      <w:tr w:rsidR="0065333E" w:rsidRPr="00271FB5" w14:paraId="329AD91F" w14:textId="77777777" w:rsidTr="00181675">
        <w:trPr>
          <w:trHeight w:val="320"/>
        </w:trPr>
        <w:tc>
          <w:tcPr>
            <w:tcW w:w="5670" w:type="dxa"/>
            <w:tcBorders>
              <w:top w:val="nil"/>
              <w:left w:val="nil"/>
              <w:bottom w:val="nil"/>
              <w:right w:val="nil"/>
            </w:tcBorders>
            <w:shd w:val="clear" w:color="auto" w:fill="auto"/>
            <w:noWrap/>
            <w:vAlign w:val="center"/>
            <w:hideMark/>
          </w:tcPr>
          <w:p w14:paraId="24D44929" w14:textId="77777777" w:rsidR="0065333E" w:rsidRPr="00271FB5" w:rsidRDefault="0065333E" w:rsidP="00181675">
            <w:pPr>
              <w:ind w:left="1028"/>
              <w:rPr>
                <w:color w:val="000000"/>
              </w:rPr>
            </w:pPr>
            <w:r w:rsidRPr="00271FB5">
              <w:rPr>
                <w:color w:val="000000"/>
              </w:rPr>
              <w:t>Workers Compensation Insurance</w:t>
            </w:r>
          </w:p>
        </w:tc>
        <w:tc>
          <w:tcPr>
            <w:tcW w:w="1843" w:type="dxa"/>
            <w:tcBorders>
              <w:top w:val="nil"/>
              <w:left w:val="nil"/>
              <w:bottom w:val="nil"/>
              <w:right w:val="nil"/>
            </w:tcBorders>
            <w:shd w:val="clear" w:color="auto" w:fill="auto"/>
            <w:noWrap/>
            <w:vAlign w:val="center"/>
            <w:hideMark/>
          </w:tcPr>
          <w:p w14:paraId="7F076323" w14:textId="77777777" w:rsidR="0065333E" w:rsidRPr="00271FB5" w:rsidRDefault="0065333E" w:rsidP="00181675">
            <w:pPr>
              <w:jc w:val="right"/>
              <w:rPr>
                <w:color w:val="000000"/>
              </w:rPr>
            </w:pPr>
            <w:r w:rsidRPr="00271FB5">
              <w:rPr>
                <w:color w:val="000000"/>
              </w:rPr>
              <w:t>11,771</w:t>
            </w:r>
          </w:p>
        </w:tc>
        <w:tc>
          <w:tcPr>
            <w:tcW w:w="2126" w:type="dxa"/>
            <w:tcBorders>
              <w:top w:val="nil"/>
              <w:left w:val="nil"/>
              <w:bottom w:val="nil"/>
              <w:right w:val="nil"/>
            </w:tcBorders>
            <w:shd w:val="clear" w:color="auto" w:fill="auto"/>
            <w:noWrap/>
            <w:vAlign w:val="center"/>
            <w:hideMark/>
          </w:tcPr>
          <w:p w14:paraId="59732D39" w14:textId="77777777" w:rsidR="0065333E" w:rsidRPr="00271FB5" w:rsidRDefault="0065333E" w:rsidP="00181675">
            <w:pPr>
              <w:jc w:val="right"/>
              <w:rPr>
                <w:color w:val="000000"/>
              </w:rPr>
            </w:pPr>
            <w:r w:rsidRPr="00271FB5">
              <w:rPr>
                <w:color w:val="000000"/>
              </w:rPr>
              <w:t>10,585</w:t>
            </w:r>
          </w:p>
        </w:tc>
      </w:tr>
      <w:tr w:rsidR="0065333E" w:rsidRPr="00271FB5" w14:paraId="51A4D9BB" w14:textId="77777777" w:rsidTr="00181675">
        <w:trPr>
          <w:trHeight w:val="340"/>
        </w:trPr>
        <w:tc>
          <w:tcPr>
            <w:tcW w:w="5670" w:type="dxa"/>
            <w:tcBorders>
              <w:top w:val="nil"/>
              <w:left w:val="nil"/>
              <w:bottom w:val="nil"/>
              <w:right w:val="nil"/>
            </w:tcBorders>
            <w:shd w:val="clear" w:color="auto" w:fill="auto"/>
            <w:noWrap/>
            <w:vAlign w:val="center"/>
            <w:hideMark/>
          </w:tcPr>
          <w:p w14:paraId="798845F0" w14:textId="77777777" w:rsidR="0065333E" w:rsidRPr="00271FB5" w:rsidRDefault="0065333E" w:rsidP="00181675">
            <w:pPr>
              <w:ind w:left="1028"/>
              <w:rPr>
                <w:color w:val="000000"/>
              </w:rPr>
            </w:pPr>
            <w:r w:rsidRPr="00271FB5">
              <w:rPr>
                <w:color w:val="000000"/>
              </w:rPr>
              <w:t>Sundries</w:t>
            </w:r>
          </w:p>
        </w:tc>
        <w:tc>
          <w:tcPr>
            <w:tcW w:w="1843" w:type="dxa"/>
            <w:tcBorders>
              <w:top w:val="nil"/>
              <w:left w:val="nil"/>
              <w:bottom w:val="nil"/>
              <w:right w:val="nil"/>
            </w:tcBorders>
            <w:shd w:val="clear" w:color="auto" w:fill="auto"/>
            <w:noWrap/>
            <w:vAlign w:val="center"/>
            <w:hideMark/>
          </w:tcPr>
          <w:p w14:paraId="7BEFF38E" w14:textId="77777777" w:rsidR="0065333E" w:rsidRPr="00271FB5" w:rsidRDefault="0065333E" w:rsidP="00181675">
            <w:pPr>
              <w:jc w:val="right"/>
              <w:rPr>
                <w:color w:val="000000"/>
              </w:rPr>
            </w:pPr>
            <w:r w:rsidRPr="00271FB5">
              <w:rPr>
                <w:color w:val="000000"/>
              </w:rPr>
              <w:t>52</w:t>
            </w:r>
          </w:p>
        </w:tc>
        <w:tc>
          <w:tcPr>
            <w:tcW w:w="2126" w:type="dxa"/>
            <w:tcBorders>
              <w:top w:val="nil"/>
              <w:left w:val="nil"/>
              <w:bottom w:val="nil"/>
              <w:right w:val="nil"/>
            </w:tcBorders>
            <w:shd w:val="clear" w:color="auto" w:fill="auto"/>
            <w:noWrap/>
            <w:vAlign w:val="center"/>
            <w:hideMark/>
          </w:tcPr>
          <w:p w14:paraId="3F5F9A07" w14:textId="77777777" w:rsidR="0065333E" w:rsidRPr="00271FB5" w:rsidRDefault="0065333E" w:rsidP="00181675">
            <w:pPr>
              <w:jc w:val="right"/>
              <w:rPr>
                <w:color w:val="000000"/>
              </w:rPr>
            </w:pPr>
            <w:r w:rsidRPr="00271FB5">
              <w:rPr>
                <w:color w:val="000000"/>
              </w:rPr>
              <w:t>346</w:t>
            </w:r>
          </w:p>
        </w:tc>
      </w:tr>
      <w:tr w:rsidR="0065333E" w:rsidRPr="00271FB5" w14:paraId="7F878958" w14:textId="77777777" w:rsidTr="00181675">
        <w:trPr>
          <w:trHeight w:val="340"/>
        </w:trPr>
        <w:tc>
          <w:tcPr>
            <w:tcW w:w="5670" w:type="dxa"/>
            <w:tcBorders>
              <w:top w:val="nil"/>
              <w:left w:val="nil"/>
              <w:bottom w:val="nil"/>
              <w:right w:val="nil"/>
            </w:tcBorders>
            <w:shd w:val="clear" w:color="auto" w:fill="auto"/>
            <w:noWrap/>
            <w:vAlign w:val="bottom"/>
            <w:hideMark/>
          </w:tcPr>
          <w:p w14:paraId="3C41B6F2" w14:textId="77777777" w:rsidR="0065333E" w:rsidRPr="00271FB5" w:rsidRDefault="0065333E" w:rsidP="00181675">
            <w:pPr>
              <w:jc w:val="right"/>
              <w:rPr>
                <w:color w:val="000000"/>
              </w:rPr>
            </w:pPr>
          </w:p>
        </w:tc>
        <w:tc>
          <w:tcPr>
            <w:tcW w:w="1843" w:type="dxa"/>
            <w:tcBorders>
              <w:top w:val="single" w:sz="8" w:space="0" w:color="auto"/>
              <w:left w:val="nil"/>
              <w:bottom w:val="single" w:sz="8" w:space="0" w:color="auto"/>
              <w:right w:val="nil"/>
            </w:tcBorders>
            <w:shd w:val="clear" w:color="auto" w:fill="auto"/>
            <w:noWrap/>
            <w:vAlign w:val="center"/>
            <w:hideMark/>
          </w:tcPr>
          <w:p w14:paraId="40143DDA" w14:textId="77777777" w:rsidR="0065333E" w:rsidRPr="00271FB5" w:rsidRDefault="0065333E" w:rsidP="00181675">
            <w:pPr>
              <w:jc w:val="right"/>
              <w:rPr>
                <w:color w:val="000000"/>
              </w:rPr>
            </w:pPr>
            <w:r w:rsidRPr="00271FB5">
              <w:rPr>
                <w:color w:val="000000"/>
              </w:rPr>
              <w:t>1,519,413</w:t>
            </w:r>
          </w:p>
        </w:tc>
        <w:tc>
          <w:tcPr>
            <w:tcW w:w="2126" w:type="dxa"/>
            <w:tcBorders>
              <w:top w:val="single" w:sz="8" w:space="0" w:color="auto"/>
              <w:left w:val="nil"/>
              <w:bottom w:val="single" w:sz="8" w:space="0" w:color="auto"/>
              <w:right w:val="nil"/>
            </w:tcBorders>
            <w:shd w:val="clear" w:color="auto" w:fill="auto"/>
            <w:noWrap/>
            <w:vAlign w:val="center"/>
            <w:hideMark/>
          </w:tcPr>
          <w:p w14:paraId="6395A92A" w14:textId="77777777" w:rsidR="0065333E" w:rsidRPr="00271FB5" w:rsidRDefault="0065333E" w:rsidP="00181675">
            <w:pPr>
              <w:jc w:val="right"/>
              <w:rPr>
                <w:color w:val="000000"/>
              </w:rPr>
            </w:pPr>
            <w:r w:rsidRPr="00271FB5">
              <w:rPr>
                <w:color w:val="000000"/>
              </w:rPr>
              <w:t>1,604,339</w:t>
            </w:r>
          </w:p>
        </w:tc>
      </w:tr>
    </w:tbl>
    <w:p w14:paraId="0DACF40D" w14:textId="77777777" w:rsidR="0065333E" w:rsidRPr="00404F35" w:rsidRDefault="0065333E" w:rsidP="0065333E">
      <w:pPr>
        <w:pStyle w:val="FINANCIALREPORTbodytext"/>
      </w:pPr>
    </w:p>
    <w:tbl>
      <w:tblPr>
        <w:tblW w:w="9639" w:type="dxa"/>
        <w:tblLook w:val="04A0" w:firstRow="1" w:lastRow="0" w:firstColumn="1" w:lastColumn="0" w:noHBand="0" w:noVBand="1"/>
        <w:tblCaption w:val="Note 6 Employee benefits liabilities"/>
      </w:tblPr>
      <w:tblGrid>
        <w:gridCol w:w="5670"/>
        <w:gridCol w:w="1843"/>
        <w:gridCol w:w="2126"/>
      </w:tblGrid>
      <w:tr w:rsidR="0065333E" w:rsidRPr="00753E7C" w14:paraId="59408D15" w14:textId="77777777" w:rsidTr="00181675">
        <w:trPr>
          <w:trHeight w:val="320"/>
        </w:trPr>
        <w:tc>
          <w:tcPr>
            <w:tcW w:w="5670" w:type="dxa"/>
            <w:tcBorders>
              <w:top w:val="nil"/>
              <w:left w:val="nil"/>
              <w:bottom w:val="nil"/>
              <w:right w:val="nil"/>
            </w:tcBorders>
            <w:shd w:val="clear" w:color="auto" w:fill="auto"/>
            <w:noWrap/>
            <w:vAlign w:val="center"/>
            <w:hideMark/>
          </w:tcPr>
          <w:p w14:paraId="3F1B4C99" w14:textId="77777777" w:rsidR="0065333E" w:rsidRPr="00753E7C" w:rsidRDefault="0065333E" w:rsidP="00181675">
            <w:pPr>
              <w:pStyle w:val="FINANCIALREPORTHeading2"/>
            </w:pPr>
            <w:r w:rsidRPr="00753E7C">
              <w:t xml:space="preserve">NOTE </w:t>
            </w:r>
            <w:proofErr w:type="gramStart"/>
            <w:r w:rsidRPr="00753E7C">
              <w:t xml:space="preserve">6  </w:t>
            </w:r>
            <w:r w:rsidRPr="00753E7C">
              <w:rPr>
                <w:caps w:val="0"/>
              </w:rPr>
              <w:t>Employee</w:t>
            </w:r>
            <w:proofErr w:type="gramEnd"/>
            <w:r w:rsidRPr="00753E7C">
              <w:rPr>
                <w:caps w:val="0"/>
              </w:rPr>
              <w:t xml:space="preserve"> benefits liabilities</w:t>
            </w:r>
          </w:p>
        </w:tc>
        <w:tc>
          <w:tcPr>
            <w:tcW w:w="1843" w:type="dxa"/>
            <w:tcBorders>
              <w:top w:val="nil"/>
              <w:left w:val="nil"/>
              <w:bottom w:val="nil"/>
              <w:right w:val="nil"/>
            </w:tcBorders>
            <w:shd w:val="clear" w:color="auto" w:fill="auto"/>
            <w:noWrap/>
            <w:vAlign w:val="center"/>
            <w:hideMark/>
          </w:tcPr>
          <w:p w14:paraId="15565410" w14:textId="77777777" w:rsidR="0065333E" w:rsidRPr="00753E7C" w:rsidRDefault="0065333E" w:rsidP="00181675">
            <w:pPr>
              <w:jc w:val="right"/>
              <w:rPr>
                <w:b/>
                <w:bCs/>
                <w:color w:val="000000"/>
              </w:rPr>
            </w:pPr>
            <w:r w:rsidRPr="00753E7C">
              <w:rPr>
                <w:b/>
                <w:bCs/>
                <w:color w:val="000000"/>
              </w:rPr>
              <w:t>2021</w:t>
            </w:r>
            <w:r w:rsidRPr="00753E7C">
              <w:rPr>
                <w:b/>
                <w:bCs/>
                <w:color w:val="000000"/>
              </w:rPr>
              <w:br/>
              <w:t>$</w:t>
            </w:r>
          </w:p>
        </w:tc>
        <w:tc>
          <w:tcPr>
            <w:tcW w:w="2126" w:type="dxa"/>
            <w:tcBorders>
              <w:top w:val="nil"/>
              <w:left w:val="nil"/>
              <w:bottom w:val="nil"/>
              <w:right w:val="nil"/>
            </w:tcBorders>
            <w:shd w:val="clear" w:color="auto" w:fill="auto"/>
            <w:noWrap/>
            <w:vAlign w:val="center"/>
            <w:hideMark/>
          </w:tcPr>
          <w:p w14:paraId="2BE3B26B" w14:textId="77777777" w:rsidR="0065333E" w:rsidRPr="00753E7C" w:rsidRDefault="0065333E" w:rsidP="00181675">
            <w:pPr>
              <w:jc w:val="right"/>
              <w:rPr>
                <w:sz w:val="20"/>
                <w:szCs w:val="20"/>
              </w:rPr>
            </w:pPr>
            <w:r w:rsidRPr="00753E7C">
              <w:rPr>
                <w:b/>
                <w:bCs/>
                <w:color w:val="000000"/>
              </w:rPr>
              <w:t>2020</w:t>
            </w:r>
            <w:r w:rsidRPr="00753E7C">
              <w:rPr>
                <w:b/>
                <w:bCs/>
                <w:color w:val="000000"/>
              </w:rPr>
              <w:br/>
              <w:t>$</w:t>
            </w:r>
          </w:p>
        </w:tc>
      </w:tr>
      <w:tr w:rsidR="0065333E" w:rsidRPr="00753E7C" w14:paraId="19889E22" w14:textId="77777777" w:rsidTr="00181675">
        <w:trPr>
          <w:trHeight w:val="320"/>
        </w:trPr>
        <w:tc>
          <w:tcPr>
            <w:tcW w:w="5670" w:type="dxa"/>
            <w:tcBorders>
              <w:top w:val="nil"/>
              <w:left w:val="nil"/>
              <w:bottom w:val="nil"/>
              <w:right w:val="nil"/>
            </w:tcBorders>
            <w:shd w:val="clear" w:color="auto" w:fill="auto"/>
            <w:noWrap/>
            <w:vAlign w:val="center"/>
            <w:hideMark/>
          </w:tcPr>
          <w:p w14:paraId="1C715325" w14:textId="77777777" w:rsidR="0065333E" w:rsidRPr="00753E7C" w:rsidRDefault="0065333E" w:rsidP="00181675">
            <w:pPr>
              <w:ind w:left="1028"/>
              <w:rPr>
                <w:b/>
                <w:bCs/>
                <w:color w:val="000000"/>
              </w:rPr>
            </w:pPr>
            <w:r w:rsidRPr="00F068A6">
              <w:rPr>
                <w:b/>
                <w:bCs/>
                <w:color w:val="000000"/>
              </w:rPr>
              <w:t>Current</w:t>
            </w:r>
          </w:p>
        </w:tc>
        <w:tc>
          <w:tcPr>
            <w:tcW w:w="1843" w:type="dxa"/>
            <w:tcBorders>
              <w:top w:val="nil"/>
              <w:left w:val="nil"/>
              <w:bottom w:val="nil"/>
              <w:right w:val="nil"/>
            </w:tcBorders>
            <w:shd w:val="clear" w:color="auto" w:fill="auto"/>
            <w:noWrap/>
            <w:vAlign w:val="bottom"/>
            <w:hideMark/>
          </w:tcPr>
          <w:p w14:paraId="428F773A" w14:textId="77777777" w:rsidR="0065333E" w:rsidRPr="00753E7C" w:rsidRDefault="0065333E" w:rsidP="00181675">
            <w:pPr>
              <w:rPr>
                <w:b/>
                <w:bCs/>
                <w:color w:val="000000"/>
              </w:rPr>
            </w:pPr>
          </w:p>
        </w:tc>
        <w:tc>
          <w:tcPr>
            <w:tcW w:w="2126" w:type="dxa"/>
            <w:tcBorders>
              <w:top w:val="nil"/>
              <w:left w:val="nil"/>
              <w:bottom w:val="nil"/>
              <w:right w:val="nil"/>
            </w:tcBorders>
            <w:shd w:val="clear" w:color="auto" w:fill="auto"/>
            <w:noWrap/>
            <w:vAlign w:val="bottom"/>
            <w:hideMark/>
          </w:tcPr>
          <w:p w14:paraId="14DDBC2C" w14:textId="77777777" w:rsidR="0065333E" w:rsidRPr="00753E7C" w:rsidRDefault="0065333E" w:rsidP="00181675">
            <w:pPr>
              <w:rPr>
                <w:sz w:val="20"/>
                <w:szCs w:val="20"/>
              </w:rPr>
            </w:pPr>
          </w:p>
        </w:tc>
      </w:tr>
      <w:tr w:rsidR="0065333E" w:rsidRPr="00753E7C" w14:paraId="75734FDF" w14:textId="77777777" w:rsidTr="00181675">
        <w:trPr>
          <w:trHeight w:val="340"/>
        </w:trPr>
        <w:tc>
          <w:tcPr>
            <w:tcW w:w="5670" w:type="dxa"/>
            <w:tcBorders>
              <w:top w:val="nil"/>
              <w:left w:val="nil"/>
              <w:bottom w:val="nil"/>
              <w:right w:val="nil"/>
            </w:tcBorders>
            <w:shd w:val="clear" w:color="auto" w:fill="auto"/>
            <w:noWrap/>
            <w:vAlign w:val="center"/>
            <w:hideMark/>
          </w:tcPr>
          <w:p w14:paraId="29273008" w14:textId="77777777" w:rsidR="0065333E" w:rsidRPr="00753E7C" w:rsidRDefault="0065333E" w:rsidP="00181675">
            <w:pPr>
              <w:ind w:left="1028"/>
              <w:rPr>
                <w:color w:val="000000"/>
              </w:rPr>
            </w:pPr>
            <w:r w:rsidRPr="00F068A6">
              <w:rPr>
                <w:color w:val="000000"/>
              </w:rPr>
              <w:t>Provision for Annual Leave</w:t>
            </w:r>
          </w:p>
        </w:tc>
        <w:tc>
          <w:tcPr>
            <w:tcW w:w="1843" w:type="dxa"/>
            <w:tcBorders>
              <w:top w:val="nil"/>
              <w:left w:val="nil"/>
              <w:bottom w:val="single" w:sz="8" w:space="0" w:color="auto"/>
              <w:right w:val="nil"/>
            </w:tcBorders>
            <w:shd w:val="clear" w:color="auto" w:fill="auto"/>
            <w:noWrap/>
            <w:vAlign w:val="center"/>
            <w:hideMark/>
          </w:tcPr>
          <w:p w14:paraId="5F6A66CA" w14:textId="77777777" w:rsidR="0065333E" w:rsidRPr="00753E7C" w:rsidRDefault="0065333E" w:rsidP="00181675">
            <w:pPr>
              <w:jc w:val="right"/>
              <w:rPr>
                <w:color w:val="000000"/>
              </w:rPr>
            </w:pPr>
            <w:r w:rsidRPr="00753E7C">
              <w:rPr>
                <w:color w:val="000000"/>
              </w:rPr>
              <w:t>129,028</w:t>
            </w:r>
          </w:p>
        </w:tc>
        <w:tc>
          <w:tcPr>
            <w:tcW w:w="2126" w:type="dxa"/>
            <w:tcBorders>
              <w:top w:val="nil"/>
              <w:left w:val="nil"/>
              <w:bottom w:val="single" w:sz="8" w:space="0" w:color="auto"/>
              <w:right w:val="nil"/>
            </w:tcBorders>
            <w:shd w:val="clear" w:color="auto" w:fill="auto"/>
            <w:noWrap/>
            <w:vAlign w:val="center"/>
            <w:hideMark/>
          </w:tcPr>
          <w:p w14:paraId="0FF642F4" w14:textId="77777777" w:rsidR="0065333E" w:rsidRPr="00753E7C" w:rsidRDefault="0065333E" w:rsidP="00181675">
            <w:pPr>
              <w:jc w:val="right"/>
              <w:rPr>
                <w:color w:val="000000"/>
              </w:rPr>
            </w:pPr>
            <w:r w:rsidRPr="00753E7C">
              <w:rPr>
                <w:color w:val="000000"/>
              </w:rPr>
              <w:t>99,003</w:t>
            </w:r>
          </w:p>
        </w:tc>
      </w:tr>
      <w:tr w:rsidR="0065333E" w:rsidRPr="00753E7C" w14:paraId="1555E389" w14:textId="77777777" w:rsidTr="00181675">
        <w:trPr>
          <w:trHeight w:val="320"/>
        </w:trPr>
        <w:tc>
          <w:tcPr>
            <w:tcW w:w="5670" w:type="dxa"/>
            <w:tcBorders>
              <w:top w:val="nil"/>
              <w:left w:val="nil"/>
              <w:bottom w:val="nil"/>
              <w:right w:val="nil"/>
            </w:tcBorders>
            <w:shd w:val="clear" w:color="auto" w:fill="auto"/>
            <w:noWrap/>
            <w:vAlign w:val="center"/>
            <w:hideMark/>
          </w:tcPr>
          <w:p w14:paraId="63CC17EB" w14:textId="77777777" w:rsidR="0065333E" w:rsidRPr="00753E7C" w:rsidRDefault="0065333E" w:rsidP="00181675">
            <w:pPr>
              <w:ind w:left="1028"/>
              <w:rPr>
                <w:b/>
                <w:bCs/>
                <w:color w:val="000000"/>
              </w:rPr>
            </w:pPr>
            <w:proofErr w:type="spellStart"/>
            <w:proofErr w:type="gramStart"/>
            <w:r w:rsidRPr="00F068A6">
              <w:rPr>
                <w:b/>
                <w:bCs/>
                <w:color w:val="000000"/>
              </w:rPr>
              <w:t>Non Current</w:t>
            </w:r>
            <w:proofErr w:type="spellEnd"/>
            <w:proofErr w:type="gramEnd"/>
          </w:p>
        </w:tc>
        <w:tc>
          <w:tcPr>
            <w:tcW w:w="1843" w:type="dxa"/>
            <w:tcBorders>
              <w:top w:val="nil"/>
              <w:left w:val="nil"/>
              <w:bottom w:val="nil"/>
              <w:right w:val="nil"/>
            </w:tcBorders>
            <w:shd w:val="clear" w:color="auto" w:fill="auto"/>
            <w:noWrap/>
            <w:vAlign w:val="bottom"/>
            <w:hideMark/>
          </w:tcPr>
          <w:p w14:paraId="27BE8098" w14:textId="77777777" w:rsidR="0065333E" w:rsidRPr="00753E7C" w:rsidRDefault="0065333E" w:rsidP="00181675">
            <w:pPr>
              <w:rPr>
                <w:b/>
                <w:bCs/>
                <w:color w:val="000000"/>
              </w:rPr>
            </w:pPr>
          </w:p>
        </w:tc>
        <w:tc>
          <w:tcPr>
            <w:tcW w:w="2126" w:type="dxa"/>
            <w:tcBorders>
              <w:top w:val="nil"/>
              <w:left w:val="nil"/>
              <w:bottom w:val="nil"/>
              <w:right w:val="nil"/>
            </w:tcBorders>
            <w:shd w:val="clear" w:color="auto" w:fill="auto"/>
            <w:noWrap/>
            <w:vAlign w:val="bottom"/>
            <w:hideMark/>
          </w:tcPr>
          <w:p w14:paraId="5258021D" w14:textId="77777777" w:rsidR="0065333E" w:rsidRPr="00753E7C" w:rsidRDefault="0065333E" w:rsidP="00181675">
            <w:pPr>
              <w:rPr>
                <w:sz w:val="20"/>
                <w:szCs w:val="20"/>
              </w:rPr>
            </w:pPr>
          </w:p>
        </w:tc>
      </w:tr>
      <w:tr w:rsidR="0065333E" w:rsidRPr="00753E7C" w14:paraId="4B71A3AE" w14:textId="77777777" w:rsidTr="00181675">
        <w:trPr>
          <w:trHeight w:val="320"/>
        </w:trPr>
        <w:tc>
          <w:tcPr>
            <w:tcW w:w="5670" w:type="dxa"/>
            <w:tcBorders>
              <w:top w:val="nil"/>
              <w:left w:val="nil"/>
              <w:bottom w:val="nil"/>
              <w:right w:val="nil"/>
            </w:tcBorders>
            <w:shd w:val="clear" w:color="auto" w:fill="auto"/>
            <w:noWrap/>
            <w:vAlign w:val="center"/>
            <w:hideMark/>
          </w:tcPr>
          <w:p w14:paraId="1B06BFCF" w14:textId="77777777" w:rsidR="0065333E" w:rsidRPr="00753E7C" w:rsidRDefault="0065333E" w:rsidP="00181675">
            <w:pPr>
              <w:ind w:left="1028"/>
              <w:rPr>
                <w:color w:val="000000"/>
              </w:rPr>
            </w:pPr>
            <w:r w:rsidRPr="00F068A6">
              <w:rPr>
                <w:color w:val="000000"/>
              </w:rPr>
              <w:t>Provision for Long Service Leave</w:t>
            </w:r>
          </w:p>
        </w:tc>
        <w:tc>
          <w:tcPr>
            <w:tcW w:w="1843" w:type="dxa"/>
            <w:tcBorders>
              <w:top w:val="nil"/>
              <w:left w:val="nil"/>
              <w:bottom w:val="nil"/>
              <w:right w:val="nil"/>
            </w:tcBorders>
            <w:shd w:val="clear" w:color="auto" w:fill="auto"/>
            <w:noWrap/>
            <w:vAlign w:val="center"/>
            <w:hideMark/>
          </w:tcPr>
          <w:p w14:paraId="6CF93526" w14:textId="77777777" w:rsidR="0065333E" w:rsidRPr="00753E7C" w:rsidRDefault="0065333E" w:rsidP="00181675">
            <w:pPr>
              <w:jc w:val="right"/>
              <w:rPr>
                <w:color w:val="000000"/>
              </w:rPr>
            </w:pPr>
            <w:r w:rsidRPr="00753E7C">
              <w:rPr>
                <w:color w:val="000000"/>
              </w:rPr>
              <w:t>124,522</w:t>
            </w:r>
          </w:p>
        </w:tc>
        <w:tc>
          <w:tcPr>
            <w:tcW w:w="2126" w:type="dxa"/>
            <w:tcBorders>
              <w:top w:val="nil"/>
              <w:left w:val="nil"/>
              <w:bottom w:val="nil"/>
              <w:right w:val="nil"/>
            </w:tcBorders>
            <w:shd w:val="clear" w:color="auto" w:fill="auto"/>
            <w:noWrap/>
            <w:vAlign w:val="center"/>
            <w:hideMark/>
          </w:tcPr>
          <w:p w14:paraId="2F78E18D" w14:textId="77777777" w:rsidR="0065333E" w:rsidRPr="00753E7C" w:rsidRDefault="0065333E" w:rsidP="00181675">
            <w:pPr>
              <w:jc w:val="right"/>
              <w:rPr>
                <w:color w:val="000000"/>
              </w:rPr>
            </w:pPr>
            <w:r w:rsidRPr="00753E7C">
              <w:rPr>
                <w:color w:val="000000"/>
              </w:rPr>
              <w:t>82,219</w:t>
            </w:r>
          </w:p>
        </w:tc>
      </w:tr>
      <w:tr w:rsidR="0065333E" w:rsidRPr="00753E7C" w14:paraId="78552F64" w14:textId="77777777" w:rsidTr="00181675">
        <w:trPr>
          <w:trHeight w:val="340"/>
        </w:trPr>
        <w:tc>
          <w:tcPr>
            <w:tcW w:w="5670" w:type="dxa"/>
            <w:tcBorders>
              <w:top w:val="nil"/>
              <w:left w:val="nil"/>
              <w:bottom w:val="nil"/>
              <w:right w:val="nil"/>
            </w:tcBorders>
            <w:shd w:val="clear" w:color="auto" w:fill="auto"/>
            <w:noWrap/>
            <w:vAlign w:val="center"/>
            <w:hideMark/>
          </w:tcPr>
          <w:p w14:paraId="61A132A9" w14:textId="77777777" w:rsidR="0065333E" w:rsidRPr="00753E7C" w:rsidRDefault="0065333E" w:rsidP="00181675">
            <w:pPr>
              <w:ind w:left="1028"/>
              <w:rPr>
                <w:color w:val="000000"/>
              </w:rPr>
            </w:pPr>
            <w:r w:rsidRPr="00F068A6">
              <w:rPr>
                <w:color w:val="000000"/>
              </w:rPr>
              <w:t>Provision for Redundancy</w:t>
            </w:r>
          </w:p>
        </w:tc>
        <w:tc>
          <w:tcPr>
            <w:tcW w:w="1843" w:type="dxa"/>
            <w:tcBorders>
              <w:top w:val="nil"/>
              <w:left w:val="nil"/>
              <w:bottom w:val="nil"/>
              <w:right w:val="nil"/>
            </w:tcBorders>
            <w:shd w:val="clear" w:color="auto" w:fill="auto"/>
            <w:noWrap/>
            <w:vAlign w:val="center"/>
            <w:hideMark/>
          </w:tcPr>
          <w:p w14:paraId="00215F2E" w14:textId="77777777" w:rsidR="0065333E" w:rsidRPr="00753E7C" w:rsidRDefault="0065333E" w:rsidP="00181675">
            <w:pPr>
              <w:jc w:val="right"/>
              <w:rPr>
                <w:color w:val="000000"/>
              </w:rPr>
            </w:pPr>
            <w:r w:rsidRPr="00753E7C">
              <w:rPr>
                <w:color w:val="000000"/>
              </w:rPr>
              <w:t>274,075</w:t>
            </w:r>
          </w:p>
        </w:tc>
        <w:tc>
          <w:tcPr>
            <w:tcW w:w="2126" w:type="dxa"/>
            <w:tcBorders>
              <w:top w:val="nil"/>
              <w:left w:val="nil"/>
              <w:bottom w:val="nil"/>
              <w:right w:val="nil"/>
            </w:tcBorders>
            <w:shd w:val="clear" w:color="auto" w:fill="auto"/>
            <w:noWrap/>
            <w:vAlign w:val="center"/>
            <w:hideMark/>
          </w:tcPr>
          <w:p w14:paraId="1B4D1CC3" w14:textId="77777777" w:rsidR="0065333E" w:rsidRPr="00753E7C" w:rsidRDefault="0065333E" w:rsidP="00181675">
            <w:pPr>
              <w:jc w:val="right"/>
              <w:rPr>
                <w:color w:val="000000"/>
              </w:rPr>
            </w:pPr>
            <w:r w:rsidRPr="00753E7C">
              <w:rPr>
                <w:color w:val="000000"/>
              </w:rPr>
              <w:t>234,623</w:t>
            </w:r>
          </w:p>
        </w:tc>
      </w:tr>
      <w:tr w:rsidR="0065333E" w:rsidRPr="00753E7C" w14:paraId="3484B810" w14:textId="77777777" w:rsidTr="00181675">
        <w:trPr>
          <w:trHeight w:val="340"/>
        </w:trPr>
        <w:tc>
          <w:tcPr>
            <w:tcW w:w="5670" w:type="dxa"/>
            <w:tcBorders>
              <w:top w:val="nil"/>
              <w:left w:val="nil"/>
              <w:bottom w:val="nil"/>
              <w:right w:val="nil"/>
            </w:tcBorders>
            <w:shd w:val="clear" w:color="auto" w:fill="auto"/>
            <w:noWrap/>
            <w:vAlign w:val="bottom"/>
            <w:hideMark/>
          </w:tcPr>
          <w:p w14:paraId="770813A6" w14:textId="77777777" w:rsidR="0065333E" w:rsidRPr="00753E7C" w:rsidRDefault="0065333E" w:rsidP="00181675">
            <w:pPr>
              <w:jc w:val="right"/>
              <w:rPr>
                <w:color w:val="000000"/>
              </w:rPr>
            </w:pPr>
          </w:p>
        </w:tc>
        <w:tc>
          <w:tcPr>
            <w:tcW w:w="1843" w:type="dxa"/>
            <w:tcBorders>
              <w:top w:val="single" w:sz="8" w:space="0" w:color="auto"/>
              <w:left w:val="nil"/>
              <w:bottom w:val="single" w:sz="8" w:space="0" w:color="auto"/>
              <w:right w:val="nil"/>
            </w:tcBorders>
            <w:shd w:val="clear" w:color="auto" w:fill="auto"/>
            <w:noWrap/>
            <w:vAlign w:val="center"/>
            <w:hideMark/>
          </w:tcPr>
          <w:p w14:paraId="0BE6BF1E" w14:textId="77777777" w:rsidR="0065333E" w:rsidRPr="00753E7C" w:rsidRDefault="0065333E" w:rsidP="00181675">
            <w:pPr>
              <w:jc w:val="right"/>
              <w:rPr>
                <w:color w:val="000000"/>
              </w:rPr>
            </w:pPr>
            <w:r w:rsidRPr="00753E7C">
              <w:rPr>
                <w:color w:val="000000"/>
              </w:rPr>
              <w:t>398,597</w:t>
            </w:r>
          </w:p>
        </w:tc>
        <w:tc>
          <w:tcPr>
            <w:tcW w:w="2126" w:type="dxa"/>
            <w:tcBorders>
              <w:top w:val="single" w:sz="8" w:space="0" w:color="auto"/>
              <w:left w:val="nil"/>
              <w:bottom w:val="single" w:sz="8" w:space="0" w:color="auto"/>
              <w:right w:val="nil"/>
            </w:tcBorders>
            <w:shd w:val="clear" w:color="auto" w:fill="auto"/>
            <w:noWrap/>
            <w:vAlign w:val="center"/>
            <w:hideMark/>
          </w:tcPr>
          <w:p w14:paraId="2E3EA676" w14:textId="77777777" w:rsidR="0065333E" w:rsidRPr="00753E7C" w:rsidRDefault="0065333E" w:rsidP="00181675">
            <w:pPr>
              <w:jc w:val="right"/>
              <w:rPr>
                <w:color w:val="000000"/>
              </w:rPr>
            </w:pPr>
            <w:r w:rsidRPr="00753E7C">
              <w:rPr>
                <w:color w:val="000000"/>
              </w:rPr>
              <w:t>316,842</w:t>
            </w:r>
          </w:p>
        </w:tc>
      </w:tr>
    </w:tbl>
    <w:p w14:paraId="62960451" w14:textId="77777777" w:rsidR="0065333E" w:rsidRPr="00404F35" w:rsidRDefault="0065333E" w:rsidP="0065333E">
      <w:pPr>
        <w:pStyle w:val="FINANCIALREPORTbodytext"/>
        <w:rPr>
          <w:sz w:val="20"/>
          <w:szCs w:val="20"/>
        </w:rPr>
      </w:pPr>
    </w:p>
    <w:p w14:paraId="303094B5" w14:textId="77777777" w:rsidR="0065333E" w:rsidRPr="00404F35" w:rsidRDefault="0065333E" w:rsidP="0065333E">
      <w:pPr>
        <w:pStyle w:val="FINANCIALREPORTbodytext"/>
        <w:ind w:left="1134"/>
      </w:pPr>
      <w:proofErr w:type="gramStart"/>
      <w:r w:rsidRPr="00404F35">
        <w:t>At</w:t>
      </w:r>
      <w:proofErr w:type="gramEnd"/>
      <w:r w:rsidRPr="00404F35">
        <w:t xml:space="preserve"> 31 December 2021 the total amount provided for a future liability was $527,626</w:t>
      </w:r>
    </w:p>
    <w:p w14:paraId="52C5B234" w14:textId="77777777" w:rsidR="0065333E" w:rsidRDefault="0065333E" w:rsidP="0065333E">
      <w:pPr>
        <w:pStyle w:val="FINANCIALREPORTbodytext"/>
        <w:ind w:left="1134"/>
      </w:pPr>
      <w:r w:rsidRPr="00404F35">
        <w:t xml:space="preserve">Funds to extents </w:t>
      </w:r>
      <w:proofErr w:type="gramStart"/>
      <w:r w:rsidRPr="00404F35">
        <w:t>of  $</w:t>
      </w:r>
      <w:proofErr w:type="gramEnd"/>
      <w:r w:rsidRPr="00404F35">
        <w:t>248,335 (2020 - $241,832) are held on behalf of employees in the National Entitlement Security Trust (NEST).</w:t>
      </w:r>
    </w:p>
    <w:p w14:paraId="0552558D" w14:textId="77777777" w:rsidR="0065333E" w:rsidRPr="00404F35" w:rsidRDefault="0065333E" w:rsidP="0065333E">
      <w:pPr>
        <w:pStyle w:val="FINANCIALREPORTbodytext"/>
        <w:ind w:left="1134"/>
      </w:pPr>
    </w:p>
    <w:tbl>
      <w:tblPr>
        <w:tblW w:w="9639" w:type="dxa"/>
        <w:tblLook w:val="04A0" w:firstRow="1" w:lastRow="0" w:firstColumn="1" w:lastColumn="0" w:noHBand="0" w:noVBand="1"/>
        <w:tblCaption w:val="Note 7 Retained Funds"/>
      </w:tblPr>
      <w:tblGrid>
        <w:gridCol w:w="5670"/>
        <w:gridCol w:w="1985"/>
        <w:gridCol w:w="1984"/>
      </w:tblGrid>
      <w:tr w:rsidR="0065333E" w:rsidRPr="00BC347F" w14:paraId="2E4060F2" w14:textId="77777777" w:rsidTr="00181675">
        <w:trPr>
          <w:trHeight w:val="320"/>
        </w:trPr>
        <w:tc>
          <w:tcPr>
            <w:tcW w:w="5670" w:type="dxa"/>
            <w:tcBorders>
              <w:top w:val="nil"/>
              <w:left w:val="nil"/>
              <w:bottom w:val="nil"/>
              <w:right w:val="nil"/>
            </w:tcBorders>
            <w:shd w:val="clear" w:color="auto" w:fill="auto"/>
            <w:noWrap/>
            <w:vAlign w:val="center"/>
            <w:hideMark/>
          </w:tcPr>
          <w:p w14:paraId="42A8C1D6" w14:textId="77777777" w:rsidR="0065333E" w:rsidRPr="00BC347F" w:rsidRDefault="0065333E" w:rsidP="00181675">
            <w:pPr>
              <w:rPr>
                <w:b/>
                <w:bCs/>
                <w:color w:val="000000"/>
              </w:rPr>
            </w:pPr>
            <w:r w:rsidRPr="00BC347F">
              <w:rPr>
                <w:b/>
                <w:bCs/>
                <w:color w:val="000000"/>
              </w:rPr>
              <w:t xml:space="preserve">NOTE </w:t>
            </w:r>
            <w:proofErr w:type="gramStart"/>
            <w:r w:rsidRPr="00BC347F">
              <w:rPr>
                <w:b/>
                <w:bCs/>
                <w:color w:val="000000"/>
              </w:rPr>
              <w:t>7  Retained</w:t>
            </w:r>
            <w:proofErr w:type="gramEnd"/>
            <w:r w:rsidRPr="00BC347F">
              <w:rPr>
                <w:b/>
                <w:bCs/>
                <w:color w:val="000000"/>
              </w:rPr>
              <w:t xml:space="preserve"> Funds</w:t>
            </w:r>
          </w:p>
        </w:tc>
        <w:tc>
          <w:tcPr>
            <w:tcW w:w="1985" w:type="dxa"/>
            <w:tcBorders>
              <w:top w:val="nil"/>
              <w:left w:val="nil"/>
              <w:bottom w:val="nil"/>
              <w:right w:val="nil"/>
            </w:tcBorders>
            <w:shd w:val="clear" w:color="auto" w:fill="auto"/>
            <w:noWrap/>
            <w:vAlign w:val="center"/>
            <w:hideMark/>
          </w:tcPr>
          <w:p w14:paraId="5F2110BF" w14:textId="77777777" w:rsidR="0065333E" w:rsidRPr="00BC347F" w:rsidRDefault="0065333E" w:rsidP="00181675">
            <w:pPr>
              <w:jc w:val="right"/>
              <w:rPr>
                <w:b/>
                <w:bCs/>
                <w:color w:val="000000"/>
              </w:rPr>
            </w:pPr>
            <w:r w:rsidRPr="00BC347F">
              <w:rPr>
                <w:b/>
                <w:bCs/>
                <w:color w:val="000000"/>
              </w:rPr>
              <w:t>2021</w:t>
            </w:r>
            <w:r w:rsidRPr="00BC347F">
              <w:rPr>
                <w:b/>
                <w:bCs/>
                <w:color w:val="000000"/>
              </w:rPr>
              <w:br/>
              <w:t>$</w:t>
            </w:r>
          </w:p>
        </w:tc>
        <w:tc>
          <w:tcPr>
            <w:tcW w:w="1984" w:type="dxa"/>
            <w:tcBorders>
              <w:top w:val="nil"/>
              <w:left w:val="nil"/>
              <w:bottom w:val="nil"/>
              <w:right w:val="nil"/>
            </w:tcBorders>
            <w:shd w:val="clear" w:color="auto" w:fill="auto"/>
            <w:noWrap/>
            <w:vAlign w:val="center"/>
            <w:hideMark/>
          </w:tcPr>
          <w:p w14:paraId="128C5FB5" w14:textId="77777777" w:rsidR="0065333E" w:rsidRPr="00BC347F" w:rsidRDefault="0065333E" w:rsidP="00181675">
            <w:pPr>
              <w:jc w:val="right"/>
              <w:rPr>
                <w:sz w:val="20"/>
                <w:szCs w:val="20"/>
              </w:rPr>
            </w:pPr>
            <w:r w:rsidRPr="00BC347F">
              <w:rPr>
                <w:b/>
                <w:bCs/>
                <w:color w:val="000000"/>
              </w:rPr>
              <w:t>2020</w:t>
            </w:r>
            <w:r w:rsidRPr="00BC347F">
              <w:rPr>
                <w:b/>
                <w:bCs/>
                <w:color w:val="000000"/>
              </w:rPr>
              <w:br/>
              <w:t>$</w:t>
            </w:r>
          </w:p>
        </w:tc>
      </w:tr>
      <w:tr w:rsidR="0065333E" w:rsidRPr="00BC347F" w14:paraId="6644BFA1" w14:textId="77777777" w:rsidTr="00181675">
        <w:trPr>
          <w:trHeight w:val="320"/>
        </w:trPr>
        <w:tc>
          <w:tcPr>
            <w:tcW w:w="5670" w:type="dxa"/>
            <w:tcBorders>
              <w:top w:val="nil"/>
              <w:left w:val="nil"/>
              <w:bottom w:val="nil"/>
              <w:right w:val="nil"/>
            </w:tcBorders>
            <w:shd w:val="clear" w:color="auto" w:fill="auto"/>
            <w:noWrap/>
            <w:vAlign w:val="center"/>
            <w:hideMark/>
          </w:tcPr>
          <w:p w14:paraId="76D3F49C" w14:textId="77777777" w:rsidR="0065333E" w:rsidRPr="00BC347F" w:rsidRDefault="0065333E" w:rsidP="00181675">
            <w:pPr>
              <w:ind w:left="1028"/>
              <w:rPr>
                <w:color w:val="000000"/>
              </w:rPr>
            </w:pPr>
            <w:r w:rsidRPr="00BC347F">
              <w:rPr>
                <w:color w:val="000000"/>
              </w:rPr>
              <w:t>Retained Funds at the beginning of the year</w:t>
            </w:r>
          </w:p>
        </w:tc>
        <w:tc>
          <w:tcPr>
            <w:tcW w:w="1985" w:type="dxa"/>
            <w:tcBorders>
              <w:top w:val="nil"/>
              <w:left w:val="nil"/>
              <w:bottom w:val="nil"/>
              <w:right w:val="nil"/>
            </w:tcBorders>
            <w:shd w:val="clear" w:color="auto" w:fill="auto"/>
            <w:noWrap/>
            <w:vAlign w:val="center"/>
            <w:hideMark/>
          </w:tcPr>
          <w:p w14:paraId="3C5BF690" w14:textId="77777777" w:rsidR="0065333E" w:rsidRPr="00BC347F" w:rsidRDefault="0065333E" w:rsidP="00181675">
            <w:pPr>
              <w:jc w:val="right"/>
              <w:rPr>
                <w:color w:val="000000"/>
              </w:rPr>
            </w:pPr>
            <w:r w:rsidRPr="00BC347F">
              <w:rPr>
                <w:color w:val="000000"/>
              </w:rPr>
              <w:t>23,830</w:t>
            </w:r>
          </w:p>
        </w:tc>
        <w:tc>
          <w:tcPr>
            <w:tcW w:w="1984" w:type="dxa"/>
            <w:tcBorders>
              <w:top w:val="nil"/>
              <w:left w:val="nil"/>
              <w:bottom w:val="nil"/>
              <w:right w:val="nil"/>
            </w:tcBorders>
            <w:shd w:val="clear" w:color="auto" w:fill="auto"/>
            <w:noWrap/>
            <w:vAlign w:val="center"/>
            <w:hideMark/>
          </w:tcPr>
          <w:p w14:paraId="2F0ECFC0" w14:textId="77777777" w:rsidR="0065333E" w:rsidRPr="00BC347F" w:rsidRDefault="0065333E" w:rsidP="00181675">
            <w:pPr>
              <w:jc w:val="right"/>
              <w:rPr>
                <w:color w:val="000000"/>
              </w:rPr>
            </w:pPr>
            <w:r w:rsidRPr="00BC347F">
              <w:rPr>
                <w:color w:val="000000"/>
              </w:rPr>
              <w:t>(72,810)</w:t>
            </w:r>
          </w:p>
        </w:tc>
      </w:tr>
      <w:tr w:rsidR="0065333E" w:rsidRPr="00BC347F" w14:paraId="08AA249F" w14:textId="77777777" w:rsidTr="00181675">
        <w:trPr>
          <w:trHeight w:val="340"/>
        </w:trPr>
        <w:tc>
          <w:tcPr>
            <w:tcW w:w="5670" w:type="dxa"/>
            <w:tcBorders>
              <w:top w:val="nil"/>
              <w:left w:val="nil"/>
              <w:bottom w:val="nil"/>
              <w:right w:val="nil"/>
            </w:tcBorders>
            <w:shd w:val="clear" w:color="auto" w:fill="auto"/>
            <w:noWrap/>
            <w:vAlign w:val="center"/>
            <w:hideMark/>
          </w:tcPr>
          <w:p w14:paraId="76787D3E" w14:textId="77777777" w:rsidR="0065333E" w:rsidRPr="00BC347F" w:rsidRDefault="0065333E" w:rsidP="00181675">
            <w:pPr>
              <w:ind w:left="1028"/>
              <w:rPr>
                <w:color w:val="000000"/>
              </w:rPr>
            </w:pPr>
            <w:r w:rsidRPr="00BC347F">
              <w:rPr>
                <w:color w:val="000000"/>
              </w:rPr>
              <w:t>Surplus/(Deficit)</w:t>
            </w:r>
          </w:p>
        </w:tc>
        <w:tc>
          <w:tcPr>
            <w:tcW w:w="1985" w:type="dxa"/>
            <w:tcBorders>
              <w:top w:val="nil"/>
              <w:left w:val="nil"/>
              <w:bottom w:val="nil"/>
              <w:right w:val="nil"/>
            </w:tcBorders>
            <w:shd w:val="clear" w:color="auto" w:fill="auto"/>
            <w:noWrap/>
            <w:vAlign w:val="center"/>
            <w:hideMark/>
          </w:tcPr>
          <w:p w14:paraId="0769BA19" w14:textId="77777777" w:rsidR="0065333E" w:rsidRPr="00BC347F" w:rsidRDefault="0065333E" w:rsidP="00181675">
            <w:pPr>
              <w:jc w:val="right"/>
              <w:rPr>
                <w:color w:val="000000"/>
              </w:rPr>
            </w:pPr>
            <w:r w:rsidRPr="00BC347F">
              <w:rPr>
                <w:color w:val="000000"/>
              </w:rPr>
              <w:t>70,483</w:t>
            </w:r>
          </w:p>
        </w:tc>
        <w:tc>
          <w:tcPr>
            <w:tcW w:w="1984" w:type="dxa"/>
            <w:tcBorders>
              <w:top w:val="nil"/>
              <w:left w:val="nil"/>
              <w:bottom w:val="nil"/>
              <w:right w:val="nil"/>
            </w:tcBorders>
            <w:shd w:val="clear" w:color="auto" w:fill="auto"/>
            <w:noWrap/>
            <w:vAlign w:val="center"/>
            <w:hideMark/>
          </w:tcPr>
          <w:p w14:paraId="7E150D3F" w14:textId="77777777" w:rsidR="0065333E" w:rsidRPr="00BC347F" w:rsidRDefault="0065333E" w:rsidP="00181675">
            <w:pPr>
              <w:jc w:val="right"/>
              <w:rPr>
                <w:color w:val="000000"/>
              </w:rPr>
            </w:pPr>
            <w:r w:rsidRPr="00BC347F">
              <w:rPr>
                <w:color w:val="000000"/>
              </w:rPr>
              <w:t>96,640</w:t>
            </w:r>
          </w:p>
        </w:tc>
      </w:tr>
      <w:tr w:rsidR="0065333E" w:rsidRPr="00BC347F" w14:paraId="434B39F2" w14:textId="77777777" w:rsidTr="00181675">
        <w:trPr>
          <w:trHeight w:val="340"/>
        </w:trPr>
        <w:tc>
          <w:tcPr>
            <w:tcW w:w="5670" w:type="dxa"/>
            <w:tcBorders>
              <w:top w:val="nil"/>
              <w:left w:val="nil"/>
              <w:bottom w:val="nil"/>
              <w:right w:val="nil"/>
            </w:tcBorders>
            <w:shd w:val="clear" w:color="auto" w:fill="auto"/>
            <w:noWrap/>
            <w:vAlign w:val="center"/>
            <w:hideMark/>
          </w:tcPr>
          <w:p w14:paraId="024BAF9F" w14:textId="77777777" w:rsidR="0065333E" w:rsidRPr="00BC347F" w:rsidRDefault="0065333E" w:rsidP="00181675">
            <w:pPr>
              <w:ind w:left="1028"/>
              <w:rPr>
                <w:color w:val="000000"/>
              </w:rPr>
            </w:pPr>
            <w:r w:rsidRPr="00BC347F">
              <w:rPr>
                <w:color w:val="000000"/>
              </w:rPr>
              <w:t>Retained Funds at the end of the year</w:t>
            </w:r>
          </w:p>
        </w:tc>
        <w:tc>
          <w:tcPr>
            <w:tcW w:w="1985" w:type="dxa"/>
            <w:tcBorders>
              <w:top w:val="single" w:sz="8" w:space="0" w:color="auto"/>
              <w:left w:val="nil"/>
              <w:bottom w:val="single" w:sz="8" w:space="0" w:color="auto"/>
              <w:right w:val="nil"/>
            </w:tcBorders>
            <w:shd w:val="clear" w:color="auto" w:fill="auto"/>
            <w:noWrap/>
            <w:vAlign w:val="center"/>
            <w:hideMark/>
          </w:tcPr>
          <w:p w14:paraId="2C9D21A8" w14:textId="77777777" w:rsidR="0065333E" w:rsidRPr="00BC347F" w:rsidRDefault="0065333E" w:rsidP="00181675">
            <w:pPr>
              <w:jc w:val="right"/>
              <w:rPr>
                <w:color w:val="000000"/>
              </w:rPr>
            </w:pPr>
            <w:r w:rsidRPr="00BC347F">
              <w:rPr>
                <w:color w:val="000000"/>
              </w:rPr>
              <w:t>94,313</w:t>
            </w:r>
          </w:p>
        </w:tc>
        <w:tc>
          <w:tcPr>
            <w:tcW w:w="1984" w:type="dxa"/>
            <w:tcBorders>
              <w:top w:val="single" w:sz="8" w:space="0" w:color="auto"/>
              <w:left w:val="nil"/>
              <w:bottom w:val="single" w:sz="8" w:space="0" w:color="auto"/>
              <w:right w:val="nil"/>
            </w:tcBorders>
            <w:shd w:val="clear" w:color="auto" w:fill="auto"/>
            <w:noWrap/>
            <w:vAlign w:val="center"/>
            <w:hideMark/>
          </w:tcPr>
          <w:p w14:paraId="2320FB08" w14:textId="77777777" w:rsidR="0065333E" w:rsidRPr="00BC347F" w:rsidRDefault="0065333E" w:rsidP="00181675">
            <w:pPr>
              <w:jc w:val="right"/>
              <w:rPr>
                <w:color w:val="000000"/>
              </w:rPr>
            </w:pPr>
            <w:r w:rsidRPr="00BC347F">
              <w:rPr>
                <w:color w:val="000000"/>
              </w:rPr>
              <w:t>23,830</w:t>
            </w:r>
          </w:p>
        </w:tc>
      </w:tr>
    </w:tbl>
    <w:p w14:paraId="37FAE32A" w14:textId="77777777" w:rsidR="0065333E" w:rsidRPr="00404F35" w:rsidRDefault="0065333E" w:rsidP="0065333E">
      <w:pPr>
        <w:pStyle w:val="FINANCIALREPORTbodytext"/>
      </w:pPr>
    </w:p>
    <w:tbl>
      <w:tblPr>
        <w:tblW w:w="9639" w:type="dxa"/>
        <w:tblLook w:val="04A0" w:firstRow="1" w:lastRow="0" w:firstColumn="1" w:lastColumn="0" w:noHBand="0" w:noVBand="1"/>
        <w:tblCaption w:val="Note 8 Auditors Remuneration"/>
      </w:tblPr>
      <w:tblGrid>
        <w:gridCol w:w="5670"/>
        <w:gridCol w:w="1985"/>
        <w:gridCol w:w="1984"/>
      </w:tblGrid>
      <w:tr w:rsidR="0065333E" w:rsidRPr="00BC347F" w14:paraId="3B1E4313" w14:textId="77777777" w:rsidTr="00181675">
        <w:trPr>
          <w:trHeight w:val="320"/>
        </w:trPr>
        <w:tc>
          <w:tcPr>
            <w:tcW w:w="5670" w:type="dxa"/>
            <w:tcBorders>
              <w:top w:val="nil"/>
              <w:left w:val="nil"/>
              <w:bottom w:val="nil"/>
              <w:right w:val="nil"/>
            </w:tcBorders>
            <w:shd w:val="clear" w:color="auto" w:fill="auto"/>
            <w:noWrap/>
            <w:vAlign w:val="center"/>
            <w:hideMark/>
          </w:tcPr>
          <w:p w14:paraId="2EE98B77" w14:textId="77777777" w:rsidR="0065333E" w:rsidRPr="00BC347F" w:rsidRDefault="0065333E" w:rsidP="00181675">
            <w:pPr>
              <w:rPr>
                <w:b/>
                <w:bCs/>
                <w:color w:val="000000"/>
              </w:rPr>
            </w:pPr>
            <w:r w:rsidRPr="00BC347F">
              <w:rPr>
                <w:b/>
                <w:bCs/>
                <w:color w:val="000000"/>
              </w:rPr>
              <w:t xml:space="preserve">NOTE </w:t>
            </w:r>
            <w:proofErr w:type="gramStart"/>
            <w:r w:rsidRPr="00BC347F">
              <w:rPr>
                <w:b/>
                <w:bCs/>
                <w:color w:val="000000"/>
              </w:rPr>
              <w:t>8  Auditors</w:t>
            </w:r>
            <w:proofErr w:type="gramEnd"/>
            <w:r w:rsidRPr="00BC347F">
              <w:rPr>
                <w:b/>
                <w:bCs/>
                <w:color w:val="000000"/>
              </w:rPr>
              <w:t xml:space="preserve"> Remuneration</w:t>
            </w:r>
          </w:p>
        </w:tc>
        <w:tc>
          <w:tcPr>
            <w:tcW w:w="1985" w:type="dxa"/>
            <w:tcBorders>
              <w:top w:val="nil"/>
              <w:left w:val="nil"/>
              <w:bottom w:val="nil"/>
              <w:right w:val="nil"/>
            </w:tcBorders>
            <w:shd w:val="clear" w:color="auto" w:fill="auto"/>
            <w:noWrap/>
            <w:vAlign w:val="center"/>
            <w:hideMark/>
          </w:tcPr>
          <w:p w14:paraId="50981977" w14:textId="77777777" w:rsidR="0065333E" w:rsidRPr="00BC347F" w:rsidRDefault="0065333E" w:rsidP="00181675">
            <w:pPr>
              <w:jc w:val="right"/>
              <w:rPr>
                <w:b/>
                <w:bCs/>
                <w:color w:val="000000"/>
              </w:rPr>
            </w:pPr>
            <w:r w:rsidRPr="00BC347F">
              <w:rPr>
                <w:b/>
                <w:bCs/>
                <w:color w:val="000000"/>
              </w:rPr>
              <w:t>2021</w:t>
            </w:r>
            <w:r w:rsidRPr="00BC347F">
              <w:rPr>
                <w:b/>
                <w:bCs/>
                <w:color w:val="000000"/>
              </w:rPr>
              <w:br/>
              <w:t>$</w:t>
            </w:r>
          </w:p>
        </w:tc>
        <w:tc>
          <w:tcPr>
            <w:tcW w:w="1984" w:type="dxa"/>
            <w:tcBorders>
              <w:top w:val="nil"/>
              <w:left w:val="nil"/>
              <w:bottom w:val="nil"/>
              <w:right w:val="nil"/>
            </w:tcBorders>
            <w:shd w:val="clear" w:color="auto" w:fill="auto"/>
            <w:noWrap/>
            <w:vAlign w:val="center"/>
            <w:hideMark/>
          </w:tcPr>
          <w:p w14:paraId="7615BDC6" w14:textId="77777777" w:rsidR="0065333E" w:rsidRPr="00BC347F" w:rsidRDefault="0065333E" w:rsidP="00181675">
            <w:pPr>
              <w:jc w:val="right"/>
              <w:rPr>
                <w:sz w:val="20"/>
                <w:szCs w:val="20"/>
              </w:rPr>
            </w:pPr>
            <w:r w:rsidRPr="00BC347F">
              <w:rPr>
                <w:b/>
                <w:bCs/>
                <w:color w:val="000000"/>
              </w:rPr>
              <w:t>2020</w:t>
            </w:r>
            <w:r w:rsidRPr="00BC347F">
              <w:rPr>
                <w:b/>
                <w:bCs/>
                <w:color w:val="000000"/>
              </w:rPr>
              <w:br/>
              <w:t>$</w:t>
            </w:r>
          </w:p>
        </w:tc>
      </w:tr>
      <w:tr w:rsidR="0065333E" w:rsidRPr="00BC347F" w14:paraId="46C65DEF" w14:textId="77777777" w:rsidTr="00181675">
        <w:trPr>
          <w:trHeight w:val="340"/>
        </w:trPr>
        <w:tc>
          <w:tcPr>
            <w:tcW w:w="5670" w:type="dxa"/>
            <w:tcBorders>
              <w:top w:val="nil"/>
              <w:left w:val="nil"/>
              <w:bottom w:val="nil"/>
              <w:right w:val="nil"/>
            </w:tcBorders>
            <w:shd w:val="clear" w:color="auto" w:fill="auto"/>
            <w:noWrap/>
            <w:vAlign w:val="center"/>
            <w:hideMark/>
          </w:tcPr>
          <w:p w14:paraId="13000A58" w14:textId="77777777" w:rsidR="0065333E" w:rsidRPr="00BC347F" w:rsidRDefault="0065333E" w:rsidP="00181675">
            <w:pPr>
              <w:ind w:left="1028"/>
              <w:rPr>
                <w:color w:val="000000"/>
              </w:rPr>
            </w:pPr>
            <w:r w:rsidRPr="00BC347F">
              <w:rPr>
                <w:color w:val="000000"/>
              </w:rPr>
              <w:t>Audit of financial statements</w:t>
            </w:r>
          </w:p>
        </w:tc>
        <w:tc>
          <w:tcPr>
            <w:tcW w:w="1985" w:type="dxa"/>
            <w:tcBorders>
              <w:top w:val="nil"/>
              <w:left w:val="nil"/>
              <w:bottom w:val="single" w:sz="8" w:space="0" w:color="auto"/>
              <w:right w:val="nil"/>
            </w:tcBorders>
            <w:shd w:val="clear" w:color="auto" w:fill="auto"/>
            <w:noWrap/>
            <w:vAlign w:val="center"/>
            <w:hideMark/>
          </w:tcPr>
          <w:p w14:paraId="03998EAA" w14:textId="77777777" w:rsidR="0065333E" w:rsidRPr="00BC347F" w:rsidRDefault="0065333E" w:rsidP="00181675">
            <w:pPr>
              <w:jc w:val="right"/>
              <w:rPr>
                <w:color w:val="000000"/>
              </w:rPr>
            </w:pPr>
            <w:r w:rsidRPr="00BC347F">
              <w:rPr>
                <w:color w:val="000000"/>
              </w:rPr>
              <w:t>8,514</w:t>
            </w:r>
          </w:p>
        </w:tc>
        <w:tc>
          <w:tcPr>
            <w:tcW w:w="1984" w:type="dxa"/>
            <w:tcBorders>
              <w:top w:val="nil"/>
              <w:left w:val="nil"/>
              <w:bottom w:val="single" w:sz="8" w:space="0" w:color="auto"/>
              <w:right w:val="nil"/>
            </w:tcBorders>
            <w:shd w:val="clear" w:color="auto" w:fill="auto"/>
            <w:noWrap/>
            <w:vAlign w:val="center"/>
            <w:hideMark/>
          </w:tcPr>
          <w:p w14:paraId="3502C82E" w14:textId="77777777" w:rsidR="0065333E" w:rsidRPr="00BC347F" w:rsidRDefault="0065333E" w:rsidP="00181675">
            <w:pPr>
              <w:jc w:val="right"/>
              <w:rPr>
                <w:color w:val="000000"/>
              </w:rPr>
            </w:pPr>
            <w:r w:rsidRPr="00BC347F">
              <w:rPr>
                <w:color w:val="000000"/>
              </w:rPr>
              <w:t>8,200</w:t>
            </w:r>
          </w:p>
        </w:tc>
      </w:tr>
    </w:tbl>
    <w:p w14:paraId="430E6FC4" w14:textId="77777777" w:rsidR="0065333E" w:rsidRDefault="0065333E" w:rsidP="0065333E">
      <w:pPr>
        <w:spacing w:line="480" w:lineRule="auto"/>
      </w:pPr>
      <w:r>
        <w:br w:type="page"/>
      </w:r>
    </w:p>
    <w:p w14:paraId="1BE29928" w14:textId="77777777" w:rsidR="0065333E" w:rsidRPr="004F0197" w:rsidRDefault="0065333E" w:rsidP="0065333E">
      <w:pPr>
        <w:pStyle w:val="FINANCIALREPORTHeading1"/>
        <w:rPr>
          <w:lang w:val="en-US"/>
        </w:rPr>
      </w:pPr>
      <w:r w:rsidRPr="004F0197">
        <w:rPr>
          <w:lang w:val="en-US"/>
        </w:rPr>
        <w:lastRenderedPageBreak/>
        <w:t>SYDNEY UNIVERSITY POSTGRADUATE REPRESENTATIVE ASSOCIATION</w:t>
      </w:r>
    </w:p>
    <w:p w14:paraId="5F1A5D09" w14:textId="77777777" w:rsidR="0065333E" w:rsidRPr="004F0197" w:rsidRDefault="0065333E" w:rsidP="0065333E">
      <w:pPr>
        <w:pStyle w:val="FORTOCFINANCIALHeading1"/>
        <w:rPr>
          <w:lang w:val="en-US"/>
        </w:rPr>
      </w:pPr>
      <w:bookmarkStart w:id="52" w:name="_Toc102397420"/>
      <w:bookmarkStart w:id="53" w:name="_Toc102397823"/>
      <w:r w:rsidRPr="004F0197">
        <w:rPr>
          <w:lang w:val="en-US"/>
        </w:rPr>
        <w:t>NOTES TO AND FORMING PART OF THE ACCOUNTS</w:t>
      </w:r>
      <w:bookmarkEnd w:id="52"/>
      <w:bookmarkEnd w:id="53"/>
    </w:p>
    <w:p w14:paraId="11700361" w14:textId="77777777" w:rsidR="0065333E" w:rsidRPr="004F0197" w:rsidRDefault="0065333E" w:rsidP="0065333E">
      <w:pPr>
        <w:pStyle w:val="FINANCIALREPORTHeading1"/>
        <w:rPr>
          <w:lang w:val="en-US"/>
        </w:rPr>
      </w:pPr>
      <w:r w:rsidRPr="004F0197">
        <w:rPr>
          <w:lang w:val="en-US"/>
        </w:rPr>
        <w:t>FOR THE YEAR ENDED 31 DECEMBER 2021</w:t>
      </w:r>
    </w:p>
    <w:p w14:paraId="113E634D" w14:textId="77777777" w:rsidR="0065333E" w:rsidRPr="0015004D" w:rsidRDefault="0065333E" w:rsidP="0065333E">
      <w:pPr>
        <w:pStyle w:val="FINANCIALREPORTbodytext"/>
        <w:spacing w:before="0"/>
        <w:jc w:val="right"/>
      </w:pPr>
      <w:r w:rsidRPr="0015004D">
        <w:t xml:space="preserve">Page </w:t>
      </w:r>
      <w:r>
        <w:t>11</w:t>
      </w:r>
    </w:p>
    <w:p w14:paraId="21744A41" w14:textId="77777777" w:rsidR="0065333E" w:rsidRPr="00BC347F" w:rsidRDefault="0065333E" w:rsidP="0065333E">
      <w:pPr>
        <w:pStyle w:val="FINANCIALREPORTbodytext"/>
        <w:spacing w:before="0"/>
        <w:rPr>
          <w:sz w:val="16"/>
          <w:szCs w:val="16"/>
        </w:rPr>
      </w:pPr>
      <w:r w:rsidRPr="00BC347F">
        <w:rPr>
          <w:noProof/>
          <w:sz w:val="16"/>
          <w:szCs w:val="16"/>
        </w:rPr>
        <mc:AlternateContent>
          <mc:Choice Requires="wps">
            <w:drawing>
              <wp:anchor distT="0" distB="0" distL="114300" distR="114300" simplePos="0" relativeHeight="251663360" behindDoc="0" locked="0" layoutInCell="1" allowOverlap="1" wp14:anchorId="083B6801" wp14:editId="6742EB2E">
                <wp:simplePos x="0" y="0"/>
                <wp:positionH relativeFrom="column">
                  <wp:posOffset>-22506</wp:posOffset>
                </wp:positionH>
                <wp:positionV relativeFrom="paragraph">
                  <wp:posOffset>110215</wp:posOffset>
                </wp:positionV>
                <wp:extent cx="6146276" cy="0"/>
                <wp:effectExtent l="0" t="0" r="13335" b="1270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62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BDAEFE" id="Straight Connector 34"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5pt,8.7pt" to="482.2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" strokecolor="black [3200]" strokeweight="1pt">
                <v:stroke joinstyle="miter"/>
              </v:line>
            </w:pict>
          </mc:Fallback>
        </mc:AlternateContent>
      </w:r>
    </w:p>
    <w:p w14:paraId="05516BD2" w14:textId="77777777" w:rsidR="0065333E" w:rsidRDefault="0065333E" w:rsidP="0065333E">
      <w:pPr>
        <w:pStyle w:val="FINANCIALREPORTbodytext"/>
        <w:spacing w:before="0"/>
      </w:pPr>
      <w:r w:rsidRPr="0015004D">
        <w:t>CONTINUED</w:t>
      </w:r>
      <w:r w:rsidRPr="0015004D">
        <w:tab/>
      </w:r>
    </w:p>
    <w:p w14:paraId="1FA2005A" w14:textId="77777777" w:rsidR="0065333E" w:rsidRPr="00F46848" w:rsidRDefault="0065333E" w:rsidP="0065333E">
      <w:pPr>
        <w:pStyle w:val="FINANCIALREPORTbodytext"/>
        <w:spacing w:before="0"/>
      </w:pPr>
    </w:p>
    <w:tbl>
      <w:tblPr>
        <w:tblW w:w="9639" w:type="dxa"/>
        <w:tblLook w:val="04A0" w:firstRow="1" w:lastRow="0" w:firstColumn="1" w:lastColumn="0" w:noHBand="0" w:noVBand="1"/>
        <w:tblCaption w:val="Note 9 Reconciliation of Net Cash Inflow from Operating Activities to Surplus/(Deficit)"/>
      </w:tblPr>
      <w:tblGrid>
        <w:gridCol w:w="6379"/>
        <w:gridCol w:w="1276"/>
        <w:gridCol w:w="1984"/>
      </w:tblGrid>
      <w:tr w:rsidR="0065333E" w14:paraId="271F046D" w14:textId="77777777" w:rsidTr="00181675">
        <w:trPr>
          <w:trHeight w:val="419"/>
        </w:trPr>
        <w:tc>
          <w:tcPr>
            <w:tcW w:w="6379" w:type="dxa"/>
            <w:tcBorders>
              <w:top w:val="nil"/>
              <w:left w:val="nil"/>
              <w:bottom w:val="nil"/>
              <w:right w:val="nil"/>
            </w:tcBorders>
            <w:shd w:val="clear" w:color="auto" w:fill="auto"/>
            <w:noWrap/>
            <w:vAlign w:val="center"/>
            <w:hideMark/>
          </w:tcPr>
          <w:p w14:paraId="24F444DA" w14:textId="77777777" w:rsidR="0065333E" w:rsidRPr="003A3E5B" w:rsidRDefault="0065333E" w:rsidP="00181675">
            <w:pPr>
              <w:pStyle w:val="FINANCIALREPORTHeading2"/>
              <w:spacing w:line="240" w:lineRule="auto"/>
              <w:ind w:left="1028" w:hanging="1028"/>
              <w:rPr>
                <w:caps w:val="0"/>
              </w:rPr>
            </w:pPr>
            <w:r>
              <w:t xml:space="preserve">NOTE </w:t>
            </w:r>
            <w:proofErr w:type="gramStart"/>
            <w:r>
              <w:t xml:space="preserve">9  </w:t>
            </w:r>
            <w:r>
              <w:rPr>
                <w:caps w:val="0"/>
              </w:rPr>
              <w:t>Reconciliation</w:t>
            </w:r>
            <w:proofErr w:type="gramEnd"/>
            <w:r>
              <w:rPr>
                <w:caps w:val="0"/>
              </w:rPr>
              <w:t xml:space="preserve"> of Net Cash Inflow from</w:t>
            </w:r>
            <w:r>
              <w:rPr>
                <w:caps w:val="0"/>
              </w:rPr>
              <w:br/>
              <w:t>Operating Activities to Surplus/(Deficit)</w:t>
            </w:r>
          </w:p>
        </w:tc>
        <w:tc>
          <w:tcPr>
            <w:tcW w:w="1276" w:type="dxa"/>
            <w:tcBorders>
              <w:top w:val="nil"/>
              <w:left w:val="nil"/>
              <w:bottom w:val="nil"/>
              <w:right w:val="nil"/>
            </w:tcBorders>
            <w:shd w:val="clear" w:color="auto" w:fill="auto"/>
            <w:vAlign w:val="center"/>
            <w:hideMark/>
          </w:tcPr>
          <w:p w14:paraId="4A0235F6" w14:textId="77777777" w:rsidR="0065333E" w:rsidRDefault="0065333E" w:rsidP="00181675">
            <w:pPr>
              <w:jc w:val="right"/>
              <w:rPr>
                <w:b/>
                <w:bCs/>
                <w:color w:val="000000"/>
              </w:rPr>
            </w:pPr>
            <w:r>
              <w:rPr>
                <w:b/>
                <w:bCs/>
                <w:color w:val="000000"/>
              </w:rPr>
              <w:t>2021</w:t>
            </w:r>
            <w:r>
              <w:rPr>
                <w:b/>
                <w:bCs/>
                <w:color w:val="000000"/>
              </w:rPr>
              <w:br/>
              <w:t>$</w:t>
            </w:r>
          </w:p>
        </w:tc>
        <w:tc>
          <w:tcPr>
            <w:tcW w:w="1984" w:type="dxa"/>
            <w:tcBorders>
              <w:top w:val="nil"/>
              <w:left w:val="nil"/>
              <w:bottom w:val="nil"/>
              <w:right w:val="nil"/>
            </w:tcBorders>
            <w:shd w:val="clear" w:color="auto" w:fill="auto"/>
            <w:vAlign w:val="center"/>
            <w:hideMark/>
          </w:tcPr>
          <w:p w14:paraId="51DD053E" w14:textId="77777777" w:rsidR="0065333E" w:rsidRDefault="0065333E" w:rsidP="00181675">
            <w:pPr>
              <w:jc w:val="right"/>
              <w:rPr>
                <w:b/>
                <w:bCs/>
                <w:color w:val="000000"/>
              </w:rPr>
            </w:pPr>
            <w:r>
              <w:rPr>
                <w:b/>
                <w:bCs/>
                <w:color w:val="000000"/>
              </w:rPr>
              <w:t>2020</w:t>
            </w:r>
            <w:r>
              <w:rPr>
                <w:b/>
                <w:bCs/>
                <w:color w:val="000000"/>
              </w:rPr>
              <w:br/>
              <w:t>$</w:t>
            </w:r>
          </w:p>
        </w:tc>
      </w:tr>
      <w:tr w:rsidR="0065333E" w14:paraId="4BC1E388" w14:textId="77777777" w:rsidTr="00181675">
        <w:trPr>
          <w:trHeight w:val="173"/>
        </w:trPr>
        <w:tc>
          <w:tcPr>
            <w:tcW w:w="6379" w:type="dxa"/>
            <w:tcBorders>
              <w:top w:val="nil"/>
              <w:left w:val="nil"/>
              <w:bottom w:val="nil"/>
              <w:right w:val="nil"/>
            </w:tcBorders>
            <w:shd w:val="clear" w:color="auto" w:fill="auto"/>
            <w:noWrap/>
            <w:vAlign w:val="bottom"/>
            <w:hideMark/>
          </w:tcPr>
          <w:p w14:paraId="6BF98876" w14:textId="77777777" w:rsidR="0065333E" w:rsidRPr="003A3E5B" w:rsidRDefault="0065333E" w:rsidP="00181675">
            <w:pPr>
              <w:ind w:left="1028"/>
              <w:rPr>
                <w:color w:val="000000"/>
              </w:rPr>
            </w:pPr>
            <w:r w:rsidRPr="003A3E5B">
              <w:rPr>
                <w:color w:val="000000"/>
                <w:lang w:eastAsia="en-AU"/>
              </w:rPr>
              <w:t>Net Cash Inflow/(Outflow) from operating activities</w:t>
            </w:r>
          </w:p>
        </w:tc>
        <w:tc>
          <w:tcPr>
            <w:tcW w:w="1276" w:type="dxa"/>
            <w:tcBorders>
              <w:top w:val="nil"/>
              <w:left w:val="nil"/>
              <w:bottom w:val="nil"/>
              <w:right w:val="nil"/>
            </w:tcBorders>
            <w:shd w:val="clear" w:color="auto" w:fill="auto"/>
            <w:noWrap/>
            <w:vAlign w:val="bottom"/>
            <w:hideMark/>
          </w:tcPr>
          <w:p w14:paraId="5EF4FFEA" w14:textId="77777777" w:rsidR="0065333E" w:rsidRPr="003A3E5B" w:rsidRDefault="0065333E" w:rsidP="00181675">
            <w:pPr>
              <w:jc w:val="right"/>
              <w:rPr>
                <w:color w:val="000000"/>
              </w:rPr>
            </w:pPr>
            <w:r w:rsidRPr="003A3E5B">
              <w:rPr>
                <w:color w:val="000000"/>
                <w:lang w:eastAsia="en-AU"/>
              </w:rPr>
              <w:t>560,441</w:t>
            </w:r>
          </w:p>
        </w:tc>
        <w:tc>
          <w:tcPr>
            <w:tcW w:w="1984" w:type="dxa"/>
            <w:tcBorders>
              <w:top w:val="nil"/>
              <w:left w:val="nil"/>
              <w:bottom w:val="nil"/>
              <w:right w:val="nil"/>
            </w:tcBorders>
            <w:shd w:val="clear" w:color="auto" w:fill="auto"/>
            <w:noWrap/>
            <w:vAlign w:val="bottom"/>
            <w:hideMark/>
          </w:tcPr>
          <w:p w14:paraId="780AA752" w14:textId="77777777" w:rsidR="0065333E" w:rsidRPr="003A3E5B" w:rsidRDefault="0065333E" w:rsidP="00181675">
            <w:pPr>
              <w:jc w:val="right"/>
              <w:rPr>
                <w:color w:val="000000"/>
              </w:rPr>
            </w:pPr>
            <w:r w:rsidRPr="003A3E5B">
              <w:rPr>
                <w:color w:val="000000"/>
              </w:rPr>
              <w:t>174,278</w:t>
            </w:r>
          </w:p>
        </w:tc>
      </w:tr>
      <w:tr w:rsidR="0065333E" w14:paraId="70341F7E" w14:textId="77777777" w:rsidTr="00181675">
        <w:trPr>
          <w:trHeight w:val="660"/>
        </w:trPr>
        <w:tc>
          <w:tcPr>
            <w:tcW w:w="6379" w:type="dxa"/>
            <w:tcBorders>
              <w:top w:val="nil"/>
              <w:left w:val="nil"/>
              <w:bottom w:val="nil"/>
              <w:right w:val="nil"/>
            </w:tcBorders>
            <w:shd w:val="clear" w:color="auto" w:fill="auto"/>
            <w:noWrap/>
            <w:vAlign w:val="bottom"/>
            <w:hideMark/>
          </w:tcPr>
          <w:p w14:paraId="6842C43A" w14:textId="77777777" w:rsidR="0065333E" w:rsidRPr="003A3E5B" w:rsidRDefault="0065333E" w:rsidP="00181675">
            <w:pPr>
              <w:ind w:left="1028"/>
              <w:rPr>
                <w:b/>
                <w:bCs/>
                <w:color w:val="000000"/>
              </w:rPr>
            </w:pPr>
            <w:r w:rsidRPr="003A3E5B">
              <w:rPr>
                <w:b/>
                <w:bCs/>
                <w:color w:val="000000"/>
                <w:lang w:eastAsia="en-AU"/>
              </w:rPr>
              <w:t>Change in Operating Assets and Liabilities</w:t>
            </w:r>
          </w:p>
        </w:tc>
        <w:tc>
          <w:tcPr>
            <w:tcW w:w="1276" w:type="dxa"/>
            <w:tcBorders>
              <w:top w:val="nil"/>
              <w:left w:val="nil"/>
              <w:bottom w:val="nil"/>
              <w:right w:val="nil"/>
            </w:tcBorders>
            <w:shd w:val="clear" w:color="auto" w:fill="auto"/>
            <w:noWrap/>
            <w:vAlign w:val="bottom"/>
            <w:hideMark/>
          </w:tcPr>
          <w:p w14:paraId="646ECD85" w14:textId="77777777" w:rsidR="0065333E" w:rsidRPr="003A3E5B" w:rsidRDefault="0065333E" w:rsidP="00181675">
            <w:pPr>
              <w:rPr>
                <w:b/>
                <w:bCs/>
                <w:color w:val="000000"/>
              </w:rPr>
            </w:pPr>
          </w:p>
        </w:tc>
        <w:tc>
          <w:tcPr>
            <w:tcW w:w="1984" w:type="dxa"/>
            <w:tcBorders>
              <w:top w:val="nil"/>
              <w:left w:val="nil"/>
              <w:bottom w:val="nil"/>
              <w:right w:val="nil"/>
            </w:tcBorders>
            <w:shd w:val="clear" w:color="auto" w:fill="auto"/>
            <w:noWrap/>
            <w:vAlign w:val="bottom"/>
            <w:hideMark/>
          </w:tcPr>
          <w:p w14:paraId="09CF491A" w14:textId="77777777" w:rsidR="0065333E" w:rsidRPr="003A3E5B" w:rsidRDefault="0065333E" w:rsidP="00181675"/>
        </w:tc>
      </w:tr>
      <w:tr w:rsidR="0065333E" w14:paraId="7FE2C501" w14:textId="77777777" w:rsidTr="00181675">
        <w:trPr>
          <w:trHeight w:val="320"/>
        </w:trPr>
        <w:tc>
          <w:tcPr>
            <w:tcW w:w="6379" w:type="dxa"/>
            <w:tcBorders>
              <w:top w:val="nil"/>
              <w:left w:val="nil"/>
              <w:bottom w:val="nil"/>
              <w:right w:val="nil"/>
            </w:tcBorders>
            <w:shd w:val="clear" w:color="auto" w:fill="auto"/>
            <w:noWrap/>
            <w:vAlign w:val="center"/>
            <w:hideMark/>
          </w:tcPr>
          <w:p w14:paraId="1AA915B1" w14:textId="77777777" w:rsidR="0065333E" w:rsidRPr="003A3E5B" w:rsidRDefault="0065333E" w:rsidP="00181675">
            <w:pPr>
              <w:ind w:left="1028"/>
              <w:rPr>
                <w:color w:val="000000"/>
              </w:rPr>
            </w:pPr>
            <w:r w:rsidRPr="003A3E5B">
              <w:rPr>
                <w:color w:val="000000"/>
                <w:lang w:eastAsia="en-AU"/>
              </w:rPr>
              <w:t>Increase/(Decrease) in Other Current Assets</w:t>
            </w:r>
          </w:p>
        </w:tc>
        <w:tc>
          <w:tcPr>
            <w:tcW w:w="1276" w:type="dxa"/>
            <w:tcBorders>
              <w:top w:val="nil"/>
              <w:left w:val="nil"/>
              <w:bottom w:val="nil"/>
              <w:right w:val="nil"/>
            </w:tcBorders>
            <w:shd w:val="clear" w:color="auto" w:fill="auto"/>
            <w:noWrap/>
            <w:vAlign w:val="center"/>
            <w:hideMark/>
          </w:tcPr>
          <w:p w14:paraId="63B1F6F3" w14:textId="77777777" w:rsidR="0065333E" w:rsidRPr="003A3E5B" w:rsidRDefault="0065333E" w:rsidP="00181675">
            <w:pPr>
              <w:jc w:val="right"/>
              <w:rPr>
                <w:color w:val="000000"/>
              </w:rPr>
            </w:pPr>
            <w:r w:rsidRPr="003A3E5B">
              <w:rPr>
                <w:color w:val="000000"/>
                <w:lang w:eastAsia="en-AU"/>
              </w:rPr>
              <w:t>(11,550)</w:t>
            </w:r>
          </w:p>
        </w:tc>
        <w:tc>
          <w:tcPr>
            <w:tcW w:w="1984" w:type="dxa"/>
            <w:tcBorders>
              <w:top w:val="nil"/>
              <w:left w:val="nil"/>
              <w:bottom w:val="nil"/>
              <w:right w:val="nil"/>
            </w:tcBorders>
            <w:shd w:val="clear" w:color="auto" w:fill="auto"/>
            <w:noWrap/>
            <w:vAlign w:val="center"/>
            <w:hideMark/>
          </w:tcPr>
          <w:p w14:paraId="3D5BA557" w14:textId="77777777" w:rsidR="0065333E" w:rsidRPr="003A3E5B" w:rsidRDefault="0065333E" w:rsidP="00181675">
            <w:pPr>
              <w:jc w:val="right"/>
              <w:rPr>
                <w:color w:val="000000"/>
              </w:rPr>
            </w:pPr>
            <w:r w:rsidRPr="003A3E5B">
              <w:rPr>
                <w:color w:val="000000"/>
              </w:rPr>
              <w:t>(18,250)</w:t>
            </w:r>
          </w:p>
        </w:tc>
      </w:tr>
      <w:tr w:rsidR="0065333E" w14:paraId="6DD04FC1" w14:textId="77777777" w:rsidTr="00181675">
        <w:trPr>
          <w:trHeight w:val="320"/>
        </w:trPr>
        <w:tc>
          <w:tcPr>
            <w:tcW w:w="6379" w:type="dxa"/>
            <w:tcBorders>
              <w:top w:val="nil"/>
              <w:left w:val="nil"/>
              <w:bottom w:val="nil"/>
              <w:right w:val="nil"/>
            </w:tcBorders>
            <w:shd w:val="clear" w:color="auto" w:fill="auto"/>
            <w:noWrap/>
            <w:vAlign w:val="center"/>
            <w:hideMark/>
          </w:tcPr>
          <w:p w14:paraId="39ACC5BA" w14:textId="77777777" w:rsidR="0065333E" w:rsidRPr="003A3E5B" w:rsidRDefault="0065333E" w:rsidP="00181675">
            <w:pPr>
              <w:ind w:left="1028"/>
              <w:rPr>
                <w:color w:val="000000"/>
              </w:rPr>
            </w:pPr>
            <w:r w:rsidRPr="003A3E5B">
              <w:rPr>
                <w:color w:val="000000"/>
                <w:lang w:eastAsia="en-AU"/>
              </w:rPr>
              <w:t>(Increase)/Decrease in Trade and other payables</w:t>
            </w:r>
          </w:p>
        </w:tc>
        <w:tc>
          <w:tcPr>
            <w:tcW w:w="1276" w:type="dxa"/>
            <w:tcBorders>
              <w:top w:val="nil"/>
              <w:left w:val="nil"/>
              <w:bottom w:val="nil"/>
              <w:right w:val="nil"/>
            </w:tcBorders>
            <w:shd w:val="clear" w:color="auto" w:fill="auto"/>
            <w:noWrap/>
            <w:vAlign w:val="center"/>
            <w:hideMark/>
          </w:tcPr>
          <w:p w14:paraId="342A4EE8" w14:textId="77777777" w:rsidR="0065333E" w:rsidRPr="003A3E5B" w:rsidRDefault="0065333E" w:rsidP="00181675">
            <w:pPr>
              <w:jc w:val="right"/>
              <w:rPr>
                <w:color w:val="000000"/>
              </w:rPr>
            </w:pPr>
            <w:r w:rsidRPr="003A3E5B">
              <w:rPr>
                <w:color w:val="000000"/>
                <w:lang w:eastAsia="en-AU"/>
              </w:rPr>
              <w:t>(366,627)</w:t>
            </w:r>
          </w:p>
        </w:tc>
        <w:tc>
          <w:tcPr>
            <w:tcW w:w="1984" w:type="dxa"/>
            <w:tcBorders>
              <w:top w:val="nil"/>
              <w:left w:val="nil"/>
              <w:bottom w:val="nil"/>
              <w:right w:val="nil"/>
            </w:tcBorders>
            <w:shd w:val="clear" w:color="auto" w:fill="auto"/>
            <w:noWrap/>
            <w:vAlign w:val="center"/>
            <w:hideMark/>
          </w:tcPr>
          <w:p w14:paraId="5621E80E" w14:textId="77777777" w:rsidR="0065333E" w:rsidRPr="003A3E5B" w:rsidRDefault="0065333E" w:rsidP="00181675">
            <w:pPr>
              <w:jc w:val="right"/>
              <w:rPr>
                <w:color w:val="000000"/>
              </w:rPr>
            </w:pPr>
            <w:r w:rsidRPr="003A3E5B">
              <w:rPr>
                <w:color w:val="000000"/>
              </w:rPr>
              <w:t>50,209</w:t>
            </w:r>
          </w:p>
        </w:tc>
      </w:tr>
      <w:tr w:rsidR="0065333E" w14:paraId="4DD685A3" w14:textId="77777777" w:rsidTr="00181675">
        <w:trPr>
          <w:trHeight w:val="340"/>
        </w:trPr>
        <w:tc>
          <w:tcPr>
            <w:tcW w:w="6379" w:type="dxa"/>
            <w:tcBorders>
              <w:top w:val="nil"/>
              <w:left w:val="nil"/>
              <w:bottom w:val="nil"/>
              <w:right w:val="nil"/>
            </w:tcBorders>
            <w:shd w:val="clear" w:color="auto" w:fill="auto"/>
            <w:noWrap/>
            <w:vAlign w:val="center"/>
            <w:hideMark/>
          </w:tcPr>
          <w:p w14:paraId="6B9083D1" w14:textId="77777777" w:rsidR="0065333E" w:rsidRPr="003A3E5B" w:rsidRDefault="0065333E" w:rsidP="00181675">
            <w:pPr>
              <w:ind w:left="1028"/>
              <w:rPr>
                <w:color w:val="000000"/>
              </w:rPr>
            </w:pPr>
            <w:r w:rsidRPr="003A3E5B">
              <w:rPr>
                <w:color w:val="000000"/>
                <w:lang w:eastAsia="en-AU"/>
              </w:rPr>
              <w:t>(Increase)/Decrease in Employee Benefits</w:t>
            </w:r>
          </w:p>
        </w:tc>
        <w:tc>
          <w:tcPr>
            <w:tcW w:w="1276" w:type="dxa"/>
            <w:tcBorders>
              <w:top w:val="nil"/>
              <w:left w:val="nil"/>
              <w:bottom w:val="single" w:sz="8" w:space="0" w:color="auto"/>
              <w:right w:val="nil"/>
            </w:tcBorders>
            <w:shd w:val="clear" w:color="auto" w:fill="auto"/>
            <w:noWrap/>
            <w:vAlign w:val="center"/>
            <w:hideMark/>
          </w:tcPr>
          <w:p w14:paraId="221DC790" w14:textId="77777777" w:rsidR="0065333E" w:rsidRPr="003A3E5B" w:rsidRDefault="0065333E" w:rsidP="00181675">
            <w:pPr>
              <w:jc w:val="right"/>
              <w:rPr>
                <w:color w:val="000000"/>
              </w:rPr>
            </w:pPr>
            <w:r w:rsidRPr="003A3E5B">
              <w:rPr>
                <w:color w:val="000000"/>
                <w:lang w:eastAsia="en-AU"/>
              </w:rPr>
              <w:t>(111,781)</w:t>
            </w:r>
          </w:p>
        </w:tc>
        <w:tc>
          <w:tcPr>
            <w:tcW w:w="1984" w:type="dxa"/>
            <w:tcBorders>
              <w:top w:val="nil"/>
              <w:left w:val="nil"/>
              <w:bottom w:val="single" w:sz="8" w:space="0" w:color="auto"/>
              <w:right w:val="nil"/>
            </w:tcBorders>
            <w:shd w:val="clear" w:color="auto" w:fill="auto"/>
            <w:noWrap/>
            <w:vAlign w:val="center"/>
            <w:hideMark/>
          </w:tcPr>
          <w:p w14:paraId="6B7DA2AC" w14:textId="77777777" w:rsidR="0065333E" w:rsidRPr="003A3E5B" w:rsidRDefault="0065333E" w:rsidP="00181675">
            <w:pPr>
              <w:jc w:val="right"/>
              <w:rPr>
                <w:color w:val="000000"/>
              </w:rPr>
            </w:pPr>
            <w:r w:rsidRPr="003A3E5B">
              <w:rPr>
                <w:color w:val="000000"/>
              </w:rPr>
              <w:t>(109,598)</w:t>
            </w:r>
          </w:p>
        </w:tc>
      </w:tr>
      <w:tr w:rsidR="0065333E" w14:paraId="22FD3A96" w14:textId="77777777" w:rsidTr="00181675">
        <w:trPr>
          <w:trHeight w:val="340"/>
        </w:trPr>
        <w:tc>
          <w:tcPr>
            <w:tcW w:w="6379" w:type="dxa"/>
            <w:tcBorders>
              <w:top w:val="nil"/>
              <w:left w:val="nil"/>
              <w:bottom w:val="nil"/>
              <w:right w:val="nil"/>
            </w:tcBorders>
            <w:shd w:val="clear" w:color="auto" w:fill="auto"/>
            <w:noWrap/>
            <w:vAlign w:val="center"/>
            <w:hideMark/>
          </w:tcPr>
          <w:p w14:paraId="39D1A072" w14:textId="77777777" w:rsidR="0065333E" w:rsidRPr="003A3E5B" w:rsidRDefault="0065333E" w:rsidP="00181675">
            <w:pPr>
              <w:ind w:left="1028"/>
              <w:rPr>
                <w:color w:val="000000"/>
              </w:rPr>
            </w:pPr>
            <w:r w:rsidRPr="003A3E5B">
              <w:rPr>
                <w:color w:val="000000"/>
                <w:lang w:eastAsia="en-AU"/>
              </w:rPr>
              <w:t>Surplus/ (Deficit) for the year</w:t>
            </w:r>
          </w:p>
        </w:tc>
        <w:tc>
          <w:tcPr>
            <w:tcW w:w="1276" w:type="dxa"/>
            <w:tcBorders>
              <w:top w:val="nil"/>
              <w:left w:val="nil"/>
              <w:bottom w:val="single" w:sz="8" w:space="0" w:color="auto"/>
              <w:right w:val="nil"/>
            </w:tcBorders>
            <w:shd w:val="clear" w:color="auto" w:fill="auto"/>
            <w:noWrap/>
            <w:vAlign w:val="center"/>
            <w:hideMark/>
          </w:tcPr>
          <w:p w14:paraId="3A051446" w14:textId="77777777" w:rsidR="0065333E" w:rsidRPr="003A3E5B" w:rsidRDefault="0065333E" w:rsidP="00181675">
            <w:pPr>
              <w:jc w:val="right"/>
              <w:rPr>
                <w:b/>
                <w:bCs/>
                <w:color w:val="000000"/>
              </w:rPr>
            </w:pPr>
            <w:r w:rsidRPr="003A3E5B">
              <w:rPr>
                <w:b/>
                <w:bCs/>
                <w:color w:val="000000"/>
                <w:lang w:eastAsia="en-AU"/>
              </w:rPr>
              <w:t>70,483</w:t>
            </w:r>
          </w:p>
        </w:tc>
        <w:tc>
          <w:tcPr>
            <w:tcW w:w="1984" w:type="dxa"/>
            <w:tcBorders>
              <w:top w:val="nil"/>
              <w:left w:val="nil"/>
              <w:bottom w:val="single" w:sz="8" w:space="0" w:color="auto"/>
              <w:right w:val="nil"/>
            </w:tcBorders>
            <w:shd w:val="clear" w:color="auto" w:fill="auto"/>
            <w:noWrap/>
            <w:vAlign w:val="center"/>
            <w:hideMark/>
          </w:tcPr>
          <w:p w14:paraId="6FE7999E" w14:textId="77777777" w:rsidR="0065333E" w:rsidRPr="003A3E5B" w:rsidRDefault="0065333E" w:rsidP="00181675">
            <w:pPr>
              <w:jc w:val="right"/>
              <w:rPr>
                <w:b/>
                <w:bCs/>
                <w:color w:val="000000"/>
              </w:rPr>
            </w:pPr>
            <w:r w:rsidRPr="003A3E5B">
              <w:rPr>
                <w:b/>
                <w:bCs/>
                <w:color w:val="000000"/>
              </w:rPr>
              <w:t>96,640</w:t>
            </w:r>
          </w:p>
        </w:tc>
      </w:tr>
    </w:tbl>
    <w:p w14:paraId="67BD4D74" w14:textId="77777777" w:rsidR="0065333E" w:rsidRDefault="0065333E" w:rsidP="0065333E">
      <w:pPr>
        <w:pStyle w:val="FINANCIALREPORTbodytext"/>
      </w:pPr>
    </w:p>
    <w:p w14:paraId="6451477C" w14:textId="77777777" w:rsidR="0065333E" w:rsidRDefault="0065333E" w:rsidP="0065333E">
      <w:pPr>
        <w:pStyle w:val="FINANCIALREPORTHeading2"/>
      </w:pPr>
      <w:r>
        <w:t>NOTE 10</w:t>
      </w:r>
      <w:r>
        <w:tab/>
      </w:r>
      <w:r>
        <w:rPr>
          <w:caps w:val="0"/>
        </w:rPr>
        <w:t>Financial Instruments</w:t>
      </w:r>
    </w:p>
    <w:p w14:paraId="1D3052EA" w14:textId="77777777" w:rsidR="0065333E" w:rsidRPr="007641F3" w:rsidRDefault="0065333E" w:rsidP="0065333E">
      <w:pPr>
        <w:pStyle w:val="FINANCIALREPORTbodytext"/>
        <w:ind w:left="1134"/>
        <w:rPr>
          <w:b/>
          <w:bCs/>
        </w:rPr>
      </w:pPr>
      <w:r w:rsidRPr="007641F3">
        <w:rPr>
          <w:b/>
          <w:bCs/>
        </w:rPr>
        <w:t>(a) Terms, Conditions &amp; Accounting Policies</w:t>
      </w:r>
    </w:p>
    <w:p w14:paraId="61E99FF1" w14:textId="77777777" w:rsidR="0065333E" w:rsidRPr="00AC7FED" w:rsidRDefault="0065333E" w:rsidP="0065333E">
      <w:pPr>
        <w:pStyle w:val="FINANCIALREPORTbodytext"/>
        <w:ind w:left="1560"/>
        <w:rPr>
          <w:i/>
          <w:iCs/>
        </w:rPr>
      </w:pPr>
      <w:r w:rsidRPr="007641F3">
        <w:rPr>
          <w:i/>
          <w:iCs/>
        </w:rPr>
        <w:t>Accounts Receivable</w:t>
      </w:r>
      <w:r>
        <w:rPr>
          <w:i/>
          <w:iCs/>
        </w:rPr>
        <w:br/>
      </w:r>
      <w:r>
        <w:t xml:space="preserve">Other small sundry sums are net of any provisions for amounts estimated to be uncollectable. Interest is not charged on outstanding amounts. </w:t>
      </w:r>
    </w:p>
    <w:p w14:paraId="5AA9BE96" w14:textId="77777777" w:rsidR="0065333E" w:rsidRPr="00AC7FED" w:rsidRDefault="0065333E" w:rsidP="0065333E">
      <w:pPr>
        <w:pStyle w:val="FINANCIALREPORTbodytext"/>
        <w:ind w:left="1560"/>
        <w:rPr>
          <w:i/>
          <w:iCs/>
        </w:rPr>
      </w:pPr>
      <w:r w:rsidRPr="007641F3">
        <w:rPr>
          <w:i/>
          <w:iCs/>
        </w:rPr>
        <w:t>Accounts Payable</w:t>
      </w:r>
      <w:r>
        <w:rPr>
          <w:i/>
          <w:iCs/>
        </w:rPr>
        <w:br/>
      </w:r>
      <w:r>
        <w:t xml:space="preserve">Liabilities are recognised for amounts to be paid in the future for goods or services received, </w:t>
      </w:r>
      <w:proofErr w:type="gramStart"/>
      <w:r>
        <w:t>whether or not</w:t>
      </w:r>
      <w:proofErr w:type="gramEnd"/>
      <w:r>
        <w:t xml:space="preserve"> billed to the University. Accounts payable are normally settled within thirty (30) days from date of invoice and no interest is incurred on these accounts.</w:t>
      </w:r>
    </w:p>
    <w:p w14:paraId="3D0158C2" w14:textId="77777777" w:rsidR="0065333E" w:rsidRPr="007641F3" w:rsidRDefault="0065333E" w:rsidP="0065333E">
      <w:pPr>
        <w:pStyle w:val="FINANCIALREPORTbodytext"/>
        <w:ind w:left="1134"/>
        <w:rPr>
          <w:b/>
          <w:bCs/>
        </w:rPr>
      </w:pPr>
      <w:r w:rsidRPr="007641F3">
        <w:rPr>
          <w:b/>
          <w:bCs/>
        </w:rPr>
        <w:t>(b) Credit Risk Exposures</w:t>
      </w:r>
    </w:p>
    <w:p w14:paraId="77B6E343" w14:textId="77777777" w:rsidR="0065333E" w:rsidRDefault="0065333E" w:rsidP="0065333E">
      <w:pPr>
        <w:pStyle w:val="FINANCIALREPORTbodytext"/>
        <w:ind w:left="1560"/>
      </w:pPr>
      <w:r>
        <w:t xml:space="preserve">The Association's maximum exposures to credit risk at balance date in respect of each class of financial asset is the carrying amount of those assets as indicated in the statement of financial position, net of any provision for doubtful debts. The Association does not have a significant exposure to any individual counterparty other than the </w:t>
      </w:r>
      <w:proofErr w:type="gramStart"/>
      <w:r>
        <w:t>short term</w:t>
      </w:r>
      <w:proofErr w:type="gramEnd"/>
      <w:r>
        <w:t xml:space="preserve"> money on deposit with a major commercial bank.</w:t>
      </w:r>
    </w:p>
    <w:p w14:paraId="3E398AE9" w14:textId="77777777" w:rsidR="0065333E" w:rsidRDefault="0065333E" w:rsidP="0065333E">
      <w:pPr>
        <w:spacing w:after="240" w:line="480" w:lineRule="auto"/>
        <w:ind w:firstLine="360"/>
      </w:pPr>
      <w:r>
        <w:br w:type="page"/>
      </w:r>
    </w:p>
    <w:p w14:paraId="4092D301" w14:textId="77777777" w:rsidR="0065333E" w:rsidRPr="004F0197" w:rsidRDefault="0065333E" w:rsidP="0065333E">
      <w:pPr>
        <w:pStyle w:val="FINANCIALREPORTHeading1"/>
        <w:rPr>
          <w:lang w:val="en-US"/>
        </w:rPr>
      </w:pPr>
      <w:r w:rsidRPr="004F0197">
        <w:rPr>
          <w:lang w:val="en-US"/>
        </w:rPr>
        <w:lastRenderedPageBreak/>
        <w:t>SYDNEY UNIVERSITY POSTGRADUATE REPRESENTATIVE ASSOCIATION</w:t>
      </w:r>
    </w:p>
    <w:p w14:paraId="5BB59658" w14:textId="77777777" w:rsidR="0065333E" w:rsidRPr="004F0197" w:rsidRDefault="0065333E" w:rsidP="0065333E">
      <w:pPr>
        <w:pStyle w:val="FORTOCFINANCIALHeading1"/>
        <w:rPr>
          <w:lang w:val="en-US"/>
        </w:rPr>
      </w:pPr>
      <w:bookmarkStart w:id="54" w:name="_Toc102397421"/>
      <w:bookmarkStart w:id="55" w:name="_Toc102397824"/>
      <w:r w:rsidRPr="004F0197">
        <w:rPr>
          <w:lang w:val="en-US"/>
        </w:rPr>
        <w:t>NOTES TO AND FORMING PART OF THE ACCOUNTS</w:t>
      </w:r>
      <w:bookmarkEnd w:id="54"/>
      <w:bookmarkEnd w:id="55"/>
    </w:p>
    <w:p w14:paraId="605584A9" w14:textId="77777777" w:rsidR="0065333E" w:rsidRPr="004F0197" w:rsidRDefault="0065333E" w:rsidP="0065333E">
      <w:pPr>
        <w:pStyle w:val="FINANCIALREPORTHeading1"/>
        <w:rPr>
          <w:lang w:val="en-US"/>
        </w:rPr>
      </w:pPr>
      <w:r w:rsidRPr="004F0197">
        <w:rPr>
          <w:lang w:val="en-US"/>
        </w:rPr>
        <w:t>FOR THE YEAR ENDED 31 DECEMBER 2021</w:t>
      </w:r>
    </w:p>
    <w:p w14:paraId="4BCF274D" w14:textId="77777777" w:rsidR="0065333E" w:rsidRPr="0015004D" w:rsidRDefault="0065333E" w:rsidP="0065333E">
      <w:pPr>
        <w:pStyle w:val="FINANCIALREPORTbodytext"/>
        <w:spacing w:before="0"/>
        <w:jc w:val="right"/>
      </w:pPr>
      <w:r w:rsidRPr="0015004D">
        <w:t xml:space="preserve">Page </w:t>
      </w:r>
      <w:r>
        <w:t>12</w:t>
      </w:r>
    </w:p>
    <w:p w14:paraId="6523A1FE" w14:textId="77777777" w:rsidR="0065333E" w:rsidRPr="00BC347F" w:rsidRDefault="0065333E" w:rsidP="0065333E">
      <w:pPr>
        <w:pStyle w:val="FINANCIALREPORTbodytext"/>
        <w:spacing w:before="0"/>
        <w:rPr>
          <w:sz w:val="16"/>
          <w:szCs w:val="16"/>
        </w:rPr>
      </w:pPr>
      <w:r w:rsidRPr="00BC347F">
        <w:rPr>
          <w:noProof/>
          <w:sz w:val="16"/>
          <w:szCs w:val="16"/>
        </w:rPr>
        <mc:AlternateContent>
          <mc:Choice Requires="wps">
            <w:drawing>
              <wp:anchor distT="0" distB="0" distL="114300" distR="114300" simplePos="0" relativeHeight="251664384" behindDoc="0" locked="0" layoutInCell="1" allowOverlap="1" wp14:anchorId="431B5406" wp14:editId="0D454125">
                <wp:simplePos x="0" y="0"/>
                <wp:positionH relativeFrom="column">
                  <wp:posOffset>-22506</wp:posOffset>
                </wp:positionH>
                <wp:positionV relativeFrom="paragraph">
                  <wp:posOffset>110215</wp:posOffset>
                </wp:positionV>
                <wp:extent cx="6146276" cy="0"/>
                <wp:effectExtent l="0" t="0" r="13335" b="12700"/>
                <wp:wrapNone/>
                <wp:docPr id="43" name="Straight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62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1D6F4C" id="Straight Connector 43"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5pt,8.7pt" to="482.2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" strokecolor="black [3200]" strokeweight="1pt">
                <v:stroke joinstyle="miter"/>
              </v:line>
            </w:pict>
          </mc:Fallback>
        </mc:AlternateContent>
      </w:r>
    </w:p>
    <w:p w14:paraId="230A7221" w14:textId="77777777" w:rsidR="0065333E" w:rsidRDefault="0065333E" w:rsidP="0065333E">
      <w:pPr>
        <w:pStyle w:val="FINANCIALREPORTbodytext"/>
        <w:spacing w:before="0"/>
      </w:pPr>
      <w:r w:rsidRPr="0015004D">
        <w:t>CONTINUED</w:t>
      </w:r>
      <w:r w:rsidRPr="0015004D">
        <w:tab/>
      </w:r>
    </w:p>
    <w:p w14:paraId="62C92232" w14:textId="77777777" w:rsidR="0065333E" w:rsidRPr="00CA0792" w:rsidRDefault="0065333E" w:rsidP="0065333E">
      <w:pPr>
        <w:pStyle w:val="FINANCIALREPORTbodytext"/>
        <w:spacing w:after="240"/>
        <w:ind w:left="1134"/>
        <w:rPr>
          <w:b/>
          <w:bCs/>
        </w:rPr>
      </w:pPr>
      <w:r w:rsidRPr="00CA0792">
        <w:rPr>
          <w:b/>
          <w:bCs/>
        </w:rPr>
        <w:t>(c) Net Fair Values</w:t>
      </w:r>
    </w:p>
    <w:p w14:paraId="5931B992" w14:textId="77777777" w:rsidR="0065333E" w:rsidRDefault="0065333E" w:rsidP="0065333E">
      <w:pPr>
        <w:pStyle w:val="FINANCIALREPORTbodytext"/>
        <w:ind w:left="1560"/>
      </w:pPr>
      <w:r>
        <w:t xml:space="preserve">The net market values of the Association's short-term </w:t>
      </w:r>
      <w:proofErr w:type="spellStart"/>
      <w:proofErr w:type="gramStart"/>
      <w:r>
        <w:t>deposits,cash</w:t>
      </w:r>
      <w:proofErr w:type="spellEnd"/>
      <w:proofErr w:type="gramEnd"/>
      <w:r>
        <w:t xml:space="preserve"> management accounts, accounts receivable, accounts payable and accrued charges approximate their carrying amounts. The aggregate net fair values of financial assets and financial liabilities at balance date are stated in the accounts.</w:t>
      </w:r>
    </w:p>
    <w:p w14:paraId="63A8F4F9" w14:textId="77777777" w:rsidR="0065333E" w:rsidRDefault="0065333E" w:rsidP="0065333E">
      <w:pPr>
        <w:pStyle w:val="FINANCIALREPORTHeading2"/>
        <w:spacing w:before="240"/>
      </w:pPr>
      <w:r>
        <w:t>NOTE 11</w:t>
      </w:r>
      <w:r>
        <w:tab/>
      </w:r>
      <w:r>
        <w:rPr>
          <w:caps w:val="0"/>
        </w:rPr>
        <w:t xml:space="preserve">Lease </w:t>
      </w:r>
    </w:p>
    <w:p w14:paraId="63CAD39D" w14:textId="77777777" w:rsidR="0065333E" w:rsidRDefault="0065333E" w:rsidP="0065333E">
      <w:pPr>
        <w:pStyle w:val="FINANCIALREPORTbodytext"/>
        <w:spacing w:after="240"/>
        <w:ind w:left="1560"/>
      </w:pPr>
      <w:r>
        <w:t>SUPRA have a lease agreement for a photocopier machine.</w:t>
      </w:r>
    </w:p>
    <w:p w14:paraId="77252219" w14:textId="77777777" w:rsidR="0065333E" w:rsidRDefault="0065333E" w:rsidP="0065333E">
      <w:pPr>
        <w:pStyle w:val="FINANCIALREPORTbodytext"/>
        <w:ind w:left="1560"/>
      </w:pPr>
      <w:r>
        <w:t>Minimum operating lease payments are as follows:</w:t>
      </w:r>
    </w:p>
    <w:tbl>
      <w:tblPr>
        <w:tblW w:w="2600" w:type="dxa"/>
        <w:tblInd w:w="2052" w:type="dxa"/>
        <w:tblLook w:val="04A0" w:firstRow="1" w:lastRow="0" w:firstColumn="1" w:lastColumn="0" w:noHBand="0" w:noVBand="1"/>
        <w:tblCaption w:val="Minimum operating lease payments "/>
      </w:tblPr>
      <w:tblGrid>
        <w:gridCol w:w="1300"/>
        <w:gridCol w:w="1300"/>
      </w:tblGrid>
      <w:tr w:rsidR="0065333E" w:rsidRPr="00B50158" w14:paraId="180309F2" w14:textId="77777777" w:rsidTr="00181675">
        <w:trPr>
          <w:trHeight w:val="320"/>
        </w:trPr>
        <w:tc>
          <w:tcPr>
            <w:tcW w:w="1300" w:type="dxa"/>
            <w:tcBorders>
              <w:top w:val="nil"/>
              <w:left w:val="nil"/>
              <w:bottom w:val="nil"/>
              <w:right w:val="nil"/>
            </w:tcBorders>
            <w:shd w:val="clear" w:color="auto" w:fill="auto"/>
            <w:noWrap/>
            <w:vAlign w:val="bottom"/>
            <w:hideMark/>
          </w:tcPr>
          <w:p w14:paraId="669A00C8" w14:textId="77777777" w:rsidR="0065333E" w:rsidRPr="00B50158" w:rsidRDefault="0065333E" w:rsidP="00181675">
            <w:pPr>
              <w:rPr>
                <w:sz w:val="20"/>
                <w:szCs w:val="20"/>
              </w:rPr>
            </w:pPr>
          </w:p>
        </w:tc>
        <w:tc>
          <w:tcPr>
            <w:tcW w:w="1300" w:type="dxa"/>
            <w:tcBorders>
              <w:top w:val="nil"/>
              <w:left w:val="nil"/>
              <w:bottom w:val="nil"/>
              <w:right w:val="nil"/>
            </w:tcBorders>
            <w:shd w:val="clear" w:color="auto" w:fill="auto"/>
            <w:noWrap/>
            <w:vAlign w:val="center"/>
            <w:hideMark/>
          </w:tcPr>
          <w:p w14:paraId="3D1CE17B" w14:textId="77777777" w:rsidR="0065333E" w:rsidRPr="00B50158" w:rsidRDefault="0065333E" w:rsidP="00181675">
            <w:pPr>
              <w:jc w:val="center"/>
              <w:rPr>
                <w:b/>
                <w:bCs/>
                <w:color w:val="000000"/>
                <w:sz w:val="22"/>
              </w:rPr>
            </w:pPr>
            <w:r w:rsidRPr="00B50158">
              <w:rPr>
                <w:b/>
                <w:bCs/>
                <w:color w:val="000000"/>
                <w:sz w:val="22"/>
                <w:lang w:val="en-US"/>
              </w:rPr>
              <w:t xml:space="preserve">within 1 </w:t>
            </w:r>
            <w:proofErr w:type="spellStart"/>
            <w:r w:rsidRPr="00B50158">
              <w:rPr>
                <w:b/>
                <w:bCs/>
                <w:color w:val="000000"/>
                <w:sz w:val="22"/>
                <w:lang w:val="en-US"/>
              </w:rPr>
              <w:t>yr</w:t>
            </w:r>
            <w:proofErr w:type="spellEnd"/>
          </w:p>
        </w:tc>
      </w:tr>
      <w:tr w:rsidR="0065333E" w:rsidRPr="00B50158" w14:paraId="4295832E" w14:textId="77777777" w:rsidTr="00181675">
        <w:trPr>
          <w:trHeight w:val="320"/>
        </w:trPr>
        <w:tc>
          <w:tcPr>
            <w:tcW w:w="1300" w:type="dxa"/>
            <w:tcBorders>
              <w:top w:val="nil"/>
              <w:left w:val="nil"/>
              <w:bottom w:val="nil"/>
              <w:right w:val="nil"/>
            </w:tcBorders>
            <w:shd w:val="clear" w:color="auto" w:fill="auto"/>
            <w:noWrap/>
            <w:vAlign w:val="center"/>
            <w:hideMark/>
          </w:tcPr>
          <w:p w14:paraId="47A14FB9" w14:textId="77777777" w:rsidR="0065333E" w:rsidRPr="00B50158" w:rsidRDefault="0065333E" w:rsidP="00181675">
            <w:pPr>
              <w:jc w:val="right"/>
              <w:rPr>
                <w:color w:val="000000"/>
                <w:sz w:val="22"/>
              </w:rPr>
            </w:pPr>
            <w:r w:rsidRPr="00B50158">
              <w:rPr>
                <w:color w:val="000000"/>
                <w:sz w:val="22"/>
                <w:lang w:val="en-US"/>
              </w:rPr>
              <w:t>31-Dec-21</w:t>
            </w:r>
          </w:p>
        </w:tc>
        <w:tc>
          <w:tcPr>
            <w:tcW w:w="1300" w:type="dxa"/>
            <w:tcBorders>
              <w:top w:val="nil"/>
              <w:left w:val="nil"/>
              <w:bottom w:val="nil"/>
              <w:right w:val="nil"/>
            </w:tcBorders>
            <w:shd w:val="clear" w:color="auto" w:fill="auto"/>
            <w:noWrap/>
            <w:vAlign w:val="center"/>
            <w:hideMark/>
          </w:tcPr>
          <w:p w14:paraId="127C38A3" w14:textId="77777777" w:rsidR="0065333E" w:rsidRPr="00B50158" w:rsidRDefault="0065333E" w:rsidP="00181675">
            <w:pPr>
              <w:jc w:val="center"/>
              <w:rPr>
                <w:color w:val="000000"/>
                <w:sz w:val="22"/>
              </w:rPr>
            </w:pPr>
            <w:r w:rsidRPr="00B50158">
              <w:rPr>
                <w:color w:val="000000"/>
                <w:sz w:val="22"/>
                <w:lang w:val="en-US"/>
              </w:rPr>
              <w:t xml:space="preserve">$21,974 </w:t>
            </w:r>
          </w:p>
        </w:tc>
      </w:tr>
    </w:tbl>
    <w:p w14:paraId="7CD65DDD" w14:textId="77777777" w:rsidR="0065333E" w:rsidRDefault="0065333E" w:rsidP="0065333E">
      <w:pPr>
        <w:pStyle w:val="FINANCIALREPORTbodytext"/>
        <w:spacing w:after="240"/>
        <w:ind w:left="1560"/>
      </w:pPr>
      <w:r>
        <w:t xml:space="preserve">Lease expenses during the financial year was $ </w:t>
      </w:r>
      <w:proofErr w:type="gramStart"/>
      <w:r>
        <w:t>21,974  (</w:t>
      </w:r>
      <w:proofErr w:type="gramEnd"/>
      <w:r>
        <w:t xml:space="preserve"> 2020 - $ 21,700)</w:t>
      </w:r>
    </w:p>
    <w:p w14:paraId="46DBE58A" w14:textId="77777777" w:rsidR="0065333E" w:rsidRDefault="0065333E" w:rsidP="0065333E">
      <w:pPr>
        <w:pStyle w:val="FINANCIALREPORTHeading2"/>
      </w:pPr>
      <w:r>
        <w:t>NOTE 12</w:t>
      </w:r>
      <w:r>
        <w:tab/>
      </w:r>
      <w:r>
        <w:rPr>
          <w:caps w:val="0"/>
        </w:rPr>
        <w:t xml:space="preserve">Events Subsequent </w:t>
      </w:r>
      <w:proofErr w:type="gramStart"/>
      <w:r>
        <w:rPr>
          <w:caps w:val="0"/>
        </w:rPr>
        <w:t>To</w:t>
      </w:r>
      <w:proofErr w:type="gramEnd"/>
      <w:r>
        <w:rPr>
          <w:caps w:val="0"/>
        </w:rPr>
        <w:t xml:space="preserve"> Balance Date</w:t>
      </w:r>
    </w:p>
    <w:p w14:paraId="7D01BB84" w14:textId="77777777" w:rsidR="0065333E" w:rsidRDefault="0065333E" w:rsidP="0065333E">
      <w:pPr>
        <w:pStyle w:val="FINANCIALREPORTbodytext"/>
        <w:spacing w:after="240"/>
        <w:ind w:left="1560"/>
      </w:pPr>
      <w:r>
        <w:t>No transactions or events of a significant nature have occurred since balance date.</w:t>
      </w:r>
    </w:p>
    <w:p w14:paraId="4683B5BB" w14:textId="77777777" w:rsidR="0065333E" w:rsidRDefault="0065333E" w:rsidP="0065333E">
      <w:pPr>
        <w:pStyle w:val="FINANCIALREPORTHeading2"/>
      </w:pPr>
      <w:r>
        <w:t>NOTE 13</w:t>
      </w:r>
      <w:r>
        <w:tab/>
      </w:r>
      <w:r>
        <w:rPr>
          <w:caps w:val="0"/>
        </w:rPr>
        <w:t>Related Parties</w:t>
      </w:r>
    </w:p>
    <w:p w14:paraId="45DFADA9" w14:textId="77777777" w:rsidR="0065333E" w:rsidRDefault="0065333E" w:rsidP="0065333E">
      <w:pPr>
        <w:pStyle w:val="FINANCIALREPORTbodytext"/>
        <w:spacing w:after="240"/>
        <w:ind w:left="1560"/>
      </w:pPr>
      <w:r>
        <w:t>Stipends are paid to office bearers and other counsellors in accordance with SUPRA's Stipend policy.</w:t>
      </w:r>
    </w:p>
    <w:p w14:paraId="3116075C" w14:textId="77777777" w:rsidR="0065333E" w:rsidRDefault="0065333E" w:rsidP="0065333E">
      <w:pPr>
        <w:pStyle w:val="FINANCIALREPORTHeading2"/>
      </w:pPr>
      <w:r>
        <w:t>NOTE 14</w:t>
      </w:r>
      <w:r>
        <w:tab/>
      </w:r>
      <w:r>
        <w:rPr>
          <w:caps w:val="0"/>
        </w:rPr>
        <w:t>Association Details</w:t>
      </w:r>
    </w:p>
    <w:p w14:paraId="35251B88" w14:textId="77777777" w:rsidR="0065333E" w:rsidRDefault="0065333E" w:rsidP="0065333E">
      <w:pPr>
        <w:pStyle w:val="FINANCIALREPORTbodytext"/>
        <w:spacing w:after="240"/>
        <w:ind w:left="1560"/>
      </w:pPr>
      <w:r>
        <w:t xml:space="preserve">The office of University of Sydney Postgraduate Representative Association is situated at Level 2, </w:t>
      </w:r>
      <w:proofErr w:type="spellStart"/>
      <w:r>
        <w:t>Holme</w:t>
      </w:r>
      <w:proofErr w:type="spellEnd"/>
      <w:r>
        <w:t xml:space="preserve"> Building (A09), The University of Sydney NSW 2006.</w:t>
      </w:r>
    </w:p>
    <w:p w14:paraId="6B9DF257" w14:textId="77777777" w:rsidR="0065333E" w:rsidRDefault="0065333E" w:rsidP="0065333E">
      <w:pPr>
        <w:pStyle w:val="FINANCIALREPORTbodytext"/>
        <w:spacing w:after="240"/>
        <w:ind w:left="1560"/>
      </w:pPr>
      <w:r>
        <w:t xml:space="preserve">Permanent employees at year end were Eleven (11) (2020 - 13) </w:t>
      </w:r>
    </w:p>
    <w:p w14:paraId="2566EDD1" w14:textId="77777777" w:rsidR="0065333E" w:rsidRDefault="0065333E" w:rsidP="0065333E">
      <w:pPr>
        <w:pStyle w:val="FINANCIALREPORTbodytext"/>
        <w:ind w:left="1560"/>
      </w:pPr>
      <w:r>
        <w:t>The Association's Australian Business Number (ABN) is: 17 011 530 375.</w:t>
      </w:r>
    </w:p>
    <w:p w14:paraId="78BE284A" w14:textId="77777777" w:rsidR="0065333E" w:rsidRDefault="0065333E" w:rsidP="0065333E">
      <w:pPr>
        <w:spacing w:after="240" w:line="480" w:lineRule="auto"/>
        <w:ind w:firstLine="360"/>
      </w:pPr>
      <w:r>
        <w:br w:type="page"/>
      </w:r>
    </w:p>
    <w:p w14:paraId="321C9605" w14:textId="77777777" w:rsidR="0065333E" w:rsidRDefault="0065333E" w:rsidP="0065333E">
      <w:pPr>
        <w:jc w:val="center"/>
        <w:rPr>
          <w:b/>
          <w:lang w:val="en-US"/>
        </w:rPr>
      </w:pPr>
      <w:r>
        <w:rPr>
          <w:b/>
          <w:lang w:val="en-US"/>
        </w:rPr>
        <w:lastRenderedPageBreak/>
        <w:t xml:space="preserve">SYDNEY UNIVERSITY POSTGRADUATE REPRESENTATIVE </w:t>
      </w:r>
    </w:p>
    <w:p w14:paraId="0DB41077" w14:textId="77777777" w:rsidR="0065333E" w:rsidRDefault="0065333E" w:rsidP="0065333E">
      <w:pPr>
        <w:jc w:val="center"/>
        <w:rPr>
          <w:b/>
          <w:lang w:val="en-US"/>
        </w:rPr>
      </w:pPr>
      <w:r>
        <w:rPr>
          <w:b/>
          <w:lang w:val="en-US"/>
        </w:rPr>
        <w:t>ASSOCIATION (SUPRA)</w:t>
      </w:r>
    </w:p>
    <w:p w14:paraId="4FE8661E" w14:textId="77777777" w:rsidR="0065333E" w:rsidRDefault="0065333E" w:rsidP="0065333E">
      <w:pPr>
        <w:jc w:val="center"/>
        <w:rPr>
          <w:b/>
          <w:lang w:val="en-US"/>
        </w:rPr>
      </w:pPr>
    </w:p>
    <w:p w14:paraId="21A27247" w14:textId="77777777" w:rsidR="0065333E" w:rsidRDefault="0065333E" w:rsidP="0065333E">
      <w:pPr>
        <w:pStyle w:val="FORTOCFINANCIALHeading1"/>
        <w:rPr>
          <w:lang w:val="en-US"/>
        </w:rPr>
      </w:pPr>
      <w:bookmarkStart w:id="56" w:name="_Toc102397825"/>
      <w:r>
        <w:rPr>
          <w:lang w:val="en-US"/>
        </w:rPr>
        <w:t>STATEMENT BY THE SUPRA COUNCIL</w:t>
      </w:r>
      <w:bookmarkEnd w:id="56"/>
    </w:p>
    <w:p w14:paraId="7006DE6A" w14:textId="77777777" w:rsidR="0065333E" w:rsidRPr="0015004D" w:rsidRDefault="0065333E" w:rsidP="0065333E">
      <w:pPr>
        <w:pStyle w:val="FINANCIALREPORTbodytext"/>
        <w:spacing w:before="0"/>
        <w:jc w:val="right"/>
      </w:pPr>
      <w:r w:rsidRPr="0015004D">
        <w:t xml:space="preserve">Page </w:t>
      </w:r>
      <w:r>
        <w:t>13</w:t>
      </w:r>
    </w:p>
    <w:p w14:paraId="528F736E" w14:textId="77777777" w:rsidR="0065333E" w:rsidRPr="00BC347F" w:rsidRDefault="0065333E" w:rsidP="0065333E">
      <w:pPr>
        <w:pStyle w:val="FINANCIALREPORTbodytext"/>
        <w:spacing w:before="0"/>
        <w:rPr>
          <w:sz w:val="16"/>
          <w:szCs w:val="16"/>
        </w:rPr>
      </w:pPr>
      <w:r w:rsidRPr="00BC347F">
        <w:rPr>
          <w:noProof/>
          <w:sz w:val="16"/>
          <w:szCs w:val="16"/>
        </w:rPr>
        <mc:AlternateContent>
          <mc:Choice Requires="wps">
            <w:drawing>
              <wp:anchor distT="0" distB="0" distL="114300" distR="114300" simplePos="0" relativeHeight="251667456" behindDoc="0" locked="0" layoutInCell="1" allowOverlap="1" wp14:anchorId="0563CA34" wp14:editId="34E0DE77">
                <wp:simplePos x="0" y="0"/>
                <wp:positionH relativeFrom="column">
                  <wp:posOffset>-22506</wp:posOffset>
                </wp:positionH>
                <wp:positionV relativeFrom="paragraph">
                  <wp:posOffset>110215</wp:posOffset>
                </wp:positionV>
                <wp:extent cx="6146276" cy="0"/>
                <wp:effectExtent l="0" t="0" r="13335" b="12700"/>
                <wp:wrapNone/>
                <wp:docPr id="73" name="Straight Connector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62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A16D27" id="Straight Connector 73"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5pt,8.7pt" to="482.2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" strokecolor="black [3200]" strokeweight="1pt">
                <v:stroke joinstyle="miter"/>
              </v:line>
            </w:pict>
          </mc:Fallback>
        </mc:AlternateContent>
      </w:r>
    </w:p>
    <w:p w14:paraId="644C2497" w14:textId="77777777" w:rsidR="0065333E" w:rsidRDefault="0065333E" w:rsidP="0065333E">
      <w:pPr>
        <w:rPr>
          <w:lang w:val="en-US"/>
        </w:rPr>
      </w:pPr>
    </w:p>
    <w:p w14:paraId="5824A8B2" w14:textId="77777777" w:rsidR="0065333E" w:rsidRDefault="0065333E" w:rsidP="0065333E">
      <w:pPr>
        <w:pStyle w:val="FINANCIALREPORTbodytext"/>
        <w:rPr>
          <w:lang w:val="en-US"/>
        </w:rPr>
      </w:pPr>
      <w:r>
        <w:rPr>
          <w:lang w:val="en-US"/>
        </w:rPr>
        <w:t>In accordance with a resolution of the Council of the Sydney University Postgraduate Representative Association (SUPRA).</w:t>
      </w:r>
    </w:p>
    <w:p w14:paraId="11688777" w14:textId="77777777" w:rsidR="0065333E" w:rsidRDefault="0065333E" w:rsidP="0065333E">
      <w:pPr>
        <w:pStyle w:val="FINANCIALREPORTbodytext"/>
        <w:rPr>
          <w:lang w:val="en-US"/>
        </w:rPr>
      </w:pPr>
      <w:r>
        <w:rPr>
          <w:lang w:val="en-US"/>
        </w:rPr>
        <w:t>In our opinion:</w:t>
      </w:r>
    </w:p>
    <w:p w14:paraId="722188B0" w14:textId="77777777" w:rsidR="0065333E" w:rsidRDefault="0065333E" w:rsidP="0065333E">
      <w:pPr>
        <w:pStyle w:val="FINANCIALREPORTbodytext"/>
        <w:rPr>
          <w:lang w:val="en-US"/>
        </w:rPr>
      </w:pPr>
    </w:p>
    <w:p w14:paraId="0B85CB71" w14:textId="77777777" w:rsidR="0065333E" w:rsidRDefault="0065333E" w:rsidP="0065333E">
      <w:pPr>
        <w:pStyle w:val="FINANCIALREPORTbodytext"/>
        <w:ind w:left="1418" w:hanging="709"/>
        <w:rPr>
          <w:lang w:val="en-US"/>
        </w:rPr>
      </w:pPr>
      <w:r>
        <w:rPr>
          <w:lang w:val="en-US"/>
        </w:rPr>
        <w:t>(a)</w:t>
      </w:r>
      <w:r>
        <w:rPr>
          <w:lang w:val="en-US"/>
        </w:rPr>
        <w:tab/>
        <w:t xml:space="preserve">the Statement of Comprehensive Income is drawn up so as to give a true and fair view of the surplus of the Association of the year ended 31 December </w:t>
      </w:r>
      <w:proofErr w:type="gramStart"/>
      <w:r>
        <w:rPr>
          <w:lang w:val="en-US"/>
        </w:rPr>
        <w:t>2021;</w:t>
      </w:r>
      <w:proofErr w:type="gramEnd"/>
    </w:p>
    <w:p w14:paraId="26DA5923" w14:textId="77777777" w:rsidR="0065333E" w:rsidRPr="00005505" w:rsidRDefault="0065333E" w:rsidP="0065333E">
      <w:pPr>
        <w:pStyle w:val="FINANCIALREPORTbodytext"/>
        <w:ind w:left="1418" w:hanging="709"/>
        <w:rPr>
          <w:lang w:val="en-US"/>
        </w:rPr>
      </w:pPr>
      <w:r>
        <w:rPr>
          <w:lang w:val="en-US"/>
        </w:rPr>
        <w:t>(b)</w:t>
      </w:r>
      <w:r>
        <w:rPr>
          <w:lang w:val="en-US"/>
        </w:rPr>
        <w:tab/>
        <w:t xml:space="preserve">the Statement of Financial Position is drawn up so as to give a true and fair view of the state of affairs of the Association as </w:t>
      </w:r>
      <w:proofErr w:type="gramStart"/>
      <w:r>
        <w:rPr>
          <w:lang w:val="en-US"/>
        </w:rPr>
        <w:t>at</w:t>
      </w:r>
      <w:proofErr w:type="gramEnd"/>
      <w:r>
        <w:rPr>
          <w:lang w:val="en-US"/>
        </w:rPr>
        <w:t xml:space="preserve"> 31 December 2021; </w:t>
      </w:r>
    </w:p>
    <w:p w14:paraId="219A5834" w14:textId="77777777" w:rsidR="0065333E" w:rsidRPr="00005505" w:rsidRDefault="0065333E" w:rsidP="0065333E">
      <w:pPr>
        <w:pStyle w:val="FINANCIALREPORTbodytext"/>
        <w:ind w:left="1418" w:hanging="709"/>
        <w:rPr>
          <w:lang w:val="en-US"/>
        </w:rPr>
      </w:pPr>
      <w:r>
        <w:rPr>
          <w:lang w:val="en-US"/>
        </w:rPr>
        <w:t>(c)</w:t>
      </w:r>
      <w:r>
        <w:rPr>
          <w:lang w:val="en-US"/>
        </w:rPr>
        <w:tab/>
        <w:t>at the date of this Statement there are reasonable grounds to believe</w:t>
      </w:r>
      <w:r>
        <w:rPr>
          <w:lang w:val="en-US"/>
        </w:rPr>
        <w:br/>
        <w:t>that the Association will be able to pay its debts as and when they fall</w:t>
      </w:r>
      <w:r>
        <w:rPr>
          <w:lang w:val="en-US"/>
        </w:rPr>
        <w:br/>
      </w:r>
      <w:proofErr w:type="gramStart"/>
      <w:r>
        <w:rPr>
          <w:lang w:val="en-US"/>
        </w:rPr>
        <w:t>due;</w:t>
      </w:r>
      <w:proofErr w:type="gramEnd"/>
    </w:p>
    <w:p w14:paraId="3936771E" w14:textId="77777777" w:rsidR="0065333E" w:rsidRDefault="0065333E" w:rsidP="0065333E">
      <w:pPr>
        <w:pStyle w:val="FINANCIALREPORTbodytext"/>
        <w:ind w:left="1418" w:hanging="709"/>
        <w:rPr>
          <w:lang w:val="en-US"/>
        </w:rPr>
      </w:pPr>
      <w:r>
        <w:rPr>
          <w:lang w:val="en-US"/>
        </w:rPr>
        <w:t>(d)</w:t>
      </w:r>
      <w:r>
        <w:rPr>
          <w:lang w:val="en-US"/>
        </w:rPr>
        <w:tab/>
        <w:t xml:space="preserve">as detailed in note 1 to the financial statements, the financial viability of SUPRA is dependent on the allocation of funds from the Students Services and Amenities Fee (SSAF) by the University of Sydney. </w:t>
      </w:r>
    </w:p>
    <w:p w14:paraId="79848486" w14:textId="77777777" w:rsidR="0065333E" w:rsidRPr="00005505" w:rsidRDefault="0065333E" w:rsidP="0065333E">
      <w:pPr>
        <w:pStyle w:val="FINANCIALREPORTbodytext"/>
        <w:ind w:left="1418" w:hanging="709"/>
        <w:rPr>
          <w:lang w:val="en-US"/>
        </w:rPr>
      </w:pPr>
      <w:r>
        <w:rPr>
          <w:lang w:val="en-US"/>
        </w:rPr>
        <w:t>(e)</w:t>
      </w:r>
      <w:r>
        <w:rPr>
          <w:lang w:val="en-US"/>
        </w:rPr>
        <w:tab/>
        <w:t xml:space="preserve">the extent and scale of services that would be available beyond </w:t>
      </w:r>
      <w:r>
        <w:rPr>
          <w:lang w:val="en-US"/>
        </w:rPr>
        <w:br/>
        <w:t>31 December 2022 are dependent on funds allocated from the SSAF.</w:t>
      </w:r>
    </w:p>
    <w:p w14:paraId="6BDD0595" w14:textId="77777777" w:rsidR="0065333E" w:rsidRPr="0052226B" w:rsidRDefault="0065333E" w:rsidP="0065333E">
      <w:pPr>
        <w:pStyle w:val="FINANCIALREPORTbodytext"/>
        <w:rPr>
          <w:sz w:val="52"/>
          <w:szCs w:val="52"/>
          <w:lang w:val="en-US"/>
        </w:rPr>
      </w:pPr>
    </w:p>
    <w:p w14:paraId="192C1D8B" w14:textId="119FEE79" w:rsidR="0065333E" w:rsidRDefault="0065333E" w:rsidP="0065333E">
      <w:pPr>
        <w:pStyle w:val="FINANCIALREPORTbodytext"/>
        <w:rPr>
          <w:color w:val="FF0000"/>
          <w:lang w:val="en-US"/>
        </w:rPr>
      </w:pPr>
      <w:r>
        <w:rPr>
          <w:lang w:val="en-US"/>
        </w:rPr>
        <w:t xml:space="preserve">The Accounts have been made in accordance with applicable accounting Standards at Sydney on </w:t>
      </w:r>
      <w:r w:rsidRPr="00D33CBF">
        <w:rPr>
          <w:lang w:val="en-US"/>
        </w:rPr>
        <w:t>2</w:t>
      </w:r>
      <w:r>
        <w:rPr>
          <w:lang w:val="en-US"/>
        </w:rPr>
        <w:t>8</w:t>
      </w:r>
      <w:r w:rsidRPr="00D33CBF">
        <w:rPr>
          <w:lang w:val="en-US"/>
        </w:rPr>
        <w:t xml:space="preserve"> </w:t>
      </w:r>
      <w:r>
        <w:rPr>
          <w:lang w:val="en-US"/>
        </w:rPr>
        <w:t>April</w:t>
      </w:r>
      <w:r w:rsidRPr="00D33CBF">
        <w:rPr>
          <w:lang w:val="en-US"/>
        </w:rPr>
        <w:t xml:space="preserve"> 2022.</w:t>
      </w:r>
    </w:p>
    <w:p w14:paraId="4C760D13" w14:textId="77777777" w:rsidR="0065333E" w:rsidRPr="00D33CBF" w:rsidRDefault="0065333E" w:rsidP="0065333E">
      <w:pPr>
        <w:pStyle w:val="FINANCIALREPORTbodytext"/>
        <w:rPr>
          <w:b/>
          <w:bCs/>
          <w:color w:val="FF0000"/>
          <w:lang w:val="en-US"/>
        </w:rPr>
      </w:pPr>
    </w:p>
    <w:p w14:paraId="67E078DA" w14:textId="2B8348F0" w:rsidR="0065333E" w:rsidRPr="001216E2" w:rsidRDefault="0081729F" w:rsidP="0065333E">
      <w:pPr>
        <w:rPr>
          <w:lang w:val="en-US"/>
        </w:rPr>
      </w:pPr>
      <w:bookmarkStart w:id="57" w:name="_Hlk99546102"/>
      <w:r>
        <w:rPr>
          <w:noProof/>
          <w:lang w:val="en-US"/>
        </w:rPr>
        <w:drawing>
          <wp:inline distT="0" distB="0" distL="0" distR="0" wp14:anchorId="6691F7FA" wp14:editId="15A2361D">
            <wp:extent cx="952500" cy="584200"/>
            <wp:effectExtent l="0" t="0" r="0" b="0"/>
            <wp:docPr id="20" name="Picture 20" descr="Yige Peng'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ige Peng's signature"/>
                    <pic:cNvPicPr/>
                  </pic:nvPicPr>
                  <pic:blipFill>
                    <a:blip r:embed="rId51">
                      <a:extLst>
                        <a:ext uri="{28A0092B-C50C-407E-A947-70E740481C1C}">
                          <a14:useLocalDpi xmlns:a14="http://schemas.microsoft.com/office/drawing/2010/main" val="0"/>
                        </a:ext>
                      </a:extLst>
                    </a:blip>
                    <a:stretch>
                      <a:fillRect/>
                    </a:stretch>
                  </pic:blipFill>
                  <pic:spPr>
                    <a:xfrm>
                      <a:off x="0" y="0"/>
                      <a:ext cx="952500" cy="584200"/>
                    </a:xfrm>
                    <a:prstGeom prst="rect">
                      <a:avLst/>
                    </a:prstGeom>
                  </pic:spPr>
                </pic:pic>
              </a:graphicData>
            </a:graphic>
          </wp:inline>
        </w:drawing>
      </w:r>
    </w:p>
    <w:p w14:paraId="29893311" w14:textId="77777777" w:rsidR="0065333E" w:rsidRPr="0032458F" w:rsidRDefault="0065333E" w:rsidP="0065333E">
      <w:pPr>
        <w:rPr>
          <w:b/>
          <w:lang w:val="en-US"/>
        </w:rPr>
      </w:pPr>
      <w:r>
        <w:rPr>
          <w:b/>
          <w:noProof/>
          <w:lang w:val="en-US"/>
        </w:rPr>
        <mc:AlternateContent>
          <mc:Choice Requires="wps">
            <w:drawing>
              <wp:anchor distT="0" distB="0" distL="114300" distR="114300" simplePos="0" relativeHeight="251666432" behindDoc="0" locked="0" layoutInCell="1" allowOverlap="1" wp14:anchorId="1B96927C" wp14:editId="31C353A6">
                <wp:simplePos x="0" y="0"/>
                <wp:positionH relativeFrom="column">
                  <wp:posOffset>32944</wp:posOffset>
                </wp:positionH>
                <wp:positionV relativeFrom="paragraph">
                  <wp:posOffset>138916</wp:posOffset>
                </wp:positionV>
                <wp:extent cx="2070847" cy="0"/>
                <wp:effectExtent l="0" t="0" r="12065" b="12700"/>
                <wp:wrapNone/>
                <wp:docPr id="69" name="Straight Connector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7084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C3C8A1" id="Straight Connector 69" o:spid="_x0000_s1026" alt="&quot;&quot;"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6pt,10.95pt" to="165.65pt,1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" strokecolor="black [3200]" strokeweight="1pt">
                <v:stroke joinstyle="miter"/>
              </v:line>
            </w:pict>
          </mc:Fallback>
        </mc:AlternateContent>
      </w:r>
    </w:p>
    <w:p w14:paraId="0F78CDEC" w14:textId="77777777" w:rsidR="0065333E" w:rsidRDefault="0065333E" w:rsidP="0065333E">
      <w:proofErr w:type="spellStart"/>
      <w:r>
        <w:t>Yige</w:t>
      </w:r>
      <w:proofErr w:type="spellEnd"/>
      <w:r>
        <w:t xml:space="preserve"> Peng</w:t>
      </w:r>
    </w:p>
    <w:p w14:paraId="288099CC" w14:textId="77777777" w:rsidR="0065333E" w:rsidRDefault="0065333E" w:rsidP="0065333E">
      <w:r w:rsidRPr="0032458F">
        <w:t>President</w:t>
      </w:r>
    </w:p>
    <w:bookmarkEnd w:id="57"/>
    <w:p w14:paraId="6898F063" w14:textId="77777777" w:rsidR="0065333E" w:rsidRDefault="0065333E" w:rsidP="0065333E"/>
    <w:p w14:paraId="03EA87C5" w14:textId="71B3C241" w:rsidR="0081729F" w:rsidRDefault="006630AA" w:rsidP="0065333E">
      <w:pPr>
        <w:rPr>
          <w:lang w:val="en-US"/>
        </w:rPr>
      </w:pPr>
      <w:r>
        <w:rPr>
          <w:noProof/>
          <w:lang w:val="en-US"/>
        </w:rPr>
        <w:drawing>
          <wp:inline distT="0" distB="0" distL="0" distR="0" wp14:anchorId="18303040" wp14:editId="6DDE7280">
            <wp:extent cx="1078230" cy="456249"/>
            <wp:effectExtent l="0" t="0" r="1270" b="1270"/>
            <wp:docPr id="21" name="Picture 21" descr="Minran Liu'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inran Liu's signature"/>
                    <pic:cNvPicPr/>
                  </pic:nvPicPr>
                  <pic:blipFill rotWithShape="1">
                    <a:blip r:embed="rId52" cstate="print">
                      <a:extLst>
                        <a:ext uri="{28A0092B-C50C-407E-A947-70E740481C1C}">
                          <a14:useLocalDpi xmlns:a14="http://schemas.microsoft.com/office/drawing/2010/main" val="0"/>
                        </a:ext>
                      </a:extLst>
                    </a:blip>
                    <a:srcRect l="2904" t="27070" r="11464" b="24617"/>
                    <a:stretch/>
                  </pic:blipFill>
                  <pic:spPr bwMode="auto">
                    <a:xfrm>
                      <a:off x="0" y="0"/>
                      <a:ext cx="1120820" cy="474271"/>
                    </a:xfrm>
                    <a:prstGeom prst="rect">
                      <a:avLst/>
                    </a:prstGeom>
                    <a:ln>
                      <a:noFill/>
                    </a:ln>
                    <a:extLst>
                      <a:ext uri="{53640926-AAD7-44D8-BBD7-CCE9431645EC}">
                        <a14:shadowObscured xmlns:a14="http://schemas.microsoft.com/office/drawing/2010/main"/>
                      </a:ext>
                    </a:extLst>
                  </pic:spPr>
                </pic:pic>
              </a:graphicData>
            </a:graphic>
          </wp:inline>
        </w:drawing>
      </w:r>
    </w:p>
    <w:p w14:paraId="2D2D48D5" w14:textId="198AFBCC" w:rsidR="0065333E" w:rsidRPr="0032458F" w:rsidRDefault="0065333E" w:rsidP="0065333E">
      <w:pPr>
        <w:rPr>
          <w:b/>
          <w:lang w:val="en-US"/>
        </w:rPr>
      </w:pPr>
      <w:r>
        <w:rPr>
          <w:b/>
          <w:noProof/>
          <w:lang w:val="en-US"/>
        </w:rPr>
        <mc:AlternateContent>
          <mc:Choice Requires="wps">
            <w:drawing>
              <wp:anchor distT="0" distB="0" distL="114300" distR="114300" simplePos="0" relativeHeight="251665408" behindDoc="0" locked="0" layoutInCell="1" allowOverlap="1" wp14:anchorId="5CB4BEE4" wp14:editId="2D6CC7AB">
                <wp:simplePos x="0" y="0"/>
                <wp:positionH relativeFrom="column">
                  <wp:posOffset>19497</wp:posOffset>
                </wp:positionH>
                <wp:positionV relativeFrom="paragraph">
                  <wp:posOffset>135778</wp:posOffset>
                </wp:positionV>
                <wp:extent cx="2097741" cy="0"/>
                <wp:effectExtent l="0" t="0" r="10795" b="12700"/>
                <wp:wrapNone/>
                <wp:docPr id="68" name="Straight Connector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9774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C8A636" id="Straight Connector 68" o:spid="_x0000_s1026" alt="&quot;&quot;"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5pt,10.7pt" to="166.75pt,1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" strokecolor="black [3200]" strokeweight="1pt">
                <v:stroke joinstyle="miter"/>
              </v:line>
            </w:pict>
          </mc:Fallback>
        </mc:AlternateContent>
      </w:r>
    </w:p>
    <w:p w14:paraId="3D4FDB89" w14:textId="77777777" w:rsidR="0065333E" w:rsidRDefault="0065333E" w:rsidP="0065333E">
      <w:proofErr w:type="spellStart"/>
      <w:r>
        <w:t>Minran</w:t>
      </w:r>
      <w:proofErr w:type="spellEnd"/>
      <w:r>
        <w:t xml:space="preserve"> Liu</w:t>
      </w:r>
    </w:p>
    <w:p w14:paraId="3BA5ED89" w14:textId="77777777" w:rsidR="0065333E" w:rsidRDefault="0065333E" w:rsidP="0065333E">
      <w:r>
        <w:t xml:space="preserve">Treasurer </w:t>
      </w:r>
    </w:p>
    <w:p w14:paraId="679687A5" w14:textId="77777777" w:rsidR="0065333E" w:rsidRDefault="0065333E" w:rsidP="0065333E">
      <w:pPr>
        <w:spacing w:after="240" w:line="480" w:lineRule="auto"/>
        <w:ind w:firstLine="360"/>
      </w:pPr>
      <w:r>
        <w:br w:type="page"/>
      </w:r>
    </w:p>
    <w:p w14:paraId="14DEADD8" w14:textId="77777777" w:rsidR="0065333E" w:rsidRPr="00A93DFB" w:rsidRDefault="0065333E" w:rsidP="0065333E">
      <w:pPr>
        <w:jc w:val="center"/>
        <w:rPr>
          <w:rFonts w:ascii="Book Antiqua" w:hAnsi="Book Antiqua"/>
          <w:b/>
          <w:bCs/>
          <w:i/>
          <w:iCs/>
          <w:sz w:val="48"/>
          <w:szCs w:val="48"/>
        </w:rPr>
      </w:pPr>
      <w:r w:rsidRPr="00A93DFB">
        <w:rPr>
          <w:rFonts w:ascii="Book Antiqua" w:hAnsi="Book Antiqua"/>
          <w:b/>
          <w:bCs/>
          <w:i/>
          <w:iCs/>
          <w:sz w:val="48"/>
          <w:szCs w:val="48"/>
        </w:rPr>
        <w:lastRenderedPageBreak/>
        <w:t>C M PITT &amp; CO</w:t>
      </w:r>
    </w:p>
    <w:p w14:paraId="3DBFF656" w14:textId="77777777" w:rsidR="0065333E" w:rsidRDefault="0065333E" w:rsidP="0065333E">
      <w:pPr>
        <w:jc w:val="center"/>
        <w:rPr>
          <w:rFonts w:ascii="Book Antiqua" w:hAnsi="Book Antiqua"/>
          <w:b/>
          <w:bCs/>
          <w:i/>
          <w:iCs/>
        </w:rPr>
      </w:pPr>
      <w:r w:rsidRPr="00A93DFB">
        <w:rPr>
          <w:rFonts w:ascii="Book Antiqua" w:hAnsi="Book Antiqua"/>
          <w:b/>
          <w:bCs/>
          <w:i/>
          <w:iCs/>
        </w:rPr>
        <w:t>Chartered Accountants</w:t>
      </w:r>
    </w:p>
    <w:p w14:paraId="085A03EF" w14:textId="77777777" w:rsidR="0065333E" w:rsidRPr="00A93DFB" w:rsidRDefault="0065333E" w:rsidP="0065333E">
      <w:pPr>
        <w:jc w:val="center"/>
        <w:rPr>
          <w:rFonts w:ascii="Book Antiqua" w:hAnsi="Book Antiqua"/>
          <w:b/>
          <w:bCs/>
          <w:i/>
          <w:iCs/>
        </w:rPr>
      </w:pPr>
    </w:p>
    <w:tbl>
      <w:tblPr>
        <w:tblW w:w="9498" w:type="dxa"/>
        <w:tblLook w:val="0400" w:firstRow="0" w:lastRow="0" w:firstColumn="0" w:lastColumn="0" w:noHBand="0" w:noVBand="1"/>
        <w:tblCaption w:val="Letterhead with address and contact details for Charles M Pitt Chartered Accountants"/>
      </w:tblPr>
      <w:tblGrid>
        <w:gridCol w:w="4620"/>
        <w:gridCol w:w="4878"/>
      </w:tblGrid>
      <w:tr w:rsidR="0065333E" w:rsidRPr="00B21DAE" w14:paraId="384A5C5C" w14:textId="77777777" w:rsidTr="00181675">
        <w:trPr>
          <w:trHeight w:val="1500"/>
        </w:trPr>
        <w:tc>
          <w:tcPr>
            <w:tcW w:w="4620" w:type="dxa"/>
            <w:tcBorders>
              <w:top w:val="nil"/>
              <w:left w:val="nil"/>
              <w:bottom w:val="nil"/>
              <w:right w:val="nil"/>
            </w:tcBorders>
            <w:shd w:val="clear" w:color="auto" w:fill="auto"/>
            <w:hideMark/>
          </w:tcPr>
          <w:p w14:paraId="00558E44" w14:textId="77777777" w:rsidR="0065333E" w:rsidRPr="00B21DAE" w:rsidRDefault="0065333E" w:rsidP="00181675">
            <w:pPr>
              <w:rPr>
                <w:color w:val="000000"/>
                <w:sz w:val="22"/>
              </w:rPr>
            </w:pPr>
            <w:r w:rsidRPr="00B21DAE">
              <w:rPr>
                <w:color w:val="000000"/>
                <w:sz w:val="22"/>
              </w:rPr>
              <w:t>TELEPHONE: (02) 9715 1555</w:t>
            </w:r>
            <w:r w:rsidRPr="00B21DAE">
              <w:rPr>
                <w:color w:val="000000"/>
                <w:sz w:val="22"/>
              </w:rPr>
              <w:br/>
              <w:t>FACSIMILE: (02) 9715 1566</w:t>
            </w:r>
            <w:r w:rsidRPr="00B21DAE">
              <w:rPr>
                <w:color w:val="000000"/>
                <w:sz w:val="22"/>
              </w:rPr>
              <w:br/>
            </w:r>
            <w:r w:rsidRPr="00B21DAE">
              <w:rPr>
                <w:color w:val="000000"/>
                <w:sz w:val="22"/>
              </w:rPr>
              <w:br/>
              <w:t xml:space="preserve">CHARLES M PITT </w:t>
            </w:r>
            <w:r w:rsidRPr="00B21DAE">
              <w:rPr>
                <w:color w:val="000000"/>
                <w:sz w:val="16"/>
                <w:szCs w:val="16"/>
              </w:rPr>
              <w:t>B.BUS Dip Ag FCA</w:t>
            </w:r>
            <w:r w:rsidRPr="00B21DAE">
              <w:rPr>
                <w:color w:val="000000"/>
                <w:sz w:val="22"/>
              </w:rPr>
              <w:br/>
              <w:t>ABN: 73 591 425 854</w:t>
            </w:r>
          </w:p>
        </w:tc>
        <w:tc>
          <w:tcPr>
            <w:tcW w:w="4878" w:type="dxa"/>
            <w:tcBorders>
              <w:top w:val="nil"/>
              <w:left w:val="nil"/>
              <w:bottom w:val="nil"/>
              <w:right w:val="nil"/>
            </w:tcBorders>
            <w:shd w:val="clear" w:color="auto" w:fill="auto"/>
            <w:hideMark/>
          </w:tcPr>
          <w:p w14:paraId="6D3F8125" w14:textId="77777777" w:rsidR="0065333E" w:rsidRPr="00B21DAE" w:rsidRDefault="0065333E" w:rsidP="00181675">
            <w:pPr>
              <w:jc w:val="right"/>
              <w:rPr>
                <w:color w:val="000000"/>
                <w:sz w:val="22"/>
              </w:rPr>
            </w:pPr>
            <w:r w:rsidRPr="00B21DAE">
              <w:rPr>
                <w:color w:val="000000"/>
                <w:sz w:val="22"/>
                <w:lang w:val="en-US"/>
              </w:rPr>
              <w:t>6/2 PHILIP STREET</w:t>
            </w:r>
            <w:r w:rsidRPr="00B21DAE">
              <w:rPr>
                <w:color w:val="000000"/>
                <w:sz w:val="22"/>
                <w:lang w:val="en-US"/>
              </w:rPr>
              <w:br/>
              <w:t>STRATHFIELD NSW 2135</w:t>
            </w:r>
            <w:r w:rsidRPr="00B21DAE">
              <w:rPr>
                <w:color w:val="000000"/>
                <w:sz w:val="22"/>
                <w:lang w:val="en-US"/>
              </w:rPr>
              <w:br/>
              <w:t>PO BOX 580</w:t>
            </w:r>
            <w:r w:rsidRPr="00B21DAE">
              <w:rPr>
                <w:color w:val="000000"/>
                <w:sz w:val="22"/>
                <w:lang w:val="en-US"/>
              </w:rPr>
              <w:br/>
              <w:t>E-MAIL cpitt@cmpitt.com.au</w:t>
            </w:r>
          </w:p>
        </w:tc>
      </w:tr>
    </w:tbl>
    <w:p w14:paraId="17C5F749" w14:textId="77777777" w:rsidR="0065333E" w:rsidRPr="00422243" w:rsidRDefault="0065333E" w:rsidP="00192C6B">
      <w:pPr>
        <w:jc w:val="right"/>
      </w:pPr>
      <w:r w:rsidRPr="00422243">
        <w:t>Page 1</w:t>
      </w:r>
      <w:r>
        <w:t>4</w:t>
      </w:r>
    </w:p>
    <w:p w14:paraId="20AC7866" w14:textId="77777777" w:rsidR="0065333E" w:rsidRPr="004E704B" w:rsidRDefault="0065333E" w:rsidP="0065333E">
      <w:pPr>
        <w:pStyle w:val="FORTOCFINANCIALHeading1"/>
        <w:spacing w:before="240" w:line="240" w:lineRule="auto"/>
      </w:pPr>
      <w:bookmarkStart w:id="58" w:name="_Toc102397826"/>
      <w:r w:rsidRPr="004E704B">
        <w:t>INDEPENDENT AUDIT REPORT TO THE MEMBERS OF SYDNEY UNIVERSITY POSTGRADUATE REPRESENTATIVE ASSOCIATION (SUPRA)</w:t>
      </w:r>
      <w:bookmarkEnd w:id="58"/>
    </w:p>
    <w:p w14:paraId="1393A278" w14:textId="77777777" w:rsidR="0065333E" w:rsidRPr="00687D3E" w:rsidRDefault="0065333E" w:rsidP="0065333E">
      <w:pPr>
        <w:pStyle w:val="FINANCIALREPORTbodytext"/>
        <w:spacing w:before="360"/>
        <w:rPr>
          <w:b/>
          <w:bCs/>
          <w:sz w:val="22"/>
          <w:szCs w:val="22"/>
          <w:u w:val="single"/>
        </w:rPr>
      </w:pPr>
      <w:r w:rsidRPr="00687D3E">
        <w:rPr>
          <w:b/>
          <w:bCs/>
          <w:sz w:val="22"/>
          <w:szCs w:val="22"/>
          <w:u w:val="single"/>
        </w:rPr>
        <w:t>REPORT ON THE AUDIT OF THE FINANCIAL REPORT</w:t>
      </w:r>
    </w:p>
    <w:p w14:paraId="21CC9F07" w14:textId="77777777" w:rsidR="0065333E" w:rsidRPr="00687D3E" w:rsidRDefault="0065333E" w:rsidP="0065333E">
      <w:pPr>
        <w:pStyle w:val="FINANCIALREPORTbodytext"/>
        <w:rPr>
          <w:b/>
          <w:bCs/>
          <w:i/>
          <w:iCs/>
          <w:sz w:val="22"/>
          <w:szCs w:val="22"/>
          <w:u w:val="single"/>
        </w:rPr>
      </w:pPr>
      <w:r w:rsidRPr="00687D3E">
        <w:rPr>
          <w:b/>
          <w:bCs/>
          <w:i/>
          <w:iCs/>
        </w:rPr>
        <w:t>Opinion</w:t>
      </w:r>
      <w:r>
        <w:rPr>
          <w:b/>
          <w:bCs/>
          <w:i/>
          <w:iCs/>
          <w:sz w:val="22"/>
          <w:szCs w:val="22"/>
          <w:u w:val="single"/>
        </w:rPr>
        <w:br/>
      </w:r>
      <w:r>
        <w:t>We</w:t>
      </w:r>
      <w:r w:rsidRPr="00281C9B">
        <w:t xml:space="preserve"> have audited the financial report of </w:t>
      </w:r>
      <w:r>
        <w:t xml:space="preserve">Sydney University Postgraduate Representative Association (SUPRA), which comprises the balance sheet as </w:t>
      </w:r>
      <w:proofErr w:type="gramStart"/>
      <w:r>
        <w:t>at</w:t>
      </w:r>
      <w:proofErr w:type="gramEnd"/>
      <w:r>
        <w:t xml:space="preserve"> 31 December 2021 and the statement of comprehensive income, statement of changes in equity and statement of cash flows for the year then ended, notes comprising a summary of significant accounting policies and other explanatory notes and the statement by members of the committee.</w:t>
      </w:r>
    </w:p>
    <w:p w14:paraId="41FD8352" w14:textId="77777777" w:rsidR="0065333E" w:rsidRPr="00222F0C" w:rsidRDefault="0065333E" w:rsidP="0065333E">
      <w:pPr>
        <w:pStyle w:val="FINANCIALREPORTbodytext"/>
      </w:pPr>
      <w:r w:rsidRPr="00222F0C">
        <w:t>In our opinion, the financial report of Sydney University Postgraduate Representative Association (SUPRA), is in accordance with Constitution and Regulations of SUPRA, including:</w:t>
      </w:r>
    </w:p>
    <w:p w14:paraId="35A3A7F9" w14:textId="77777777" w:rsidR="0065333E" w:rsidRPr="00222F0C" w:rsidRDefault="0065333E" w:rsidP="0065333E">
      <w:pPr>
        <w:pStyle w:val="FINANCIALREPORTbodytext"/>
        <w:numPr>
          <w:ilvl w:val="0"/>
          <w:numId w:val="15"/>
        </w:numPr>
      </w:pPr>
      <w:r w:rsidRPr="00222F0C">
        <w:t xml:space="preserve">Giving a true and fair view of the </w:t>
      </w:r>
      <w:r>
        <w:t>A</w:t>
      </w:r>
      <w:r w:rsidRPr="00222F0C">
        <w:t xml:space="preserve">ssociation’s financial position as </w:t>
      </w:r>
      <w:proofErr w:type="gramStart"/>
      <w:r w:rsidRPr="00222F0C">
        <w:t>at</w:t>
      </w:r>
      <w:proofErr w:type="gramEnd"/>
      <w:r w:rsidRPr="00222F0C">
        <w:t xml:space="preserve"> 31 December 20</w:t>
      </w:r>
      <w:r>
        <w:t>21</w:t>
      </w:r>
      <w:r w:rsidRPr="00222F0C">
        <w:t xml:space="preserve"> and</w:t>
      </w:r>
      <w:r>
        <w:t xml:space="preserve"> o</w:t>
      </w:r>
      <w:r w:rsidRPr="00222F0C">
        <w:t>f its performance for year ended on that date; and</w:t>
      </w:r>
    </w:p>
    <w:p w14:paraId="626FC45C" w14:textId="77777777" w:rsidR="0065333E" w:rsidRDefault="0065333E" w:rsidP="0065333E">
      <w:pPr>
        <w:pStyle w:val="FINANCIALREPORTbodytext"/>
        <w:numPr>
          <w:ilvl w:val="0"/>
          <w:numId w:val="15"/>
        </w:numPr>
      </w:pPr>
      <w:r w:rsidRPr="00222F0C">
        <w:t>Complying with Australian Accounting Standards – Re</w:t>
      </w:r>
      <w:r>
        <w:t>duced Disclosure Requirements (</w:t>
      </w:r>
      <w:r w:rsidRPr="00222F0C">
        <w:t>including</w:t>
      </w:r>
      <w:r>
        <w:t xml:space="preserve"> </w:t>
      </w:r>
      <w:r w:rsidRPr="00222F0C">
        <w:t>the Australian Accounting Interpretations).</w:t>
      </w:r>
    </w:p>
    <w:p w14:paraId="74CCF382" w14:textId="77777777" w:rsidR="0065333E" w:rsidRPr="00687D3E" w:rsidRDefault="0065333E" w:rsidP="0065333E">
      <w:pPr>
        <w:pStyle w:val="FINANCIALREPORTbodytext"/>
        <w:rPr>
          <w:b/>
          <w:i/>
        </w:rPr>
      </w:pPr>
      <w:r w:rsidRPr="00222F0C">
        <w:rPr>
          <w:b/>
          <w:i/>
        </w:rPr>
        <w:t xml:space="preserve">Basis for Opinion </w:t>
      </w:r>
      <w:r>
        <w:rPr>
          <w:b/>
          <w:i/>
        </w:rPr>
        <w:br/>
      </w:r>
      <w:r w:rsidRPr="00222F0C">
        <w:t>We conducted our audit in accordance with</w:t>
      </w:r>
      <w:r>
        <w:t xml:space="preserve"> Australian Accounting Standards. Our responsibilities </w:t>
      </w:r>
      <w:r w:rsidRPr="00222F0C">
        <w:t>under those standards are further described in the Auditor’s Responsibilities for the Audit of the Financial</w:t>
      </w:r>
      <w:r>
        <w:t xml:space="preserve"> </w:t>
      </w:r>
      <w:r w:rsidRPr="00222F0C">
        <w:t>Statements section of our rep</w:t>
      </w:r>
      <w:r>
        <w:t>ort. We are independent of the Association</w:t>
      </w:r>
      <w:r w:rsidRPr="00222F0C">
        <w:t xml:space="preserve"> in accordance with the</w:t>
      </w:r>
      <w:r>
        <w:t xml:space="preserve"> Corporations Act 2001 and the </w:t>
      </w:r>
      <w:r w:rsidRPr="00437FFD">
        <w:t>ethical requirements</w:t>
      </w:r>
      <w:r>
        <w:t xml:space="preserve"> of the accounting professionals and</w:t>
      </w:r>
      <w:r w:rsidRPr="00222F0C">
        <w:t xml:space="preserve"> </w:t>
      </w:r>
      <w:r>
        <w:t xml:space="preserve"> Ethical</w:t>
      </w:r>
      <w:r w:rsidRPr="00222F0C">
        <w:t xml:space="preserve"> Standards Board</w:t>
      </w:r>
      <w:r>
        <w:t>,</w:t>
      </w:r>
      <w:r w:rsidRPr="00222F0C">
        <w:t xml:space="preserve"> Code of Ethics for Professional Accountants that are relevant to our audit of the financial statements in</w:t>
      </w:r>
      <w:r>
        <w:t xml:space="preserve"> Australia;</w:t>
      </w:r>
      <w:r w:rsidRPr="00222F0C">
        <w:t xml:space="preserve"> and we</w:t>
      </w:r>
      <w:r>
        <w:t xml:space="preserve"> </w:t>
      </w:r>
      <w:r w:rsidRPr="00222F0C">
        <w:t xml:space="preserve">have fulfilled our other ethical responsibilities in accordance with these requirements </w:t>
      </w:r>
      <w:r>
        <w:t>.</w:t>
      </w:r>
      <w:r w:rsidRPr="00222F0C">
        <w:t>We</w:t>
      </w:r>
      <w:r>
        <w:t xml:space="preserve"> </w:t>
      </w:r>
      <w:r w:rsidRPr="00222F0C">
        <w:t>believe that the audit evidence we have obtained is sufficient and appropriate to provide a basis for our opinion</w:t>
      </w:r>
      <w:r>
        <w:t>.</w:t>
      </w:r>
    </w:p>
    <w:p w14:paraId="75A6A641" w14:textId="77777777" w:rsidR="0065333E" w:rsidRDefault="0065333E" w:rsidP="0065333E">
      <w:pPr>
        <w:pStyle w:val="FINANCIALREPORTbodytext"/>
      </w:pPr>
      <w:r w:rsidRPr="00687D3E">
        <w:rPr>
          <w:b/>
          <w:bCs/>
          <w:i/>
          <w:iCs/>
        </w:rPr>
        <w:t xml:space="preserve">Key Audit Matters </w:t>
      </w:r>
      <w:r>
        <w:br/>
      </w:r>
      <w:r w:rsidRPr="003513A7">
        <w:t>Key audit matters are those matters that, in our professional judgement, were of most significance in our audit</w:t>
      </w:r>
      <w:r>
        <w:t xml:space="preserve"> </w:t>
      </w:r>
      <w:r w:rsidRPr="003513A7">
        <w:t>of the financial statements of the current period. These matters were addressed in the context of our audit</w:t>
      </w:r>
      <w:r>
        <w:t xml:space="preserve"> </w:t>
      </w:r>
      <w:r w:rsidRPr="003513A7">
        <w:t xml:space="preserve">of the financial </w:t>
      </w:r>
      <w:proofErr w:type="gramStart"/>
      <w:r w:rsidRPr="003513A7">
        <w:t>statements as a whole, and</w:t>
      </w:r>
      <w:proofErr w:type="gramEnd"/>
      <w:r w:rsidRPr="003513A7">
        <w:t xml:space="preserve"> in forming our opinion thereon, and we do not provide a separate</w:t>
      </w:r>
      <w:r>
        <w:t xml:space="preserve"> </w:t>
      </w:r>
      <w:r w:rsidRPr="003513A7">
        <w:t>opinion on these matters.</w:t>
      </w:r>
    </w:p>
    <w:p w14:paraId="1544F856" w14:textId="77777777" w:rsidR="0065333E" w:rsidRDefault="0065333E" w:rsidP="0065333E">
      <w:pPr>
        <w:pStyle w:val="FINANCIALREPORTHeading1"/>
        <w:spacing w:before="240"/>
      </w:pPr>
      <w:r w:rsidRPr="00D745CF">
        <w:rPr>
          <w:rFonts w:ascii="Book Antiqua" w:hAnsi="Book Antiqua"/>
          <w:i/>
          <w:noProof/>
          <w:sz w:val="16"/>
          <w:szCs w:val="16"/>
        </w:rPr>
        <w:drawing>
          <wp:inline distT="0" distB="0" distL="0" distR="0" wp14:anchorId="74D0B375" wp14:editId="196AF2DC">
            <wp:extent cx="1060450" cy="700405"/>
            <wp:effectExtent l="0" t="0" r="0" b="0"/>
            <wp:docPr id="25" name="Picture 25" descr="Chartered Accountants Australia New Zea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hartered Accountants Australia New Zealand logo"/>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0450" cy="700405"/>
                    </a:xfrm>
                    <a:prstGeom prst="rect">
                      <a:avLst/>
                    </a:prstGeom>
                    <a:noFill/>
                    <a:ln>
                      <a:noFill/>
                    </a:ln>
                  </pic:spPr>
                </pic:pic>
              </a:graphicData>
            </a:graphic>
          </wp:inline>
        </w:drawing>
      </w:r>
    </w:p>
    <w:p w14:paraId="11F7C44D" w14:textId="77777777" w:rsidR="0065333E" w:rsidRDefault="0065333E" w:rsidP="0065333E">
      <w:pPr>
        <w:pStyle w:val="BodyText"/>
        <w:jc w:val="center"/>
      </w:pPr>
      <w:r>
        <w:rPr>
          <w:rFonts w:ascii="Book Antiqua" w:hAnsi="Book Antiqua"/>
          <w:i/>
          <w:iCs/>
          <w:sz w:val="16"/>
          <w:szCs w:val="16"/>
        </w:rPr>
        <w:t>Liability limited by a scheme approved under Professional Standards Legislation</w:t>
      </w:r>
    </w:p>
    <w:p w14:paraId="5BBB9A4D" w14:textId="77777777" w:rsidR="00A362C3" w:rsidRDefault="00A362C3">
      <w:pPr>
        <w:spacing w:after="240" w:line="480" w:lineRule="auto"/>
        <w:ind w:firstLine="360"/>
        <w:rPr>
          <w:rFonts w:eastAsia="Times New Roman" w:cs="Times New Roman"/>
          <w:b/>
          <w:szCs w:val="24"/>
          <w:lang w:eastAsia="en-GB"/>
        </w:rPr>
      </w:pPr>
      <w:r>
        <w:rPr>
          <w:b/>
        </w:rPr>
        <w:br w:type="page"/>
      </w:r>
    </w:p>
    <w:p w14:paraId="69327544" w14:textId="5598A33F" w:rsidR="0065333E" w:rsidRDefault="0065333E" w:rsidP="00192C6B">
      <w:pPr>
        <w:jc w:val="right"/>
      </w:pPr>
      <w:r w:rsidRPr="001176BC">
        <w:lastRenderedPageBreak/>
        <w:t>Page 1</w:t>
      </w:r>
      <w:r>
        <w:t>5</w:t>
      </w:r>
    </w:p>
    <w:p w14:paraId="4FC9B3DA" w14:textId="77777777" w:rsidR="0065333E" w:rsidRDefault="0065333E" w:rsidP="0065333E">
      <w:pPr>
        <w:pStyle w:val="FINANCIALREPORTbodytext"/>
        <w:jc w:val="right"/>
      </w:pPr>
    </w:p>
    <w:tbl>
      <w:tblPr>
        <w:tblW w:w="9781" w:type="dxa"/>
        <w:tblInd w:w="-142" w:type="dxa"/>
        <w:tblLook w:val="0420" w:firstRow="1" w:lastRow="0" w:firstColumn="0" w:lastColumn="0" w:noHBand="0" w:noVBand="1"/>
        <w:tblCaption w:val="Outline of key audit matters and how the audit addressed each matter"/>
      </w:tblPr>
      <w:tblGrid>
        <w:gridCol w:w="5104"/>
        <w:gridCol w:w="4677"/>
      </w:tblGrid>
      <w:tr w:rsidR="0065333E" w:rsidRPr="004B2514" w14:paraId="50131A67" w14:textId="77777777" w:rsidTr="00181675">
        <w:trPr>
          <w:trHeight w:val="340"/>
        </w:trPr>
        <w:tc>
          <w:tcPr>
            <w:tcW w:w="5104" w:type="dxa"/>
            <w:tcBorders>
              <w:top w:val="nil"/>
              <w:left w:val="nil"/>
              <w:bottom w:val="nil"/>
              <w:right w:val="nil"/>
            </w:tcBorders>
            <w:shd w:val="clear" w:color="auto" w:fill="auto"/>
            <w:noWrap/>
            <w:vAlign w:val="center"/>
            <w:hideMark/>
          </w:tcPr>
          <w:p w14:paraId="08059F98" w14:textId="77777777" w:rsidR="0065333E" w:rsidRPr="004B2514" w:rsidRDefault="0065333E" w:rsidP="00181675">
            <w:pPr>
              <w:jc w:val="both"/>
              <w:rPr>
                <w:b/>
                <w:bCs/>
                <w:color w:val="000000"/>
              </w:rPr>
            </w:pPr>
            <w:r w:rsidRPr="004B2514">
              <w:rPr>
                <w:b/>
                <w:bCs/>
                <w:color w:val="000000"/>
                <w:lang w:val="en-US"/>
              </w:rPr>
              <w:t xml:space="preserve">Key Audit Matter </w:t>
            </w:r>
          </w:p>
        </w:tc>
        <w:tc>
          <w:tcPr>
            <w:tcW w:w="4677" w:type="dxa"/>
            <w:tcBorders>
              <w:top w:val="nil"/>
              <w:left w:val="nil"/>
              <w:bottom w:val="nil"/>
              <w:right w:val="nil"/>
            </w:tcBorders>
            <w:shd w:val="clear" w:color="auto" w:fill="auto"/>
            <w:noWrap/>
            <w:vAlign w:val="center"/>
            <w:hideMark/>
          </w:tcPr>
          <w:p w14:paraId="5AC84530" w14:textId="77777777" w:rsidR="0065333E" w:rsidRPr="004B2514" w:rsidRDefault="0065333E" w:rsidP="00181675">
            <w:pPr>
              <w:jc w:val="both"/>
              <w:rPr>
                <w:b/>
                <w:bCs/>
                <w:color w:val="000000"/>
              </w:rPr>
            </w:pPr>
            <w:r w:rsidRPr="004B2514">
              <w:rPr>
                <w:b/>
                <w:bCs/>
                <w:color w:val="000000"/>
                <w:lang w:val="en-US"/>
              </w:rPr>
              <w:t xml:space="preserve">How our Audit addressed the matter </w:t>
            </w:r>
          </w:p>
        </w:tc>
      </w:tr>
      <w:tr w:rsidR="0065333E" w:rsidRPr="004B2514" w14:paraId="24B56BEB" w14:textId="77777777" w:rsidTr="00181675">
        <w:trPr>
          <w:trHeight w:val="1085"/>
        </w:trPr>
        <w:tc>
          <w:tcPr>
            <w:tcW w:w="5104" w:type="dxa"/>
            <w:tcBorders>
              <w:top w:val="nil"/>
              <w:left w:val="nil"/>
              <w:bottom w:val="nil"/>
              <w:right w:val="nil"/>
            </w:tcBorders>
            <w:shd w:val="clear" w:color="auto" w:fill="auto"/>
            <w:vAlign w:val="bottom"/>
            <w:hideMark/>
          </w:tcPr>
          <w:p w14:paraId="07E8C4B4" w14:textId="77777777" w:rsidR="0065333E" w:rsidRPr="004B2514" w:rsidRDefault="0065333E" w:rsidP="00181675">
            <w:pPr>
              <w:rPr>
                <w:color w:val="000000"/>
              </w:rPr>
            </w:pPr>
            <w:r w:rsidRPr="004B2514">
              <w:rPr>
                <w:color w:val="000000"/>
                <w:lang w:val="en-US"/>
              </w:rPr>
              <w:t xml:space="preserve">Economic dependence </w:t>
            </w:r>
            <w:r w:rsidRPr="004B2514">
              <w:rPr>
                <w:color w:val="000000"/>
                <w:lang w:val="en-US"/>
              </w:rPr>
              <w:br/>
              <w:t xml:space="preserve">SUPRA is dependent on the allocation of funds </w:t>
            </w:r>
            <w:r w:rsidRPr="004B2514">
              <w:rPr>
                <w:color w:val="000000"/>
                <w:lang w:val="en-US"/>
              </w:rPr>
              <w:br/>
              <w:t xml:space="preserve">from the Student Services and Amenities Fee </w:t>
            </w:r>
            <w:r w:rsidRPr="004B2514">
              <w:rPr>
                <w:color w:val="000000"/>
                <w:lang w:val="en-US"/>
              </w:rPr>
              <w:br/>
              <w:t xml:space="preserve">(SSAF) by the University of Sydney. </w:t>
            </w:r>
          </w:p>
        </w:tc>
        <w:tc>
          <w:tcPr>
            <w:tcW w:w="4677" w:type="dxa"/>
            <w:tcBorders>
              <w:top w:val="nil"/>
              <w:left w:val="nil"/>
              <w:bottom w:val="nil"/>
              <w:right w:val="nil"/>
            </w:tcBorders>
            <w:shd w:val="clear" w:color="auto" w:fill="auto"/>
            <w:vAlign w:val="center"/>
            <w:hideMark/>
          </w:tcPr>
          <w:p w14:paraId="07CED45B" w14:textId="77777777" w:rsidR="0065333E" w:rsidRPr="004B2514" w:rsidRDefault="0065333E" w:rsidP="00181675">
            <w:pPr>
              <w:rPr>
                <w:color w:val="000000"/>
              </w:rPr>
            </w:pPr>
            <w:r w:rsidRPr="004B2514">
              <w:rPr>
                <w:color w:val="000000"/>
              </w:rPr>
              <w:t xml:space="preserve">The University of Sydney has renewed the </w:t>
            </w:r>
            <w:r w:rsidRPr="004B2514">
              <w:rPr>
                <w:color w:val="000000"/>
              </w:rPr>
              <w:br/>
              <w:t>2022 SSAF agreement with an increase.</w:t>
            </w:r>
          </w:p>
        </w:tc>
      </w:tr>
      <w:tr w:rsidR="0065333E" w:rsidRPr="004B2514" w14:paraId="4486B751" w14:textId="77777777" w:rsidTr="00181675">
        <w:trPr>
          <w:trHeight w:val="1020"/>
        </w:trPr>
        <w:tc>
          <w:tcPr>
            <w:tcW w:w="5104" w:type="dxa"/>
            <w:tcBorders>
              <w:top w:val="nil"/>
              <w:left w:val="nil"/>
              <w:bottom w:val="nil"/>
              <w:right w:val="nil"/>
            </w:tcBorders>
            <w:shd w:val="clear" w:color="auto" w:fill="auto"/>
            <w:vAlign w:val="bottom"/>
            <w:hideMark/>
          </w:tcPr>
          <w:p w14:paraId="5EF9ED70" w14:textId="77777777" w:rsidR="0065333E" w:rsidRPr="004B2514" w:rsidRDefault="0065333E" w:rsidP="00181675">
            <w:pPr>
              <w:rPr>
                <w:color w:val="000000"/>
              </w:rPr>
            </w:pPr>
            <w:r w:rsidRPr="004B2514">
              <w:rPr>
                <w:color w:val="000000"/>
                <w:lang w:val="en-US"/>
              </w:rPr>
              <w:t xml:space="preserve">SUPRA </w:t>
            </w:r>
            <w:proofErr w:type="spellStart"/>
            <w:r w:rsidRPr="004B2514">
              <w:rPr>
                <w:color w:val="000000"/>
                <w:lang w:val="en-US"/>
              </w:rPr>
              <w:t>recognises</w:t>
            </w:r>
            <w:proofErr w:type="spellEnd"/>
            <w:r w:rsidRPr="004B2514">
              <w:rPr>
                <w:color w:val="000000"/>
                <w:lang w:val="en-US"/>
              </w:rPr>
              <w:t xml:space="preserve"> a liability for the payment of </w:t>
            </w:r>
            <w:r w:rsidRPr="004B2514">
              <w:rPr>
                <w:color w:val="000000"/>
                <w:lang w:val="en-US"/>
              </w:rPr>
              <w:br/>
              <w:t>termination to staff in accordance with the 2020</w:t>
            </w:r>
            <w:r w:rsidRPr="004B2514">
              <w:rPr>
                <w:color w:val="000000"/>
                <w:lang w:val="en-US"/>
              </w:rPr>
              <w:br/>
              <w:t>Enterprise Agreement.</w:t>
            </w:r>
          </w:p>
        </w:tc>
        <w:tc>
          <w:tcPr>
            <w:tcW w:w="4677" w:type="dxa"/>
            <w:tcBorders>
              <w:top w:val="nil"/>
              <w:left w:val="nil"/>
              <w:bottom w:val="nil"/>
              <w:right w:val="nil"/>
            </w:tcBorders>
            <w:shd w:val="clear" w:color="auto" w:fill="auto"/>
            <w:vAlign w:val="bottom"/>
            <w:hideMark/>
          </w:tcPr>
          <w:p w14:paraId="3516BE13" w14:textId="77777777" w:rsidR="0065333E" w:rsidRPr="004B2514" w:rsidRDefault="0065333E" w:rsidP="00181675">
            <w:pPr>
              <w:rPr>
                <w:color w:val="000000"/>
              </w:rPr>
            </w:pPr>
            <w:r w:rsidRPr="004B2514">
              <w:rPr>
                <w:color w:val="000000"/>
              </w:rPr>
              <w:t>There has been no decision to terminate staff.</w:t>
            </w:r>
            <w:r w:rsidRPr="004B2514">
              <w:rPr>
                <w:color w:val="000000"/>
              </w:rPr>
              <w:br/>
              <w:t>40% of the measured amount, is taken as adequate provision for this purpose.</w:t>
            </w:r>
          </w:p>
        </w:tc>
      </w:tr>
    </w:tbl>
    <w:p w14:paraId="7F338526" w14:textId="77777777" w:rsidR="0065333E" w:rsidRPr="00E96792" w:rsidRDefault="0065333E" w:rsidP="0065333E">
      <w:pPr>
        <w:pStyle w:val="FINANCIALREPORTbodytext"/>
        <w:spacing w:before="240"/>
        <w:rPr>
          <w:b/>
          <w:bCs/>
          <w:i/>
          <w:iCs/>
        </w:rPr>
      </w:pPr>
      <w:r w:rsidRPr="00E96792">
        <w:rPr>
          <w:b/>
          <w:bCs/>
          <w:i/>
          <w:iCs/>
        </w:rPr>
        <w:t xml:space="preserve">Other Information </w:t>
      </w:r>
      <w:r>
        <w:rPr>
          <w:b/>
          <w:bCs/>
          <w:i/>
          <w:iCs/>
        </w:rPr>
        <w:br/>
      </w:r>
      <w:r w:rsidRPr="00B24C7B">
        <w:t>Management is responsible for the other information. The o</w:t>
      </w:r>
      <w:r>
        <w:t xml:space="preserve">ther information comprises the </w:t>
      </w:r>
      <w:r w:rsidRPr="00B24C7B">
        <w:t>information included</w:t>
      </w:r>
      <w:r>
        <w:t xml:space="preserve"> </w:t>
      </w:r>
      <w:r w:rsidRPr="00B24C7B">
        <w:t xml:space="preserve">in the </w:t>
      </w:r>
      <w:r>
        <w:t xml:space="preserve">annual report for the year ended </w:t>
      </w:r>
      <w:proofErr w:type="gramStart"/>
      <w:r>
        <w:t>31 December 2021,</w:t>
      </w:r>
      <w:r w:rsidRPr="00B24C7B">
        <w:t xml:space="preserve"> but</w:t>
      </w:r>
      <w:proofErr w:type="gramEnd"/>
      <w:r w:rsidRPr="00B24C7B">
        <w:t xml:space="preserve"> does not include the financial statements an</w:t>
      </w:r>
      <w:r>
        <w:t>d our auditor’s report thereon.</w:t>
      </w:r>
    </w:p>
    <w:p w14:paraId="76880421" w14:textId="77777777" w:rsidR="0065333E" w:rsidRDefault="0065333E" w:rsidP="0065333E">
      <w:pPr>
        <w:pStyle w:val="FINANCIALREPORTbodytext"/>
      </w:pPr>
      <w:r w:rsidRPr="00B24C7B">
        <w:t>Our opinion on the financial statements does not cover the other information and we do not express any form</w:t>
      </w:r>
      <w:r>
        <w:t xml:space="preserve"> </w:t>
      </w:r>
      <w:r w:rsidRPr="00B24C7B">
        <w:t>of assurance conclusion thereon.</w:t>
      </w:r>
      <w:r>
        <w:t xml:space="preserve"> </w:t>
      </w:r>
      <w:r w:rsidRPr="00B24C7B">
        <w:t>In connection with our audit of the financial statements, our responsibility is to read the other information and,</w:t>
      </w:r>
      <w:r>
        <w:t xml:space="preserve"> </w:t>
      </w:r>
      <w:r w:rsidRPr="00B24C7B">
        <w:t xml:space="preserve">in doing so, consider whether the other information is materially inconsistent with the financial </w:t>
      </w:r>
      <w:proofErr w:type="gramStart"/>
      <w:r w:rsidRPr="00B24C7B">
        <w:t>statements</w:t>
      </w:r>
      <w:proofErr w:type="gramEnd"/>
      <w:r w:rsidRPr="00B24C7B">
        <w:t xml:space="preserve"> or</w:t>
      </w:r>
      <w:r>
        <w:t xml:space="preserve"> </w:t>
      </w:r>
      <w:r w:rsidRPr="00B24C7B">
        <w:t>our knowledge obtained in the audit or otherwise appears to be materially misstated. If, based on the work we</w:t>
      </w:r>
      <w:r>
        <w:t xml:space="preserve"> </w:t>
      </w:r>
      <w:r w:rsidRPr="00B24C7B">
        <w:t>have performed, we conclude that there is a material misstatement of this other information, we are required to</w:t>
      </w:r>
      <w:r>
        <w:t xml:space="preserve"> </w:t>
      </w:r>
      <w:r w:rsidRPr="00B24C7B">
        <w:t>report that fact. We have nothing to report in this regard.</w:t>
      </w:r>
    </w:p>
    <w:p w14:paraId="5B13539B" w14:textId="77777777" w:rsidR="0065333E" w:rsidRPr="00E96792" w:rsidRDefault="0065333E" w:rsidP="0065333E">
      <w:pPr>
        <w:pStyle w:val="FINANCIALREPORTbodytext"/>
        <w:spacing w:before="240"/>
        <w:rPr>
          <w:b/>
          <w:bCs/>
          <w:i/>
        </w:rPr>
      </w:pPr>
      <w:r w:rsidRPr="00E96792">
        <w:rPr>
          <w:b/>
          <w:bCs/>
          <w:i/>
        </w:rPr>
        <w:t>Council’s Responsibility for the Financial Report</w:t>
      </w:r>
      <w:r>
        <w:rPr>
          <w:b/>
          <w:bCs/>
          <w:i/>
        </w:rPr>
        <w:br/>
      </w:r>
      <w:r>
        <w:t>The Council of the Sydney University Postgraduate Representative Association (SUPRA) is responsible for the preparation and fair presentation of the financial report that gives a true and fair view in accordance with Australian Accounting Standards (including the Australian Accounting Interpretations). This responsibility includes establishing and maintaining internal controls relevant to the preparation and fair presentation of the financial report that is free from material misstatement, whether due to fraud or error; selecting and applying appropriate accounting policies; and making accounting estimates that are reasonable in the circumstances.</w:t>
      </w:r>
    </w:p>
    <w:p w14:paraId="0F7B57A0" w14:textId="77777777" w:rsidR="0065333E" w:rsidRPr="00E96792" w:rsidRDefault="0065333E" w:rsidP="0065333E">
      <w:pPr>
        <w:pStyle w:val="FINANCIALREPORTbodytext"/>
        <w:spacing w:before="240"/>
        <w:rPr>
          <w:b/>
          <w:bCs/>
          <w:i/>
        </w:rPr>
      </w:pPr>
      <w:r w:rsidRPr="00E96792">
        <w:rPr>
          <w:b/>
          <w:bCs/>
          <w:i/>
        </w:rPr>
        <w:t>Auditor’s Responsibility for the Audit of the Financial Report</w:t>
      </w:r>
      <w:r>
        <w:rPr>
          <w:b/>
          <w:bCs/>
          <w:i/>
        </w:rPr>
        <w:br/>
      </w:r>
      <w:r w:rsidRPr="00E00F02">
        <w:t>Our objectives are to obtain reasonable assurance about whether the financial</w:t>
      </w:r>
      <w:r>
        <w:t xml:space="preserve"> statements </w:t>
      </w:r>
      <w:proofErr w:type="gramStart"/>
      <w:r>
        <w:t>as a whole are</w:t>
      </w:r>
      <w:proofErr w:type="gramEnd"/>
      <w:r>
        <w:t xml:space="preserve"> free </w:t>
      </w:r>
      <w:r w:rsidRPr="00E00F02">
        <w:t>from material misstatement, whether due to fraud or error, and to issue an auditor’s report that includes our</w:t>
      </w:r>
      <w:r>
        <w:t xml:space="preserve"> </w:t>
      </w:r>
      <w:r w:rsidRPr="00E00F02">
        <w:t xml:space="preserve">opinion. Reasonable assurance is a high level of </w:t>
      </w:r>
      <w:proofErr w:type="gramStart"/>
      <w:r w:rsidRPr="00E00F02">
        <w:t>assurance, but</w:t>
      </w:r>
      <w:proofErr w:type="gramEnd"/>
      <w:r w:rsidRPr="00E00F02">
        <w:t xml:space="preserve"> is not a guarantee that an audit conducted in</w:t>
      </w:r>
      <w:r>
        <w:t xml:space="preserve"> </w:t>
      </w:r>
      <w:r w:rsidRPr="00E00F02">
        <w:t xml:space="preserve">accordance with </w:t>
      </w:r>
      <w:r>
        <w:t>Australian Accounting Standard</w:t>
      </w:r>
      <w:r w:rsidRPr="00E00F02">
        <w:t>s will always detect a material misstatement when it exists. Misstatements can arise from</w:t>
      </w:r>
      <w:r>
        <w:t xml:space="preserve"> </w:t>
      </w:r>
      <w:r w:rsidRPr="00E00F02">
        <w:t>fraud or error and are considered material if, individually or in the aggregate, they could reasonably be expected</w:t>
      </w:r>
      <w:r>
        <w:t xml:space="preserve"> </w:t>
      </w:r>
      <w:r w:rsidRPr="00E00F02">
        <w:t xml:space="preserve">to influence the economic decisions of users taken </w:t>
      </w:r>
      <w:proofErr w:type="gramStart"/>
      <w:r w:rsidRPr="00E00F02">
        <w:t>on the basis of</w:t>
      </w:r>
      <w:proofErr w:type="gramEnd"/>
      <w:r w:rsidRPr="00E00F02">
        <w:t xml:space="preserve"> these financial statements.</w:t>
      </w:r>
    </w:p>
    <w:p w14:paraId="09DD4156" w14:textId="77777777" w:rsidR="0065333E" w:rsidRDefault="0065333E" w:rsidP="0065333E">
      <w:pPr>
        <w:pStyle w:val="FINANCIALREPORTHeading1"/>
        <w:spacing w:before="240"/>
      </w:pPr>
      <w:r w:rsidRPr="00D745CF">
        <w:rPr>
          <w:rFonts w:ascii="Book Antiqua" w:hAnsi="Book Antiqua"/>
          <w:i/>
          <w:noProof/>
          <w:sz w:val="16"/>
          <w:szCs w:val="16"/>
        </w:rPr>
        <w:drawing>
          <wp:inline distT="0" distB="0" distL="0" distR="0" wp14:anchorId="57365BB5" wp14:editId="3C7A5BEA">
            <wp:extent cx="1060450" cy="700405"/>
            <wp:effectExtent l="0" t="0" r="0" b="0"/>
            <wp:docPr id="58" name="Picture 58" descr="Chartered Accountants Australia New Zea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Chartered Accountants Australia New Zealand logo"/>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0450" cy="700405"/>
                    </a:xfrm>
                    <a:prstGeom prst="rect">
                      <a:avLst/>
                    </a:prstGeom>
                    <a:noFill/>
                    <a:ln>
                      <a:noFill/>
                    </a:ln>
                  </pic:spPr>
                </pic:pic>
              </a:graphicData>
            </a:graphic>
          </wp:inline>
        </w:drawing>
      </w:r>
    </w:p>
    <w:p w14:paraId="08203A2A" w14:textId="77777777" w:rsidR="0065333E" w:rsidRDefault="0065333E" w:rsidP="0065333E">
      <w:pPr>
        <w:pStyle w:val="BodyText"/>
        <w:jc w:val="center"/>
      </w:pPr>
      <w:r>
        <w:rPr>
          <w:rFonts w:ascii="Book Antiqua" w:hAnsi="Book Antiqua"/>
          <w:i/>
          <w:iCs/>
          <w:sz w:val="16"/>
          <w:szCs w:val="16"/>
        </w:rPr>
        <w:t>Liability limited by a scheme approved under Professional Standards Legislation</w:t>
      </w:r>
    </w:p>
    <w:p w14:paraId="57642064" w14:textId="77777777" w:rsidR="0065333E" w:rsidRDefault="0065333E" w:rsidP="0065333E">
      <w:pPr>
        <w:spacing w:after="240" w:line="480" w:lineRule="auto"/>
        <w:ind w:firstLine="360"/>
      </w:pPr>
      <w:r>
        <w:br w:type="page"/>
      </w:r>
    </w:p>
    <w:p w14:paraId="373B92F1" w14:textId="77777777" w:rsidR="0065333E" w:rsidRPr="006A1FEE" w:rsidRDefault="0065333E" w:rsidP="00192C6B">
      <w:pPr>
        <w:jc w:val="right"/>
      </w:pPr>
      <w:r w:rsidRPr="006A1FEE">
        <w:lastRenderedPageBreak/>
        <w:t>Page 1</w:t>
      </w:r>
      <w:r>
        <w:t>6</w:t>
      </w:r>
    </w:p>
    <w:p w14:paraId="0380EFA3" w14:textId="77777777" w:rsidR="0065333E" w:rsidRDefault="0065333E" w:rsidP="0065333E">
      <w:pPr>
        <w:pStyle w:val="FINANCIALREPORTbodytext"/>
      </w:pPr>
      <w:r w:rsidRPr="00E00F02">
        <w:t>As part of an audit in accordance with</w:t>
      </w:r>
      <w:r>
        <w:t xml:space="preserve"> </w:t>
      </w:r>
      <w:r w:rsidRPr="00E00F02">
        <w:t>Australian Accounting Standards</w:t>
      </w:r>
      <w:r>
        <w:t>,</w:t>
      </w:r>
      <w:r w:rsidRPr="00E00F02">
        <w:t xml:space="preserve"> we exercise professional judgement and maintain professional</w:t>
      </w:r>
      <w:r>
        <w:t xml:space="preserve"> </w:t>
      </w:r>
      <w:r w:rsidRPr="00E00F02">
        <w:t xml:space="preserve">scepticism throughout the audit. </w:t>
      </w:r>
      <w:proofErr w:type="gramStart"/>
      <w:r w:rsidRPr="00E00F02">
        <w:t>We</w:t>
      </w:r>
      <w:proofErr w:type="gramEnd"/>
      <w:r w:rsidRPr="00E00F02">
        <w:t xml:space="preserve"> also:</w:t>
      </w:r>
    </w:p>
    <w:p w14:paraId="0475E9A7" w14:textId="77777777" w:rsidR="0065333E" w:rsidRDefault="0065333E" w:rsidP="0065333E">
      <w:pPr>
        <w:pStyle w:val="FINANCIALREPORTbodytext"/>
        <w:spacing w:before="240"/>
        <w:ind w:left="709"/>
      </w:pPr>
      <w:r w:rsidRPr="00E00F02">
        <w:t>• Identify and assess the risks of material misstatement of the financial statements, whether due to fraud</w:t>
      </w:r>
      <w:r>
        <w:t xml:space="preserve"> </w:t>
      </w:r>
      <w:r w:rsidRPr="00E00F02">
        <w:t>or error, design and perform audit procedures responsive to those risks, and obtain audit evidence that is</w:t>
      </w:r>
      <w:r>
        <w:t xml:space="preserve"> </w:t>
      </w:r>
      <w:r w:rsidRPr="00E00F02">
        <w:t>sufficient and appropriate to provide a basis for our opinion. The risk of not de</w:t>
      </w:r>
      <w:r>
        <w:t xml:space="preserve">tecting a material misstatement </w:t>
      </w:r>
      <w:r w:rsidRPr="00E00F02">
        <w:t>resulting from fraud is higher than for one resulting from error, as fraud may involve collusion, forgery,</w:t>
      </w:r>
      <w:r>
        <w:t xml:space="preserve"> </w:t>
      </w:r>
      <w:r w:rsidRPr="00E00F02">
        <w:t>intentional omissions, misrepresentations, or the override of internal control.</w:t>
      </w:r>
    </w:p>
    <w:p w14:paraId="3A91704E" w14:textId="77777777" w:rsidR="0065333E" w:rsidRDefault="0065333E" w:rsidP="0065333E">
      <w:pPr>
        <w:pStyle w:val="FINANCIALREPORTbodytext"/>
        <w:spacing w:before="240"/>
        <w:ind w:left="709"/>
      </w:pPr>
      <w:r w:rsidRPr="00E00F02">
        <w:t xml:space="preserve">• Obtain an understanding of internal control relevant to the audit </w:t>
      </w:r>
      <w:proofErr w:type="gramStart"/>
      <w:r w:rsidRPr="00E00F02">
        <w:t>in order to</w:t>
      </w:r>
      <w:proofErr w:type="gramEnd"/>
      <w:r w:rsidRPr="00E00F02">
        <w:t xml:space="preserve"> d</w:t>
      </w:r>
      <w:r>
        <w:t xml:space="preserve">esign audit procedures that are </w:t>
      </w:r>
      <w:r w:rsidRPr="00E00F02">
        <w:t>appropriate in the circumstances, but not for the purpose of expressing an opinion on the effectiveness of the</w:t>
      </w:r>
      <w:r>
        <w:t xml:space="preserve"> Association</w:t>
      </w:r>
      <w:r w:rsidRPr="00E00F02">
        <w:t>’s internal control.</w:t>
      </w:r>
    </w:p>
    <w:p w14:paraId="788E227F" w14:textId="77777777" w:rsidR="0065333E" w:rsidRDefault="0065333E" w:rsidP="0065333E">
      <w:pPr>
        <w:pStyle w:val="FINANCIALREPORTbodytext"/>
        <w:spacing w:before="240"/>
        <w:ind w:left="709"/>
      </w:pPr>
      <w:r w:rsidRPr="00E00F02">
        <w:t>• Evaluate the appropriateness of accounting policies used and the reasonableness of accounting estimates and</w:t>
      </w:r>
      <w:r>
        <w:t xml:space="preserve"> </w:t>
      </w:r>
      <w:r w:rsidRPr="00E00F02">
        <w:t>related</w:t>
      </w:r>
      <w:r>
        <w:t xml:space="preserve"> disclosures made by Council.</w:t>
      </w:r>
    </w:p>
    <w:p w14:paraId="7FCE4AE2" w14:textId="77777777" w:rsidR="0065333E" w:rsidRDefault="0065333E" w:rsidP="0065333E">
      <w:pPr>
        <w:pStyle w:val="FINANCIALREPORTbodytext"/>
        <w:spacing w:before="240"/>
        <w:ind w:left="709"/>
      </w:pPr>
      <w:r w:rsidRPr="00E00F02">
        <w:t>• Conclude on the appropriateness of management’s use of the going concern basis of accounting and, based</w:t>
      </w:r>
      <w:r>
        <w:t xml:space="preserve"> </w:t>
      </w:r>
      <w:r w:rsidRPr="00E00F02">
        <w:t>on the audit evidence obtained, whether a material uncertainty exists related to events or conditions that may</w:t>
      </w:r>
      <w:r>
        <w:t xml:space="preserve"> </w:t>
      </w:r>
      <w:r w:rsidRPr="00E00F02">
        <w:t xml:space="preserve">cast significant doubt on the </w:t>
      </w:r>
      <w:r>
        <w:t>Association</w:t>
      </w:r>
      <w:r w:rsidRPr="00E00F02">
        <w:t>’s ability to continue as a going concern. If we conclude that a material</w:t>
      </w:r>
      <w:r>
        <w:t xml:space="preserve"> </w:t>
      </w:r>
      <w:r w:rsidRPr="00E00F02">
        <w:t>uncertainty exists, we are required to draw attention in our auditor’s report to the related disclosures in the</w:t>
      </w:r>
      <w:r>
        <w:t xml:space="preserve"> </w:t>
      </w:r>
      <w:r w:rsidRPr="00E00F02">
        <w:t>financial statements or, if such disclosures are inadequate, to modify our opinion. Our conclusions are based</w:t>
      </w:r>
      <w:r>
        <w:t xml:space="preserve"> </w:t>
      </w:r>
      <w:r w:rsidRPr="00E00F02">
        <w:t>on the audit evidence obtained up to the date of our auditor’s report. However, future events or conditions may</w:t>
      </w:r>
      <w:r>
        <w:t xml:space="preserve"> </w:t>
      </w:r>
      <w:r w:rsidRPr="00E00F02">
        <w:t xml:space="preserve">cause the </w:t>
      </w:r>
      <w:r>
        <w:t>Association</w:t>
      </w:r>
      <w:r w:rsidRPr="00E00F02">
        <w:t xml:space="preserve"> to cease to continue as a going concern.</w:t>
      </w:r>
    </w:p>
    <w:p w14:paraId="281BBDE8" w14:textId="77777777" w:rsidR="0065333E" w:rsidRDefault="0065333E" w:rsidP="0065333E">
      <w:pPr>
        <w:pStyle w:val="FINANCIALREPORTbodytext"/>
        <w:spacing w:before="240"/>
        <w:ind w:left="709"/>
      </w:pPr>
      <w:r w:rsidRPr="00E00F02">
        <w:t xml:space="preserve">• Evaluate the overall presentation, </w:t>
      </w:r>
      <w:proofErr w:type="gramStart"/>
      <w:r w:rsidRPr="00E00F02">
        <w:t>structure</w:t>
      </w:r>
      <w:proofErr w:type="gramEnd"/>
      <w:r w:rsidRPr="00E00F02">
        <w:t xml:space="preserve"> and content of the financial statements, including the disclosures, and whether the financial statements represent the underlying transactions and events in a manner that</w:t>
      </w:r>
      <w:r>
        <w:t xml:space="preserve"> </w:t>
      </w:r>
      <w:r w:rsidRPr="00E00F02">
        <w:t>achieves fair presentation.</w:t>
      </w:r>
    </w:p>
    <w:p w14:paraId="4B514639" w14:textId="77777777" w:rsidR="0065333E" w:rsidRPr="00E00F02" w:rsidRDefault="0065333E" w:rsidP="0065333E">
      <w:pPr>
        <w:pStyle w:val="FINANCIALREPORTbodytext"/>
      </w:pPr>
      <w:r w:rsidRPr="00E00F02">
        <w:t>We communicate with those charged with governance regarding, among other</w:t>
      </w:r>
      <w:r>
        <w:t xml:space="preserve"> matters, the planned scope and </w:t>
      </w:r>
      <w:r w:rsidRPr="00E00F02">
        <w:t>timing of the audit and significant audit findings, including any significant deficiencies in internal control that we</w:t>
      </w:r>
      <w:r>
        <w:t xml:space="preserve"> </w:t>
      </w:r>
      <w:r w:rsidRPr="00E00F02">
        <w:t>identify during our audit.</w:t>
      </w:r>
    </w:p>
    <w:p w14:paraId="07FFC37D" w14:textId="77777777" w:rsidR="0065333E" w:rsidRDefault="0065333E" w:rsidP="0065333E">
      <w:pPr>
        <w:pStyle w:val="FINANCIALREPORTbodytext"/>
      </w:pPr>
      <w:r w:rsidRPr="00E00F02">
        <w:t>We also provide those charged with governance with a statement that we have</w:t>
      </w:r>
      <w:r>
        <w:t xml:space="preserve"> complied with relevant ethical </w:t>
      </w:r>
      <w:r w:rsidRPr="00E00F02">
        <w:t xml:space="preserve">requirements regarding </w:t>
      </w:r>
      <w:proofErr w:type="gramStart"/>
      <w:r w:rsidRPr="00E00F02">
        <w:t>independence, and</w:t>
      </w:r>
      <w:proofErr w:type="gramEnd"/>
      <w:r w:rsidRPr="00E00F02">
        <w:t xml:space="preserve"> communicate with them all relationships and other matters that may</w:t>
      </w:r>
      <w:r>
        <w:t xml:space="preserve"> </w:t>
      </w:r>
      <w:r w:rsidRPr="00E00F02">
        <w:t>reasonably be thought to bear on our independence, and where applicable, related safeguards.</w:t>
      </w:r>
    </w:p>
    <w:p w14:paraId="79FB5086" w14:textId="77777777" w:rsidR="0065333E" w:rsidRDefault="0065333E" w:rsidP="0065333E">
      <w:pPr>
        <w:pStyle w:val="FINANCIALREPORTHeading1"/>
        <w:spacing w:before="240"/>
      </w:pPr>
      <w:r w:rsidRPr="00D745CF">
        <w:rPr>
          <w:rFonts w:ascii="Book Antiqua" w:hAnsi="Book Antiqua"/>
          <w:i/>
          <w:noProof/>
          <w:sz w:val="16"/>
          <w:szCs w:val="16"/>
        </w:rPr>
        <w:drawing>
          <wp:inline distT="0" distB="0" distL="0" distR="0" wp14:anchorId="66B529D0" wp14:editId="4C0DE879">
            <wp:extent cx="1060450" cy="700405"/>
            <wp:effectExtent l="0" t="0" r="0" b="0"/>
            <wp:docPr id="59" name="Picture 59" descr="Chartered Accountants Australia New Zea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Chartered Accountants Australia New Zealand logo"/>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0450" cy="700405"/>
                    </a:xfrm>
                    <a:prstGeom prst="rect">
                      <a:avLst/>
                    </a:prstGeom>
                    <a:noFill/>
                    <a:ln>
                      <a:noFill/>
                    </a:ln>
                  </pic:spPr>
                </pic:pic>
              </a:graphicData>
            </a:graphic>
          </wp:inline>
        </w:drawing>
      </w:r>
    </w:p>
    <w:p w14:paraId="394D14C6" w14:textId="77777777" w:rsidR="0065333E" w:rsidRDefault="0065333E" w:rsidP="0065333E">
      <w:pPr>
        <w:pStyle w:val="BodyText"/>
        <w:jc w:val="center"/>
      </w:pPr>
      <w:r>
        <w:rPr>
          <w:rFonts w:ascii="Book Antiqua" w:hAnsi="Book Antiqua"/>
          <w:i/>
          <w:iCs/>
          <w:sz w:val="16"/>
          <w:szCs w:val="16"/>
        </w:rPr>
        <w:t>Liability limited by a scheme approved under Professional Standards Legislation</w:t>
      </w:r>
    </w:p>
    <w:p w14:paraId="5D22BF94" w14:textId="77777777" w:rsidR="0065333E" w:rsidRPr="006A1FEE" w:rsidRDefault="0065333E" w:rsidP="00192C6B">
      <w:pPr>
        <w:jc w:val="right"/>
      </w:pPr>
      <w:r>
        <w:br w:type="page"/>
      </w:r>
      <w:r w:rsidRPr="006A1FEE">
        <w:lastRenderedPageBreak/>
        <w:t>Page 1</w:t>
      </w:r>
      <w:r>
        <w:t>7</w:t>
      </w:r>
    </w:p>
    <w:p w14:paraId="191C6DD4" w14:textId="77777777" w:rsidR="0065333E" w:rsidRDefault="0065333E" w:rsidP="0065333E">
      <w:pPr>
        <w:pStyle w:val="FINANCIALREPORTbodytext"/>
      </w:pPr>
      <w:r w:rsidRPr="00E00F02">
        <w:t>From the matters communicated with those charged with governance, we determine those matters that</w:t>
      </w:r>
      <w:r>
        <w:t xml:space="preserve"> </w:t>
      </w:r>
      <w:r w:rsidRPr="00E00F02">
        <w:t>were of most significance in the audit of the financial statements of the current period and</w:t>
      </w:r>
      <w:r>
        <w:t xml:space="preserve"> are therefore the </w:t>
      </w:r>
      <w:r w:rsidRPr="00E00F02">
        <w:t>key audit matters. We describe these matters in our auditor’s report unless law or regulation precludes public</w:t>
      </w:r>
      <w:r>
        <w:t xml:space="preserve"> </w:t>
      </w:r>
      <w:r w:rsidRPr="00E00F02">
        <w:t>disclosure about the matter or when, in extremely rare circumstances, we determine that a matter should not</w:t>
      </w:r>
      <w:r>
        <w:t xml:space="preserve"> </w:t>
      </w:r>
      <w:r w:rsidRPr="00E00F02">
        <w:t>be communicated in our report because the adverse consequences of doing so would reasonably be expected</w:t>
      </w:r>
      <w:r>
        <w:t xml:space="preserve"> </w:t>
      </w:r>
      <w:r w:rsidRPr="00E00F02">
        <w:t>to outweigh the public interest benefits of such communication</w:t>
      </w:r>
    </w:p>
    <w:p w14:paraId="72AE286B" w14:textId="77777777" w:rsidR="0065333E" w:rsidRPr="009072E1" w:rsidRDefault="0065333E" w:rsidP="0065333E">
      <w:pPr>
        <w:rPr>
          <w:sz w:val="144"/>
          <w:szCs w:val="144"/>
        </w:rPr>
      </w:pPr>
    </w:p>
    <w:p w14:paraId="1E5178E0" w14:textId="77777777" w:rsidR="0065333E" w:rsidRPr="00A77703" w:rsidRDefault="0065333E" w:rsidP="0065333E">
      <w:pPr>
        <w:ind w:left="-567"/>
        <w:rPr>
          <w:b/>
          <w:sz w:val="22"/>
          <w:u w:val="single"/>
        </w:rPr>
      </w:pPr>
      <w:r w:rsidRPr="002C18CB">
        <w:rPr>
          <w:b/>
          <w:noProof/>
          <w:sz w:val="22"/>
        </w:rPr>
        <w:drawing>
          <wp:inline distT="0" distB="0" distL="0" distR="0" wp14:anchorId="7FA78893" wp14:editId="693145BA">
            <wp:extent cx="2680452" cy="1336472"/>
            <wp:effectExtent l="0" t="0" r="0" b="0"/>
            <wp:docPr id="62" name="Picture 62" descr="Signature of Charles M P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ignature of Charles M Pitt"/>
                    <pic:cNvPicPr/>
                  </pic:nvPicPr>
                  <pic:blipFill>
                    <a:blip r:embed="rId53" cstate="print">
                      <a:alphaModFix/>
                      <a:extLst>
                        <a:ext uri="{28A0092B-C50C-407E-A947-70E740481C1C}">
                          <a14:useLocalDpi xmlns:a14="http://schemas.microsoft.com/office/drawing/2010/main" val="0"/>
                        </a:ext>
                      </a:extLst>
                    </a:blip>
                    <a:stretch>
                      <a:fillRect/>
                    </a:stretch>
                  </pic:blipFill>
                  <pic:spPr>
                    <a:xfrm>
                      <a:off x="0" y="0"/>
                      <a:ext cx="2768595" cy="1380420"/>
                    </a:xfrm>
                    <a:prstGeom prst="rect">
                      <a:avLst/>
                    </a:prstGeom>
                  </pic:spPr>
                </pic:pic>
              </a:graphicData>
            </a:graphic>
          </wp:inline>
        </w:drawing>
      </w:r>
    </w:p>
    <w:p w14:paraId="3696E159" w14:textId="77777777" w:rsidR="0065333E" w:rsidRPr="00A77703" w:rsidRDefault="0065333E" w:rsidP="0065333E">
      <w:pPr>
        <w:keepNext/>
        <w:ind w:left="5812" w:hanging="5812"/>
        <w:outlineLvl w:val="0"/>
        <w:rPr>
          <w:sz w:val="22"/>
          <w:lang w:val="en-US"/>
        </w:rPr>
      </w:pPr>
      <w:r w:rsidRPr="00A77703">
        <w:rPr>
          <w:b/>
          <w:sz w:val="22"/>
          <w:lang w:val="en-US"/>
        </w:rPr>
        <w:t>Charles M Pitt</w:t>
      </w:r>
      <w:r>
        <w:rPr>
          <w:sz w:val="22"/>
          <w:lang w:val="en-US"/>
        </w:rPr>
        <w:tab/>
      </w:r>
      <w:r w:rsidRPr="00A77703">
        <w:rPr>
          <w:sz w:val="22"/>
          <w:lang w:val="en-US"/>
        </w:rPr>
        <w:t>CA</w:t>
      </w:r>
      <w:r>
        <w:rPr>
          <w:sz w:val="22"/>
          <w:lang w:val="en-US"/>
        </w:rPr>
        <w:t xml:space="preserve"> ANZ</w:t>
      </w:r>
      <w:r w:rsidRPr="00A77703">
        <w:rPr>
          <w:sz w:val="22"/>
          <w:lang w:val="en-US"/>
        </w:rPr>
        <w:t xml:space="preserve"> Membership No. 20180</w:t>
      </w:r>
    </w:p>
    <w:p w14:paraId="554FE11B" w14:textId="77777777" w:rsidR="0065333E" w:rsidRPr="00A77703" w:rsidRDefault="0065333E" w:rsidP="0065333E">
      <w:pPr>
        <w:ind w:left="5812" w:hanging="5812"/>
        <w:rPr>
          <w:sz w:val="22"/>
        </w:rPr>
      </w:pPr>
      <w:r w:rsidRPr="00A77703">
        <w:rPr>
          <w:b/>
          <w:sz w:val="22"/>
        </w:rPr>
        <w:t>C M PITT &amp; CO</w:t>
      </w:r>
      <w:r>
        <w:rPr>
          <w:b/>
          <w:sz w:val="22"/>
        </w:rPr>
        <w:tab/>
      </w:r>
      <w:r w:rsidRPr="00A77703">
        <w:rPr>
          <w:sz w:val="22"/>
        </w:rPr>
        <w:t xml:space="preserve">Registered </w:t>
      </w:r>
      <w:r>
        <w:rPr>
          <w:sz w:val="22"/>
        </w:rPr>
        <w:t>Association</w:t>
      </w:r>
      <w:r w:rsidRPr="00A77703">
        <w:rPr>
          <w:sz w:val="22"/>
        </w:rPr>
        <w:t xml:space="preserve"> Auditor No. 2944</w:t>
      </w:r>
    </w:p>
    <w:p w14:paraId="747BB77A" w14:textId="77777777" w:rsidR="0065333E" w:rsidRPr="00A77703" w:rsidRDefault="0065333E" w:rsidP="0065333E">
      <w:pPr>
        <w:keepNext/>
        <w:ind w:left="5812" w:hanging="5812"/>
        <w:outlineLvl w:val="0"/>
        <w:rPr>
          <w:sz w:val="22"/>
          <w:lang w:val="en-US"/>
        </w:rPr>
      </w:pPr>
      <w:r>
        <w:rPr>
          <w:sz w:val="22"/>
          <w:lang w:val="en-US"/>
        </w:rPr>
        <w:t>CHARTERED ACCOUNTANTS</w:t>
      </w:r>
      <w:r>
        <w:rPr>
          <w:sz w:val="22"/>
          <w:lang w:val="en-US"/>
        </w:rPr>
        <w:tab/>
      </w:r>
      <w:r w:rsidRPr="00A77703">
        <w:rPr>
          <w:sz w:val="22"/>
          <w:lang w:val="en-US"/>
        </w:rPr>
        <w:t>Unit 6 &amp; 7, 2 Philip Street Strathfield</w:t>
      </w:r>
    </w:p>
    <w:p w14:paraId="493AA806" w14:textId="77777777" w:rsidR="0065333E" w:rsidRPr="00A77703" w:rsidRDefault="0065333E" w:rsidP="0065333E">
      <w:pPr>
        <w:keepNext/>
        <w:spacing w:before="240"/>
        <w:outlineLvl w:val="0"/>
        <w:rPr>
          <w:sz w:val="22"/>
          <w:lang w:val="en-US"/>
        </w:rPr>
      </w:pPr>
      <w:r w:rsidRPr="00A77703">
        <w:rPr>
          <w:sz w:val="22"/>
          <w:lang w:val="en-US"/>
        </w:rPr>
        <w:t xml:space="preserve">Date: </w:t>
      </w:r>
      <w:r>
        <w:rPr>
          <w:sz w:val="22"/>
          <w:lang w:val="en-US"/>
        </w:rPr>
        <w:t>28 April 2022</w:t>
      </w:r>
    </w:p>
    <w:p w14:paraId="6A4CCCD0" w14:textId="77777777" w:rsidR="0065333E" w:rsidRPr="00216707" w:rsidRDefault="0065333E" w:rsidP="0065333E">
      <w:pPr>
        <w:pStyle w:val="FINANCIALREPORTHeading1"/>
        <w:rPr>
          <w:sz w:val="220"/>
          <w:szCs w:val="220"/>
        </w:rPr>
      </w:pPr>
    </w:p>
    <w:p w14:paraId="1F5A3137" w14:textId="77777777" w:rsidR="0065333E" w:rsidRDefault="0065333E" w:rsidP="0065333E">
      <w:pPr>
        <w:pStyle w:val="FINANCIALREPORTHeading1"/>
      </w:pPr>
      <w:r w:rsidRPr="00D745CF">
        <w:rPr>
          <w:rFonts w:ascii="Book Antiqua" w:hAnsi="Book Antiqua"/>
          <w:i/>
          <w:noProof/>
          <w:sz w:val="16"/>
          <w:szCs w:val="16"/>
        </w:rPr>
        <w:drawing>
          <wp:inline distT="0" distB="0" distL="0" distR="0" wp14:anchorId="0BA88155" wp14:editId="222C776C">
            <wp:extent cx="1060450" cy="700405"/>
            <wp:effectExtent l="0" t="0" r="0" b="0"/>
            <wp:docPr id="63" name="Picture 63" descr="Chartered Accountants Australia New Zea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63" descr="Chartered Accountants Australia New Zealand logo"/>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0450" cy="700405"/>
                    </a:xfrm>
                    <a:prstGeom prst="rect">
                      <a:avLst/>
                    </a:prstGeom>
                    <a:noFill/>
                    <a:ln>
                      <a:noFill/>
                    </a:ln>
                  </pic:spPr>
                </pic:pic>
              </a:graphicData>
            </a:graphic>
          </wp:inline>
        </w:drawing>
      </w:r>
    </w:p>
    <w:p w14:paraId="621EC2CD" w14:textId="77777777" w:rsidR="0065333E" w:rsidRDefault="0065333E" w:rsidP="0065333E">
      <w:pPr>
        <w:pStyle w:val="BodyText"/>
        <w:jc w:val="center"/>
      </w:pPr>
      <w:r>
        <w:rPr>
          <w:rFonts w:ascii="Book Antiqua" w:hAnsi="Book Antiqua"/>
          <w:i/>
          <w:iCs/>
          <w:sz w:val="16"/>
          <w:szCs w:val="16"/>
        </w:rPr>
        <w:t>Liability limited by a scheme approved under Professional Standards Legislation</w:t>
      </w:r>
    </w:p>
    <w:p w14:paraId="512418AD" w14:textId="77777777" w:rsidR="0065333E" w:rsidRDefault="0065333E" w:rsidP="0065333E">
      <w:pPr>
        <w:spacing w:after="240" w:line="480" w:lineRule="auto"/>
        <w:ind w:firstLine="360"/>
      </w:pPr>
      <w:r>
        <w:br w:type="page"/>
      </w:r>
    </w:p>
    <w:p w14:paraId="70D37565" w14:textId="77777777" w:rsidR="0065333E" w:rsidRDefault="0065333E" w:rsidP="0065333E">
      <w:pPr>
        <w:pStyle w:val="FINANCIALREPORTHeading1"/>
      </w:pPr>
      <w:r w:rsidRPr="00F21F4D">
        <w:lastRenderedPageBreak/>
        <w:t>SYDNEY UNIVERSITY POSTGRADUATE REPRESENTATIVE ASSOCIATION</w:t>
      </w:r>
    </w:p>
    <w:p w14:paraId="7B4B87A4" w14:textId="77777777" w:rsidR="0065333E" w:rsidRDefault="0065333E" w:rsidP="0065333E">
      <w:pPr>
        <w:pStyle w:val="FORTOCFINANCIALHeading1"/>
      </w:pPr>
      <w:bookmarkStart w:id="59" w:name="_Toc102397827"/>
      <w:r w:rsidRPr="00F21F4D">
        <w:t>STATEMENT OF COMPREHENSIVE INCOME</w:t>
      </w:r>
      <w:bookmarkEnd w:id="59"/>
    </w:p>
    <w:p w14:paraId="1B9FAAC6" w14:textId="77777777" w:rsidR="0065333E" w:rsidRDefault="0065333E" w:rsidP="0065333E">
      <w:pPr>
        <w:pStyle w:val="FINANCIALREPORTHeading1"/>
      </w:pPr>
      <w:r w:rsidRPr="00F21F4D">
        <w:t>FOR THE YEAR ENDED 31 DECEMBER 2021</w:t>
      </w:r>
    </w:p>
    <w:p w14:paraId="57671BB6" w14:textId="77777777" w:rsidR="0065333E" w:rsidRPr="0015004D" w:rsidRDefault="0065333E" w:rsidP="0065333E">
      <w:pPr>
        <w:pStyle w:val="FINANCIALREPORTbodytext"/>
        <w:spacing w:before="0"/>
        <w:jc w:val="right"/>
      </w:pPr>
      <w:r w:rsidRPr="0015004D">
        <w:t xml:space="preserve">Page </w:t>
      </w:r>
      <w:r>
        <w:t>18</w:t>
      </w:r>
    </w:p>
    <w:p w14:paraId="299EEE49" w14:textId="77777777" w:rsidR="0065333E" w:rsidRPr="00675A1C" w:rsidRDefault="0065333E" w:rsidP="0065333E">
      <w:pPr>
        <w:pStyle w:val="FINANCIALREPORTbodytext"/>
        <w:spacing w:before="0"/>
        <w:rPr>
          <w:sz w:val="16"/>
          <w:szCs w:val="16"/>
        </w:rPr>
      </w:pPr>
      <w:r w:rsidRPr="00BC347F">
        <w:rPr>
          <w:noProof/>
          <w:sz w:val="16"/>
          <w:szCs w:val="16"/>
        </w:rPr>
        <mc:AlternateContent>
          <mc:Choice Requires="wps">
            <w:drawing>
              <wp:anchor distT="0" distB="0" distL="114300" distR="114300" simplePos="0" relativeHeight="251668480" behindDoc="0" locked="0" layoutInCell="1" allowOverlap="1" wp14:anchorId="088801F7" wp14:editId="4134C616">
                <wp:simplePos x="0" y="0"/>
                <wp:positionH relativeFrom="column">
                  <wp:posOffset>-22506</wp:posOffset>
                </wp:positionH>
                <wp:positionV relativeFrom="paragraph">
                  <wp:posOffset>110215</wp:posOffset>
                </wp:positionV>
                <wp:extent cx="6146276" cy="0"/>
                <wp:effectExtent l="0" t="0" r="13335" b="12700"/>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62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5BCF32" id="Straight Connector 45" o:spid="_x0000_s1026" alt="&quot;&quot;"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75pt,8.7pt" to="482.2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" strokecolor="black [3200]" strokeweight="1pt">
                <v:stroke joinstyle="miter"/>
              </v:line>
            </w:pict>
          </mc:Fallback>
        </mc:AlternateContent>
      </w:r>
    </w:p>
    <w:tbl>
      <w:tblPr>
        <w:tblW w:w="9640" w:type="dxa"/>
        <w:tblLook w:val="04A0" w:firstRow="1" w:lastRow="0" w:firstColumn="1" w:lastColumn="0" w:noHBand="0" w:noVBand="1"/>
        <w:tblCaption w:val="Statement of comprehensive income for the year ended 31 December 2021."/>
        <w:tblDescription w:val="This table continues on the next page."/>
      </w:tblPr>
      <w:tblGrid>
        <w:gridCol w:w="4440"/>
        <w:gridCol w:w="1240"/>
        <w:gridCol w:w="1680"/>
        <w:gridCol w:w="2280"/>
      </w:tblGrid>
      <w:tr w:rsidR="0065333E" w:rsidRPr="00675A1C" w14:paraId="30E8BFAA" w14:textId="77777777" w:rsidTr="00181675">
        <w:trPr>
          <w:trHeight w:val="700"/>
        </w:trPr>
        <w:tc>
          <w:tcPr>
            <w:tcW w:w="4440" w:type="dxa"/>
            <w:tcBorders>
              <w:top w:val="nil"/>
              <w:left w:val="nil"/>
              <w:bottom w:val="single" w:sz="8" w:space="0" w:color="auto"/>
              <w:right w:val="nil"/>
            </w:tcBorders>
            <w:shd w:val="clear" w:color="auto" w:fill="auto"/>
            <w:noWrap/>
            <w:vAlign w:val="bottom"/>
            <w:hideMark/>
          </w:tcPr>
          <w:p w14:paraId="51281FD7" w14:textId="77777777" w:rsidR="0065333E" w:rsidRPr="00675A1C" w:rsidRDefault="0065333E" w:rsidP="00181675">
            <w:pPr>
              <w:rPr>
                <w:b/>
                <w:bCs/>
                <w:color w:val="000000"/>
              </w:rPr>
            </w:pPr>
            <w:r w:rsidRPr="00675A1C">
              <w:rPr>
                <w:b/>
                <w:bCs/>
                <w:color w:val="000000"/>
              </w:rPr>
              <w:t> </w:t>
            </w:r>
          </w:p>
        </w:tc>
        <w:tc>
          <w:tcPr>
            <w:tcW w:w="1240" w:type="dxa"/>
            <w:tcBorders>
              <w:top w:val="nil"/>
              <w:left w:val="nil"/>
              <w:bottom w:val="single" w:sz="8" w:space="0" w:color="auto"/>
              <w:right w:val="nil"/>
            </w:tcBorders>
            <w:shd w:val="clear" w:color="auto" w:fill="auto"/>
            <w:noWrap/>
            <w:vAlign w:val="bottom"/>
            <w:hideMark/>
          </w:tcPr>
          <w:p w14:paraId="0B5A533A" w14:textId="77777777" w:rsidR="0065333E" w:rsidRPr="00675A1C" w:rsidRDefault="0065333E" w:rsidP="00181675">
            <w:pPr>
              <w:rPr>
                <w:b/>
                <w:bCs/>
                <w:color w:val="000000"/>
              </w:rPr>
            </w:pPr>
            <w:r w:rsidRPr="00675A1C">
              <w:rPr>
                <w:b/>
                <w:bCs/>
                <w:color w:val="000000"/>
              </w:rPr>
              <w:t>Note</w:t>
            </w:r>
          </w:p>
        </w:tc>
        <w:tc>
          <w:tcPr>
            <w:tcW w:w="1680" w:type="dxa"/>
            <w:tcBorders>
              <w:top w:val="nil"/>
              <w:left w:val="nil"/>
              <w:bottom w:val="single" w:sz="8" w:space="0" w:color="auto"/>
              <w:right w:val="nil"/>
            </w:tcBorders>
            <w:shd w:val="clear" w:color="auto" w:fill="auto"/>
            <w:vAlign w:val="bottom"/>
            <w:hideMark/>
          </w:tcPr>
          <w:p w14:paraId="23377C90" w14:textId="77777777" w:rsidR="0065333E" w:rsidRPr="00675A1C" w:rsidRDefault="0065333E" w:rsidP="00181675">
            <w:pPr>
              <w:jc w:val="right"/>
              <w:rPr>
                <w:b/>
                <w:bCs/>
                <w:color w:val="000000"/>
              </w:rPr>
            </w:pPr>
            <w:r w:rsidRPr="00675A1C">
              <w:rPr>
                <w:b/>
                <w:bCs/>
                <w:color w:val="000000"/>
              </w:rPr>
              <w:t>2021</w:t>
            </w:r>
            <w:r w:rsidRPr="00675A1C">
              <w:rPr>
                <w:b/>
                <w:bCs/>
                <w:color w:val="000000"/>
              </w:rPr>
              <w:br/>
              <w:t>$</w:t>
            </w:r>
          </w:p>
        </w:tc>
        <w:tc>
          <w:tcPr>
            <w:tcW w:w="2280" w:type="dxa"/>
            <w:tcBorders>
              <w:top w:val="nil"/>
              <w:left w:val="nil"/>
              <w:bottom w:val="single" w:sz="8" w:space="0" w:color="auto"/>
              <w:right w:val="nil"/>
            </w:tcBorders>
            <w:shd w:val="clear" w:color="auto" w:fill="auto"/>
            <w:vAlign w:val="bottom"/>
            <w:hideMark/>
          </w:tcPr>
          <w:p w14:paraId="22B26566" w14:textId="77777777" w:rsidR="0065333E" w:rsidRPr="00675A1C" w:rsidRDefault="0065333E" w:rsidP="00181675">
            <w:pPr>
              <w:jc w:val="right"/>
              <w:rPr>
                <w:b/>
                <w:bCs/>
                <w:color w:val="000000"/>
              </w:rPr>
            </w:pPr>
            <w:r w:rsidRPr="00675A1C">
              <w:rPr>
                <w:b/>
                <w:bCs/>
                <w:color w:val="000000"/>
              </w:rPr>
              <w:t>2020</w:t>
            </w:r>
            <w:r w:rsidRPr="00675A1C">
              <w:rPr>
                <w:b/>
                <w:bCs/>
                <w:color w:val="000000"/>
              </w:rPr>
              <w:br/>
              <w:t>$</w:t>
            </w:r>
          </w:p>
        </w:tc>
      </w:tr>
      <w:tr w:rsidR="0065333E" w:rsidRPr="00675A1C" w14:paraId="5D962529" w14:textId="77777777" w:rsidTr="00181675">
        <w:trPr>
          <w:trHeight w:val="320"/>
        </w:trPr>
        <w:tc>
          <w:tcPr>
            <w:tcW w:w="4440" w:type="dxa"/>
            <w:tcBorders>
              <w:top w:val="nil"/>
              <w:left w:val="nil"/>
              <w:bottom w:val="nil"/>
              <w:right w:val="nil"/>
            </w:tcBorders>
            <w:shd w:val="clear" w:color="auto" w:fill="auto"/>
            <w:noWrap/>
            <w:vAlign w:val="bottom"/>
            <w:hideMark/>
          </w:tcPr>
          <w:p w14:paraId="6C0DACC7" w14:textId="77777777" w:rsidR="0065333E" w:rsidRPr="00675A1C" w:rsidRDefault="0065333E" w:rsidP="00181675">
            <w:pPr>
              <w:rPr>
                <w:b/>
                <w:bCs/>
                <w:color w:val="000000"/>
                <w:sz w:val="22"/>
              </w:rPr>
            </w:pPr>
            <w:r w:rsidRPr="00675A1C">
              <w:rPr>
                <w:b/>
                <w:bCs/>
                <w:color w:val="000000"/>
                <w:sz w:val="22"/>
              </w:rPr>
              <w:t>Income</w:t>
            </w:r>
          </w:p>
        </w:tc>
        <w:tc>
          <w:tcPr>
            <w:tcW w:w="1240" w:type="dxa"/>
            <w:tcBorders>
              <w:top w:val="nil"/>
              <w:left w:val="nil"/>
              <w:bottom w:val="nil"/>
              <w:right w:val="nil"/>
            </w:tcBorders>
            <w:shd w:val="clear" w:color="auto" w:fill="auto"/>
            <w:noWrap/>
            <w:vAlign w:val="bottom"/>
            <w:hideMark/>
          </w:tcPr>
          <w:p w14:paraId="63AA4E32" w14:textId="77777777" w:rsidR="0065333E" w:rsidRPr="00675A1C" w:rsidRDefault="0065333E" w:rsidP="00181675">
            <w:pPr>
              <w:rPr>
                <w:b/>
                <w:bCs/>
                <w:color w:val="000000"/>
                <w:sz w:val="22"/>
              </w:rPr>
            </w:pPr>
          </w:p>
        </w:tc>
        <w:tc>
          <w:tcPr>
            <w:tcW w:w="1680" w:type="dxa"/>
            <w:tcBorders>
              <w:top w:val="nil"/>
              <w:left w:val="nil"/>
              <w:bottom w:val="nil"/>
              <w:right w:val="nil"/>
            </w:tcBorders>
            <w:shd w:val="clear" w:color="auto" w:fill="auto"/>
            <w:noWrap/>
            <w:vAlign w:val="bottom"/>
            <w:hideMark/>
          </w:tcPr>
          <w:p w14:paraId="1786B067" w14:textId="77777777" w:rsidR="0065333E" w:rsidRPr="00675A1C" w:rsidRDefault="0065333E" w:rsidP="00181675">
            <w:pPr>
              <w:rPr>
                <w:sz w:val="20"/>
                <w:szCs w:val="20"/>
              </w:rPr>
            </w:pPr>
          </w:p>
        </w:tc>
        <w:tc>
          <w:tcPr>
            <w:tcW w:w="2280" w:type="dxa"/>
            <w:tcBorders>
              <w:top w:val="nil"/>
              <w:left w:val="nil"/>
              <w:bottom w:val="nil"/>
              <w:right w:val="nil"/>
            </w:tcBorders>
            <w:shd w:val="clear" w:color="auto" w:fill="auto"/>
            <w:noWrap/>
            <w:vAlign w:val="bottom"/>
            <w:hideMark/>
          </w:tcPr>
          <w:p w14:paraId="252A29E6" w14:textId="77777777" w:rsidR="0065333E" w:rsidRPr="00675A1C" w:rsidRDefault="0065333E" w:rsidP="00181675">
            <w:pPr>
              <w:rPr>
                <w:sz w:val="20"/>
                <w:szCs w:val="20"/>
              </w:rPr>
            </w:pPr>
          </w:p>
        </w:tc>
      </w:tr>
      <w:tr w:rsidR="0065333E" w:rsidRPr="00675A1C" w14:paraId="63246006" w14:textId="77777777" w:rsidTr="00181675">
        <w:trPr>
          <w:trHeight w:val="320"/>
        </w:trPr>
        <w:tc>
          <w:tcPr>
            <w:tcW w:w="4440" w:type="dxa"/>
            <w:tcBorders>
              <w:top w:val="nil"/>
              <w:left w:val="nil"/>
              <w:bottom w:val="nil"/>
              <w:right w:val="nil"/>
            </w:tcBorders>
            <w:shd w:val="clear" w:color="auto" w:fill="auto"/>
            <w:noWrap/>
            <w:vAlign w:val="bottom"/>
            <w:hideMark/>
          </w:tcPr>
          <w:p w14:paraId="641C701B" w14:textId="4FF2E07A" w:rsidR="0065333E" w:rsidRPr="00675A1C" w:rsidRDefault="0065333E" w:rsidP="00181675">
            <w:pPr>
              <w:rPr>
                <w:color w:val="000000"/>
                <w:sz w:val="22"/>
              </w:rPr>
            </w:pPr>
            <w:r w:rsidRPr="00675A1C">
              <w:rPr>
                <w:color w:val="000000"/>
                <w:sz w:val="22"/>
              </w:rPr>
              <w:t xml:space="preserve">University </w:t>
            </w:r>
            <w:r w:rsidR="006A447E">
              <w:rPr>
                <w:color w:val="000000"/>
                <w:sz w:val="22"/>
              </w:rPr>
              <w:t>f</w:t>
            </w:r>
            <w:r w:rsidRPr="00675A1C">
              <w:rPr>
                <w:color w:val="000000"/>
                <w:sz w:val="22"/>
              </w:rPr>
              <w:t>unding</w:t>
            </w:r>
          </w:p>
        </w:tc>
        <w:tc>
          <w:tcPr>
            <w:tcW w:w="1240" w:type="dxa"/>
            <w:tcBorders>
              <w:top w:val="nil"/>
              <w:left w:val="nil"/>
              <w:bottom w:val="nil"/>
              <w:right w:val="nil"/>
            </w:tcBorders>
            <w:shd w:val="clear" w:color="auto" w:fill="auto"/>
            <w:noWrap/>
            <w:vAlign w:val="bottom"/>
            <w:hideMark/>
          </w:tcPr>
          <w:p w14:paraId="3205B053"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1F4A24F0" w14:textId="77777777" w:rsidR="0065333E" w:rsidRPr="00675A1C" w:rsidRDefault="0065333E" w:rsidP="00181675">
            <w:pPr>
              <w:jc w:val="right"/>
              <w:rPr>
                <w:color w:val="000000"/>
                <w:sz w:val="22"/>
              </w:rPr>
            </w:pPr>
            <w:r w:rsidRPr="00675A1C">
              <w:rPr>
                <w:color w:val="000000"/>
                <w:sz w:val="22"/>
              </w:rPr>
              <w:t>2,271,496</w:t>
            </w:r>
          </w:p>
        </w:tc>
        <w:tc>
          <w:tcPr>
            <w:tcW w:w="2280" w:type="dxa"/>
            <w:tcBorders>
              <w:top w:val="nil"/>
              <w:left w:val="nil"/>
              <w:bottom w:val="nil"/>
              <w:right w:val="nil"/>
            </w:tcBorders>
            <w:shd w:val="clear" w:color="auto" w:fill="auto"/>
            <w:noWrap/>
            <w:vAlign w:val="center"/>
            <w:hideMark/>
          </w:tcPr>
          <w:p w14:paraId="7A77DB48" w14:textId="77777777" w:rsidR="0065333E" w:rsidRPr="00675A1C" w:rsidRDefault="0065333E" w:rsidP="00181675">
            <w:pPr>
              <w:jc w:val="right"/>
              <w:rPr>
                <w:color w:val="000000"/>
                <w:sz w:val="22"/>
              </w:rPr>
            </w:pPr>
            <w:r w:rsidRPr="00675A1C">
              <w:rPr>
                <w:color w:val="000000"/>
                <w:sz w:val="22"/>
              </w:rPr>
              <w:t>1,946,423</w:t>
            </w:r>
          </w:p>
        </w:tc>
      </w:tr>
      <w:tr w:rsidR="0065333E" w:rsidRPr="00675A1C" w14:paraId="1BB781DA" w14:textId="77777777" w:rsidTr="00181675">
        <w:trPr>
          <w:trHeight w:val="320"/>
        </w:trPr>
        <w:tc>
          <w:tcPr>
            <w:tcW w:w="4440" w:type="dxa"/>
            <w:tcBorders>
              <w:top w:val="nil"/>
              <w:left w:val="nil"/>
              <w:bottom w:val="nil"/>
              <w:right w:val="nil"/>
            </w:tcBorders>
            <w:shd w:val="clear" w:color="auto" w:fill="auto"/>
            <w:noWrap/>
            <w:vAlign w:val="bottom"/>
            <w:hideMark/>
          </w:tcPr>
          <w:p w14:paraId="0584C496" w14:textId="77777777" w:rsidR="0065333E" w:rsidRPr="00675A1C" w:rsidRDefault="0065333E" w:rsidP="00181675">
            <w:pPr>
              <w:rPr>
                <w:color w:val="000000"/>
                <w:sz w:val="22"/>
              </w:rPr>
            </w:pPr>
            <w:r w:rsidRPr="00675A1C">
              <w:rPr>
                <w:color w:val="000000"/>
                <w:sz w:val="22"/>
              </w:rPr>
              <w:t>Emergency response funds</w:t>
            </w:r>
          </w:p>
        </w:tc>
        <w:tc>
          <w:tcPr>
            <w:tcW w:w="1240" w:type="dxa"/>
            <w:tcBorders>
              <w:top w:val="nil"/>
              <w:left w:val="nil"/>
              <w:bottom w:val="nil"/>
              <w:right w:val="nil"/>
            </w:tcBorders>
            <w:shd w:val="clear" w:color="auto" w:fill="auto"/>
            <w:noWrap/>
            <w:vAlign w:val="bottom"/>
            <w:hideMark/>
          </w:tcPr>
          <w:p w14:paraId="51767260"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480EBC71" w14:textId="77777777" w:rsidR="0065333E" w:rsidRPr="00675A1C" w:rsidRDefault="0065333E" w:rsidP="00181675">
            <w:pPr>
              <w:jc w:val="right"/>
              <w:rPr>
                <w:color w:val="000000"/>
                <w:sz w:val="22"/>
              </w:rPr>
            </w:pPr>
            <w:r>
              <w:rPr>
                <w:color w:val="000000"/>
                <w:sz w:val="22"/>
              </w:rPr>
              <w:t>-</w:t>
            </w:r>
            <w:r w:rsidRPr="00675A1C">
              <w:rPr>
                <w:color w:val="000000"/>
                <w:sz w:val="22"/>
              </w:rPr>
              <w:t xml:space="preserve"> </w:t>
            </w:r>
          </w:p>
        </w:tc>
        <w:tc>
          <w:tcPr>
            <w:tcW w:w="2280" w:type="dxa"/>
            <w:tcBorders>
              <w:top w:val="nil"/>
              <w:left w:val="nil"/>
              <w:bottom w:val="nil"/>
              <w:right w:val="nil"/>
            </w:tcBorders>
            <w:shd w:val="clear" w:color="auto" w:fill="auto"/>
            <w:noWrap/>
            <w:vAlign w:val="center"/>
            <w:hideMark/>
          </w:tcPr>
          <w:p w14:paraId="786026A5" w14:textId="77777777" w:rsidR="0065333E" w:rsidRPr="00675A1C" w:rsidRDefault="0065333E" w:rsidP="00181675">
            <w:pPr>
              <w:jc w:val="right"/>
              <w:rPr>
                <w:color w:val="000000"/>
                <w:sz w:val="22"/>
              </w:rPr>
            </w:pPr>
            <w:r w:rsidRPr="00675A1C">
              <w:rPr>
                <w:color w:val="000000"/>
                <w:sz w:val="22"/>
              </w:rPr>
              <w:t>25,000</w:t>
            </w:r>
          </w:p>
        </w:tc>
      </w:tr>
      <w:tr w:rsidR="0065333E" w:rsidRPr="00675A1C" w14:paraId="01790E7E" w14:textId="77777777" w:rsidTr="00181675">
        <w:trPr>
          <w:trHeight w:val="320"/>
        </w:trPr>
        <w:tc>
          <w:tcPr>
            <w:tcW w:w="4440" w:type="dxa"/>
            <w:tcBorders>
              <w:top w:val="nil"/>
              <w:left w:val="nil"/>
              <w:bottom w:val="nil"/>
              <w:right w:val="nil"/>
            </w:tcBorders>
            <w:shd w:val="clear" w:color="auto" w:fill="auto"/>
            <w:noWrap/>
            <w:vAlign w:val="bottom"/>
            <w:hideMark/>
          </w:tcPr>
          <w:p w14:paraId="69FD500D" w14:textId="77777777" w:rsidR="0065333E" w:rsidRPr="00675A1C" w:rsidRDefault="0065333E" w:rsidP="00181675">
            <w:pPr>
              <w:rPr>
                <w:color w:val="000000"/>
                <w:sz w:val="22"/>
              </w:rPr>
            </w:pPr>
            <w:r w:rsidRPr="00675A1C">
              <w:rPr>
                <w:color w:val="000000"/>
                <w:sz w:val="22"/>
              </w:rPr>
              <w:t>Interest received</w:t>
            </w:r>
          </w:p>
        </w:tc>
        <w:tc>
          <w:tcPr>
            <w:tcW w:w="1240" w:type="dxa"/>
            <w:tcBorders>
              <w:top w:val="nil"/>
              <w:left w:val="nil"/>
              <w:bottom w:val="nil"/>
              <w:right w:val="nil"/>
            </w:tcBorders>
            <w:shd w:val="clear" w:color="auto" w:fill="auto"/>
            <w:noWrap/>
            <w:vAlign w:val="bottom"/>
            <w:hideMark/>
          </w:tcPr>
          <w:p w14:paraId="35F4E3FB"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0EDAE52F" w14:textId="77777777" w:rsidR="0065333E" w:rsidRPr="00675A1C" w:rsidRDefault="0065333E" w:rsidP="00181675">
            <w:pPr>
              <w:jc w:val="right"/>
              <w:rPr>
                <w:color w:val="000000"/>
                <w:sz w:val="22"/>
              </w:rPr>
            </w:pPr>
            <w:r w:rsidRPr="00675A1C">
              <w:rPr>
                <w:color w:val="000000"/>
                <w:sz w:val="22"/>
              </w:rPr>
              <w:t>6,559</w:t>
            </w:r>
          </w:p>
        </w:tc>
        <w:tc>
          <w:tcPr>
            <w:tcW w:w="2280" w:type="dxa"/>
            <w:tcBorders>
              <w:top w:val="nil"/>
              <w:left w:val="nil"/>
              <w:bottom w:val="nil"/>
              <w:right w:val="nil"/>
            </w:tcBorders>
            <w:shd w:val="clear" w:color="auto" w:fill="auto"/>
            <w:noWrap/>
            <w:vAlign w:val="center"/>
            <w:hideMark/>
          </w:tcPr>
          <w:p w14:paraId="7E96FD1C" w14:textId="77777777" w:rsidR="0065333E" w:rsidRPr="00675A1C" w:rsidRDefault="0065333E" w:rsidP="00181675">
            <w:pPr>
              <w:jc w:val="right"/>
              <w:rPr>
                <w:color w:val="000000"/>
                <w:sz w:val="22"/>
              </w:rPr>
            </w:pPr>
            <w:r w:rsidRPr="00675A1C">
              <w:rPr>
                <w:color w:val="000000"/>
                <w:sz w:val="22"/>
              </w:rPr>
              <w:t>178</w:t>
            </w:r>
          </w:p>
        </w:tc>
      </w:tr>
      <w:tr w:rsidR="0065333E" w:rsidRPr="00675A1C" w14:paraId="26F92E86" w14:textId="77777777" w:rsidTr="00181675">
        <w:trPr>
          <w:trHeight w:val="320"/>
        </w:trPr>
        <w:tc>
          <w:tcPr>
            <w:tcW w:w="4440" w:type="dxa"/>
            <w:tcBorders>
              <w:top w:val="nil"/>
              <w:left w:val="nil"/>
              <w:bottom w:val="nil"/>
              <w:right w:val="nil"/>
            </w:tcBorders>
            <w:shd w:val="clear" w:color="auto" w:fill="auto"/>
            <w:noWrap/>
            <w:vAlign w:val="bottom"/>
            <w:hideMark/>
          </w:tcPr>
          <w:p w14:paraId="1C2D99DE" w14:textId="4B54BB7C" w:rsidR="0065333E" w:rsidRPr="00675A1C" w:rsidRDefault="0065333E" w:rsidP="00181675">
            <w:pPr>
              <w:rPr>
                <w:color w:val="000000"/>
                <w:sz w:val="22"/>
              </w:rPr>
            </w:pPr>
            <w:r w:rsidRPr="00675A1C">
              <w:rPr>
                <w:color w:val="000000"/>
                <w:sz w:val="22"/>
              </w:rPr>
              <w:t xml:space="preserve">Sundry </w:t>
            </w:r>
            <w:r w:rsidR="006A447E">
              <w:rPr>
                <w:color w:val="000000"/>
                <w:sz w:val="22"/>
              </w:rPr>
              <w:t>i</w:t>
            </w:r>
            <w:r w:rsidRPr="00675A1C">
              <w:rPr>
                <w:color w:val="000000"/>
                <w:sz w:val="22"/>
              </w:rPr>
              <w:t>ncome</w:t>
            </w:r>
          </w:p>
        </w:tc>
        <w:tc>
          <w:tcPr>
            <w:tcW w:w="1240" w:type="dxa"/>
            <w:tcBorders>
              <w:top w:val="nil"/>
              <w:left w:val="nil"/>
              <w:bottom w:val="nil"/>
              <w:right w:val="nil"/>
            </w:tcBorders>
            <w:shd w:val="clear" w:color="auto" w:fill="auto"/>
            <w:noWrap/>
            <w:vAlign w:val="bottom"/>
            <w:hideMark/>
          </w:tcPr>
          <w:p w14:paraId="1C74A5EE"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420E56FE" w14:textId="77777777" w:rsidR="0065333E" w:rsidRPr="00675A1C" w:rsidRDefault="0065333E" w:rsidP="00181675">
            <w:pPr>
              <w:jc w:val="right"/>
              <w:rPr>
                <w:color w:val="000000"/>
                <w:sz w:val="22"/>
              </w:rPr>
            </w:pPr>
            <w:r w:rsidRPr="00675A1C">
              <w:rPr>
                <w:color w:val="000000"/>
                <w:sz w:val="22"/>
              </w:rPr>
              <w:t>45</w:t>
            </w:r>
          </w:p>
        </w:tc>
        <w:tc>
          <w:tcPr>
            <w:tcW w:w="2280" w:type="dxa"/>
            <w:tcBorders>
              <w:top w:val="nil"/>
              <w:left w:val="nil"/>
              <w:bottom w:val="nil"/>
              <w:right w:val="nil"/>
            </w:tcBorders>
            <w:shd w:val="clear" w:color="auto" w:fill="auto"/>
            <w:noWrap/>
            <w:vAlign w:val="center"/>
            <w:hideMark/>
          </w:tcPr>
          <w:p w14:paraId="3B2C20F5" w14:textId="77777777" w:rsidR="0065333E" w:rsidRPr="00675A1C" w:rsidRDefault="0065333E" w:rsidP="00181675">
            <w:pPr>
              <w:jc w:val="right"/>
              <w:rPr>
                <w:color w:val="000000"/>
                <w:sz w:val="22"/>
              </w:rPr>
            </w:pPr>
            <w:r w:rsidRPr="00675A1C">
              <w:rPr>
                <w:color w:val="000000"/>
                <w:sz w:val="22"/>
              </w:rPr>
              <w:t>12,942</w:t>
            </w:r>
          </w:p>
        </w:tc>
      </w:tr>
      <w:tr w:rsidR="0065333E" w:rsidRPr="00675A1C" w14:paraId="385AB2E0" w14:textId="77777777" w:rsidTr="00181675">
        <w:trPr>
          <w:trHeight w:val="320"/>
        </w:trPr>
        <w:tc>
          <w:tcPr>
            <w:tcW w:w="4440" w:type="dxa"/>
            <w:tcBorders>
              <w:top w:val="nil"/>
              <w:left w:val="nil"/>
              <w:bottom w:val="nil"/>
              <w:right w:val="nil"/>
            </w:tcBorders>
            <w:shd w:val="clear" w:color="auto" w:fill="auto"/>
            <w:noWrap/>
            <w:vAlign w:val="bottom"/>
            <w:hideMark/>
          </w:tcPr>
          <w:p w14:paraId="407A8426" w14:textId="5B43DF73" w:rsidR="0065333E" w:rsidRPr="00675A1C" w:rsidRDefault="0065333E" w:rsidP="00181675">
            <w:pPr>
              <w:rPr>
                <w:color w:val="000000"/>
                <w:sz w:val="22"/>
              </w:rPr>
            </w:pPr>
            <w:r w:rsidRPr="00675A1C">
              <w:rPr>
                <w:color w:val="000000"/>
                <w:sz w:val="22"/>
              </w:rPr>
              <w:t xml:space="preserve">Cashflow </w:t>
            </w:r>
            <w:r w:rsidR="006A447E">
              <w:rPr>
                <w:color w:val="000000"/>
                <w:sz w:val="22"/>
              </w:rPr>
              <w:t>b</w:t>
            </w:r>
            <w:r w:rsidRPr="00675A1C">
              <w:rPr>
                <w:color w:val="000000"/>
                <w:sz w:val="22"/>
              </w:rPr>
              <w:t>oost</w:t>
            </w:r>
          </w:p>
        </w:tc>
        <w:tc>
          <w:tcPr>
            <w:tcW w:w="1240" w:type="dxa"/>
            <w:tcBorders>
              <w:top w:val="nil"/>
              <w:left w:val="nil"/>
              <w:bottom w:val="nil"/>
              <w:right w:val="nil"/>
            </w:tcBorders>
            <w:shd w:val="clear" w:color="auto" w:fill="auto"/>
            <w:noWrap/>
            <w:vAlign w:val="bottom"/>
            <w:hideMark/>
          </w:tcPr>
          <w:p w14:paraId="372C8BDC"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42FE3989" w14:textId="77777777" w:rsidR="0065333E" w:rsidRPr="00675A1C" w:rsidRDefault="0065333E" w:rsidP="00181675">
            <w:pPr>
              <w:jc w:val="right"/>
              <w:rPr>
                <w:color w:val="000000"/>
                <w:sz w:val="22"/>
              </w:rPr>
            </w:pPr>
            <w:r>
              <w:rPr>
                <w:color w:val="000000"/>
                <w:sz w:val="22"/>
              </w:rPr>
              <w:t>-</w:t>
            </w:r>
            <w:r w:rsidRPr="00675A1C">
              <w:rPr>
                <w:color w:val="000000"/>
                <w:sz w:val="22"/>
              </w:rPr>
              <w:t xml:space="preserve"> </w:t>
            </w:r>
          </w:p>
        </w:tc>
        <w:tc>
          <w:tcPr>
            <w:tcW w:w="2280" w:type="dxa"/>
            <w:tcBorders>
              <w:top w:val="nil"/>
              <w:left w:val="nil"/>
              <w:bottom w:val="nil"/>
              <w:right w:val="nil"/>
            </w:tcBorders>
            <w:shd w:val="clear" w:color="auto" w:fill="auto"/>
            <w:noWrap/>
            <w:vAlign w:val="center"/>
            <w:hideMark/>
          </w:tcPr>
          <w:p w14:paraId="2DF2029B" w14:textId="77777777" w:rsidR="0065333E" w:rsidRPr="00675A1C" w:rsidRDefault="0065333E" w:rsidP="00181675">
            <w:pPr>
              <w:jc w:val="right"/>
              <w:rPr>
                <w:color w:val="000000"/>
                <w:sz w:val="22"/>
              </w:rPr>
            </w:pPr>
            <w:r w:rsidRPr="00675A1C">
              <w:rPr>
                <w:color w:val="000000"/>
                <w:sz w:val="22"/>
              </w:rPr>
              <w:t>100,000</w:t>
            </w:r>
          </w:p>
        </w:tc>
      </w:tr>
      <w:tr w:rsidR="0065333E" w:rsidRPr="00675A1C" w14:paraId="0B3D943E" w14:textId="77777777" w:rsidTr="00181675">
        <w:trPr>
          <w:trHeight w:val="320"/>
        </w:trPr>
        <w:tc>
          <w:tcPr>
            <w:tcW w:w="4440" w:type="dxa"/>
            <w:tcBorders>
              <w:top w:val="nil"/>
              <w:left w:val="nil"/>
              <w:bottom w:val="nil"/>
              <w:right w:val="nil"/>
            </w:tcBorders>
            <w:shd w:val="clear" w:color="auto" w:fill="auto"/>
            <w:noWrap/>
            <w:vAlign w:val="bottom"/>
            <w:hideMark/>
          </w:tcPr>
          <w:p w14:paraId="0A8D088E" w14:textId="77777777" w:rsidR="0065333E" w:rsidRPr="00675A1C" w:rsidRDefault="0065333E" w:rsidP="00181675">
            <w:pPr>
              <w:rPr>
                <w:color w:val="000000"/>
                <w:sz w:val="22"/>
              </w:rPr>
            </w:pPr>
            <w:r w:rsidRPr="00675A1C">
              <w:rPr>
                <w:color w:val="000000"/>
                <w:sz w:val="22"/>
              </w:rPr>
              <w:t>Funds Carried forward</w:t>
            </w:r>
          </w:p>
        </w:tc>
        <w:tc>
          <w:tcPr>
            <w:tcW w:w="1240" w:type="dxa"/>
            <w:tcBorders>
              <w:top w:val="nil"/>
              <w:left w:val="nil"/>
              <w:bottom w:val="nil"/>
              <w:right w:val="nil"/>
            </w:tcBorders>
            <w:shd w:val="clear" w:color="auto" w:fill="auto"/>
            <w:noWrap/>
            <w:vAlign w:val="bottom"/>
            <w:hideMark/>
          </w:tcPr>
          <w:p w14:paraId="5F8DE682"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61D0E889" w14:textId="77777777" w:rsidR="0065333E" w:rsidRPr="00675A1C" w:rsidRDefault="0065333E" w:rsidP="00181675">
            <w:pPr>
              <w:jc w:val="right"/>
              <w:rPr>
                <w:color w:val="000000"/>
                <w:sz w:val="22"/>
              </w:rPr>
            </w:pPr>
            <w:r w:rsidRPr="00675A1C">
              <w:rPr>
                <w:color w:val="000000"/>
                <w:sz w:val="22"/>
              </w:rPr>
              <w:t>(390,100)</w:t>
            </w:r>
          </w:p>
        </w:tc>
        <w:tc>
          <w:tcPr>
            <w:tcW w:w="2280" w:type="dxa"/>
            <w:tcBorders>
              <w:top w:val="nil"/>
              <w:left w:val="nil"/>
              <w:bottom w:val="nil"/>
              <w:right w:val="nil"/>
            </w:tcBorders>
            <w:shd w:val="clear" w:color="auto" w:fill="auto"/>
            <w:noWrap/>
            <w:vAlign w:val="center"/>
            <w:hideMark/>
          </w:tcPr>
          <w:p w14:paraId="2675AB69" w14:textId="77777777" w:rsidR="0065333E" w:rsidRPr="00675A1C" w:rsidRDefault="0065333E" w:rsidP="00181675">
            <w:pPr>
              <w:jc w:val="right"/>
              <w:rPr>
                <w:color w:val="000000"/>
                <w:sz w:val="22"/>
              </w:rPr>
            </w:pPr>
            <w:r w:rsidRPr="00675A1C">
              <w:rPr>
                <w:color w:val="000000"/>
                <w:sz w:val="22"/>
              </w:rPr>
              <w:t>(97,567)</w:t>
            </w:r>
          </w:p>
        </w:tc>
      </w:tr>
      <w:tr w:rsidR="0065333E" w:rsidRPr="00675A1C" w14:paraId="7F203C0E" w14:textId="77777777" w:rsidTr="00181675">
        <w:trPr>
          <w:trHeight w:val="340"/>
        </w:trPr>
        <w:tc>
          <w:tcPr>
            <w:tcW w:w="4440" w:type="dxa"/>
            <w:tcBorders>
              <w:top w:val="nil"/>
              <w:left w:val="nil"/>
              <w:bottom w:val="nil"/>
              <w:right w:val="nil"/>
            </w:tcBorders>
            <w:shd w:val="clear" w:color="auto" w:fill="auto"/>
            <w:noWrap/>
            <w:vAlign w:val="bottom"/>
            <w:hideMark/>
          </w:tcPr>
          <w:p w14:paraId="546CD1BC" w14:textId="77777777" w:rsidR="0065333E" w:rsidRPr="00675A1C" w:rsidRDefault="0065333E" w:rsidP="00181675">
            <w:pPr>
              <w:rPr>
                <w:color w:val="000000"/>
                <w:sz w:val="22"/>
              </w:rPr>
            </w:pPr>
            <w:r w:rsidRPr="00675A1C">
              <w:rPr>
                <w:color w:val="000000"/>
                <w:sz w:val="22"/>
              </w:rPr>
              <w:t>Funds Brought forward</w:t>
            </w:r>
          </w:p>
        </w:tc>
        <w:tc>
          <w:tcPr>
            <w:tcW w:w="1240" w:type="dxa"/>
            <w:tcBorders>
              <w:top w:val="nil"/>
              <w:left w:val="nil"/>
              <w:bottom w:val="nil"/>
              <w:right w:val="nil"/>
            </w:tcBorders>
            <w:shd w:val="clear" w:color="auto" w:fill="auto"/>
            <w:noWrap/>
            <w:vAlign w:val="bottom"/>
            <w:hideMark/>
          </w:tcPr>
          <w:p w14:paraId="6DB6F083"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1E35BBEA" w14:textId="77777777" w:rsidR="0065333E" w:rsidRPr="00675A1C" w:rsidRDefault="0065333E" w:rsidP="00181675">
            <w:pPr>
              <w:jc w:val="right"/>
              <w:rPr>
                <w:color w:val="000000"/>
                <w:sz w:val="22"/>
              </w:rPr>
            </w:pPr>
            <w:r w:rsidRPr="00675A1C">
              <w:rPr>
                <w:color w:val="000000"/>
                <w:sz w:val="22"/>
              </w:rPr>
              <w:t>97,567</w:t>
            </w:r>
          </w:p>
        </w:tc>
        <w:tc>
          <w:tcPr>
            <w:tcW w:w="2280" w:type="dxa"/>
            <w:tcBorders>
              <w:top w:val="nil"/>
              <w:left w:val="nil"/>
              <w:bottom w:val="nil"/>
              <w:right w:val="nil"/>
            </w:tcBorders>
            <w:shd w:val="clear" w:color="auto" w:fill="auto"/>
            <w:noWrap/>
            <w:vAlign w:val="center"/>
            <w:hideMark/>
          </w:tcPr>
          <w:p w14:paraId="0E76D042" w14:textId="77777777" w:rsidR="0065333E" w:rsidRPr="00675A1C" w:rsidRDefault="0065333E" w:rsidP="00181675">
            <w:pPr>
              <w:jc w:val="right"/>
              <w:rPr>
                <w:color w:val="000000"/>
                <w:sz w:val="22"/>
              </w:rPr>
            </w:pPr>
            <w:r w:rsidRPr="00675A1C">
              <w:rPr>
                <w:color w:val="000000"/>
                <w:sz w:val="22"/>
              </w:rPr>
              <w:t>151,159</w:t>
            </w:r>
          </w:p>
        </w:tc>
      </w:tr>
      <w:tr w:rsidR="0065333E" w:rsidRPr="00675A1C" w14:paraId="3917DAF2" w14:textId="77777777" w:rsidTr="00181675">
        <w:trPr>
          <w:trHeight w:val="340"/>
        </w:trPr>
        <w:tc>
          <w:tcPr>
            <w:tcW w:w="4440" w:type="dxa"/>
            <w:tcBorders>
              <w:top w:val="nil"/>
              <w:left w:val="nil"/>
              <w:bottom w:val="nil"/>
              <w:right w:val="nil"/>
            </w:tcBorders>
            <w:shd w:val="clear" w:color="auto" w:fill="auto"/>
            <w:noWrap/>
            <w:vAlign w:val="bottom"/>
            <w:hideMark/>
          </w:tcPr>
          <w:p w14:paraId="12ACDB40" w14:textId="77777777" w:rsidR="0065333E" w:rsidRPr="00675A1C" w:rsidRDefault="0065333E" w:rsidP="00181675">
            <w:pPr>
              <w:rPr>
                <w:b/>
                <w:bCs/>
                <w:color w:val="000000"/>
                <w:sz w:val="22"/>
              </w:rPr>
            </w:pPr>
            <w:r w:rsidRPr="00675A1C">
              <w:rPr>
                <w:b/>
                <w:bCs/>
                <w:color w:val="000000"/>
                <w:sz w:val="22"/>
              </w:rPr>
              <w:t>Total Income</w:t>
            </w:r>
          </w:p>
        </w:tc>
        <w:tc>
          <w:tcPr>
            <w:tcW w:w="1240" w:type="dxa"/>
            <w:tcBorders>
              <w:top w:val="nil"/>
              <w:left w:val="nil"/>
              <w:bottom w:val="nil"/>
              <w:right w:val="nil"/>
            </w:tcBorders>
            <w:shd w:val="clear" w:color="auto" w:fill="auto"/>
            <w:noWrap/>
            <w:vAlign w:val="bottom"/>
            <w:hideMark/>
          </w:tcPr>
          <w:p w14:paraId="0C63EAF6" w14:textId="77777777" w:rsidR="0065333E" w:rsidRPr="00675A1C" w:rsidRDefault="0065333E" w:rsidP="00181675">
            <w:pPr>
              <w:rPr>
                <w:b/>
                <w:bCs/>
                <w:color w:val="000000"/>
                <w:sz w:val="22"/>
              </w:rPr>
            </w:pPr>
          </w:p>
        </w:tc>
        <w:tc>
          <w:tcPr>
            <w:tcW w:w="1680" w:type="dxa"/>
            <w:tcBorders>
              <w:top w:val="single" w:sz="8" w:space="0" w:color="auto"/>
              <w:left w:val="nil"/>
              <w:bottom w:val="single" w:sz="8" w:space="0" w:color="auto"/>
              <w:right w:val="nil"/>
            </w:tcBorders>
            <w:shd w:val="clear" w:color="auto" w:fill="auto"/>
            <w:noWrap/>
            <w:vAlign w:val="center"/>
            <w:hideMark/>
          </w:tcPr>
          <w:p w14:paraId="7039A87F" w14:textId="77777777" w:rsidR="0065333E" w:rsidRPr="00675A1C" w:rsidRDefault="0065333E" w:rsidP="00181675">
            <w:pPr>
              <w:jc w:val="right"/>
              <w:rPr>
                <w:b/>
                <w:bCs/>
                <w:color w:val="000000"/>
                <w:sz w:val="22"/>
              </w:rPr>
            </w:pPr>
            <w:r w:rsidRPr="00675A1C">
              <w:rPr>
                <w:b/>
                <w:bCs/>
                <w:color w:val="000000"/>
                <w:sz w:val="22"/>
              </w:rPr>
              <w:t>1,985,567</w:t>
            </w:r>
          </w:p>
        </w:tc>
        <w:tc>
          <w:tcPr>
            <w:tcW w:w="2280" w:type="dxa"/>
            <w:tcBorders>
              <w:top w:val="single" w:sz="8" w:space="0" w:color="auto"/>
              <w:left w:val="nil"/>
              <w:bottom w:val="single" w:sz="8" w:space="0" w:color="auto"/>
              <w:right w:val="nil"/>
            </w:tcBorders>
            <w:shd w:val="clear" w:color="auto" w:fill="auto"/>
            <w:noWrap/>
            <w:vAlign w:val="center"/>
            <w:hideMark/>
          </w:tcPr>
          <w:p w14:paraId="6F01F4C3" w14:textId="77777777" w:rsidR="0065333E" w:rsidRPr="00675A1C" w:rsidRDefault="0065333E" w:rsidP="00181675">
            <w:pPr>
              <w:jc w:val="right"/>
              <w:rPr>
                <w:b/>
                <w:bCs/>
                <w:color w:val="000000"/>
                <w:sz w:val="22"/>
              </w:rPr>
            </w:pPr>
            <w:r w:rsidRPr="00675A1C">
              <w:rPr>
                <w:b/>
                <w:bCs/>
                <w:color w:val="000000"/>
                <w:sz w:val="22"/>
              </w:rPr>
              <w:t>2,138,135</w:t>
            </w:r>
          </w:p>
        </w:tc>
      </w:tr>
      <w:tr w:rsidR="0065333E" w:rsidRPr="00675A1C" w14:paraId="62B3322D" w14:textId="77777777" w:rsidTr="00181675">
        <w:trPr>
          <w:trHeight w:val="620"/>
        </w:trPr>
        <w:tc>
          <w:tcPr>
            <w:tcW w:w="4440" w:type="dxa"/>
            <w:tcBorders>
              <w:top w:val="nil"/>
              <w:left w:val="nil"/>
              <w:bottom w:val="nil"/>
              <w:right w:val="nil"/>
            </w:tcBorders>
            <w:shd w:val="clear" w:color="auto" w:fill="auto"/>
            <w:noWrap/>
            <w:vAlign w:val="bottom"/>
            <w:hideMark/>
          </w:tcPr>
          <w:p w14:paraId="6337445D" w14:textId="77777777" w:rsidR="0065333E" w:rsidRPr="00675A1C" w:rsidRDefault="0065333E" w:rsidP="00181675">
            <w:pPr>
              <w:rPr>
                <w:b/>
                <w:bCs/>
                <w:color w:val="000000"/>
              </w:rPr>
            </w:pPr>
            <w:r w:rsidRPr="00675A1C">
              <w:rPr>
                <w:b/>
                <w:bCs/>
                <w:color w:val="000000"/>
              </w:rPr>
              <w:t>Expenses</w:t>
            </w:r>
          </w:p>
        </w:tc>
        <w:tc>
          <w:tcPr>
            <w:tcW w:w="1240" w:type="dxa"/>
            <w:tcBorders>
              <w:top w:val="nil"/>
              <w:left w:val="nil"/>
              <w:bottom w:val="nil"/>
              <w:right w:val="nil"/>
            </w:tcBorders>
            <w:shd w:val="clear" w:color="auto" w:fill="auto"/>
            <w:noWrap/>
            <w:vAlign w:val="bottom"/>
            <w:hideMark/>
          </w:tcPr>
          <w:p w14:paraId="5A468471" w14:textId="77777777" w:rsidR="0065333E" w:rsidRPr="00675A1C" w:rsidRDefault="0065333E" w:rsidP="00181675">
            <w:pPr>
              <w:rPr>
                <w:b/>
                <w:bCs/>
                <w:color w:val="000000"/>
              </w:rPr>
            </w:pPr>
          </w:p>
        </w:tc>
        <w:tc>
          <w:tcPr>
            <w:tcW w:w="1680" w:type="dxa"/>
            <w:tcBorders>
              <w:top w:val="nil"/>
              <w:left w:val="nil"/>
              <w:bottom w:val="nil"/>
              <w:right w:val="nil"/>
            </w:tcBorders>
            <w:shd w:val="clear" w:color="auto" w:fill="auto"/>
            <w:noWrap/>
            <w:vAlign w:val="bottom"/>
            <w:hideMark/>
          </w:tcPr>
          <w:p w14:paraId="5E53C907" w14:textId="77777777" w:rsidR="0065333E" w:rsidRPr="00675A1C" w:rsidRDefault="0065333E" w:rsidP="00181675">
            <w:pPr>
              <w:rPr>
                <w:sz w:val="20"/>
                <w:szCs w:val="20"/>
              </w:rPr>
            </w:pPr>
          </w:p>
        </w:tc>
        <w:tc>
          <w:tcPr>
            <w:tcW w:w="2280" w:type="dxa"/>
            <w:tcBorders>
              <w:top w:val="nil"/>
              <w:left w:val="nil"/>
              <w:bottom w:val="nil"/>
              <w:right w:val="nil"/>
            </w:tcBorders>
            <w:shd w:val="clear" w:color="auto" w:fill="auto"/>
            <w:noWrap/>
            <w:vAlign w:val="bottom"/>
            <w:hideMark/>
          </w:tcPr>
          <w:p w14:paraId="4F53F38C" w14:textId="77777777" w:rsidR="0065333E" w:rsidRPr="00675A1C" w:rsidRDefault="0065333E" w:rsidP="00181675">
            <w:pPr>
              <w:jc w:val="right"/>
              <w:rPr>
                <w:sz w:val="20"/>
                <w:szCs w:val="20"/>
              </w:rPr>
            </w:pPr>
          </w:p>
        </w:tc>
      </w:tr>
      <w:tr w:rsidR="0065333E" w:rsidRPr="00675A1C" w14:paraId="640475A6" w14:textId="77777777" w:rsidTr="00181675">
        <w:trPr>
          <w:trHeight w:val="600"/>
        </w:trPr>
        <w:tc>
          <w:tcPr>
            <w:tcW w:w="4440" w:type="dxa"/>
            <w:tcBorders>
              <w:top w:val="nil"/>
              <w:left w:val="nil"/>
              <w:bottom w:val="nil"/>
              <w:right w:val="nil"/>
            </w:tcBorders>
            <w:shd w:val="clear" w:color="auto" w:fill="auto"/>
            <w:noWrap/>
            <w:vAlign w:val="bottom"/>
            <w:hideMark/>
          </w:tcPr>
          <w:p w14:paraId="0F98CCE8" w14:textId="77777777" w:rsidR="0065333E" w:rsidRPr="00675A1C" w:rsidRDefault="0065333E" w:rsidP="00181675">
            <w:pPr>
              <w:rPr>
                <w:b/>
                <w:bCs/>
                <w:color w:val="000000"/>
              </w:rPr>
            </w:pPr>
            <w:r w:rsidRPr="00675A1C">
              <w:rPr>
                <w:b/>
                <w:bCs/>
                <w:color w:val="000000"/>
              </w:rPr>
              <w:t>Employment Expenses</w:t>
            </w:r>
          </w:p>
        </w:tc>
        <w:tc>
          <w:tcPr>
            <w:tcW w:w="1240" w:type="dxa"/>
            <w:tcBorders>
              <w:top w:val="nil"/>
              <w:left w:val="nil"/>
              <w:bottom w:val="nil"/>
              <w:right w:val="nil"/>
            </w:tcBorders>
            <w:shd w:val="clear" w:color="auto" w:fill="auto"/>
            <w:noWrap/>
            <w:vAlign w:val="bottom"/>
            <w:hideMark/>
          </w:tcPr>
          <w:p w14:paraId="73F98A9D" w14:textId="77777777" w:rsidR="0065333E" w:rsidRPr="00675A1C" w:rsidRDefault="0065333E" w:rsidP="00181675">
            <w:pPr>
              <w:rPr>
                <w:b/>
                <w:bCs/>
                <w:color w:val="000000"/>
              </w:rPr>
            </w:pPr>
          </w:p>
        </w:tc>
        <w:tc>
          <w:tcPr>
            <w:tcW w:w="1680" w:type="dxa"/>
            <w:tcBorders>
              <w:top w:val="nil"/>
              <w:left w:val="nil"/>
              <w:bottom w:val="nil"/>
              <w:right w:val="nil"/>
            </w:tcBorders>
            <w:shd w:val="clear" w:color="auto" w:fill="auto"/>
            <w:noWrap/>
            <w:vAlign w:val="bottom"/>
            <w:hideMark/>
          </w:tcPr>
          <w:p w14:paraId="47479AED" w14:textId="77777777" w:rsidR="0065333E" w:rsidRPr="00675A1C" w:rsidRDefault="0065333E" w:rsidP="00181675">
            <w:pPr>
              <w:rPr>
                <w:sz w:val="20"/>
                <w:szCs w:val="20"/>
              </w:rPr>
            </w:pPr>
          </w:p>
        </w:tc>
        <w:tc>
          <w:tcPr>
            <w:tcW w:w="2280" w:type="dxa"/>
            <w:tcBorders>
              <w:top w:val="nil"/>
              <w:left w:val="nil"/>
              <w:bottom w:val="nil"/>
              <w:right w:val="nil"/>
            </w:tcBorders>
            <w:shd w:val="clear" w:color="auto" w:fill="auto"/>
            <w:noWrap/>
            <w:vAlign w:val="bottom"/>
            <w:hideMark/>
          </w:tcPr>
          <w:p w14:paraId="210F5389" w14:textId="77777777" w:rsidR="0065333E" w:rsidRPr="00675A1C" w:rsidRDefault="0065333E" w:rsidP="00181675">
            <w:pPr>
              <w:jc w:val="right"/>
              <w:rPr>
                <w:sz w:val="20"/>
                <w:szCs w:val="20"/>
              </w:rPr>
            </w:pPr>
          </w:p>
        </w:tc>
      </w:tr>
      <w:tr w:rsidR="0065333E" w:rsidRPr="00675A1C" w14:paraId="32D8DE3F" w14:textId="77777777" w:rsidTr="00181675">
        <w:trPr>
          <w:trHeight w:val="320"/>
        </w:trPr>
        <w:tc>
          <w:tcPr>
            <w:tcW w:w="4440" w:type="dxa"/>
            <w:tcBorders>
              <w:top w:val="nil"/>
              <w:left w:val="nil"/>
              <w:bottom w:val="nil"/>
              <w:right w:val="nil"/>
            </w:tcBorders>
            <w:shd w:val="clear" w:color="auto" w:fill="auto"/>
            <w:noWrap/>
            <w:vAlign w:val="bottom"/>
            <w:hideMark/>
          </w:tcPr>
          <w:p w14:paraId="1A225B11" w14:textId="77777777" w:rsidR="0065333E" w:rsidRPr="00675A1C" w:rsidRDefault="0065333E" w:rsidP="00181675">
            <w:pPr>
              <w:rPr>
                <w:i/>
                <w:iCs/>
                <w:color w:val="000000"/>
                <w:sz w:val="22"/>
              </w:rPr>
            </w:pPr>
            <w:r w:rsidRPr="00675A1C">
              <w:rPr>
                <w:i/>
                <w:iCs/>
                <w:color w:val="000000"/>
                <w:sz w:val="22"/>
              </w:rPr>
              <w:t xml:space="preserve">Salaries and Wages </w:t>
            </w:r>
          </w:p>
        </w:tc>
        <w:tc>
          <w:tcPr>
            <w:tcW w:w="1240" w:type="dxa"/>
            <w:tcBorders>
              <w:top w:val="nil"/>
              <w:left w:val="nil"/>
              <w:bottom w:val="nil"/>
              <w:right w:val="nil"/>
            </w:tcBorders>
            <w:shd w:val="clear" w:color="auto" w:fill="auto"/>
            <w:noWrap/>
            <w:vAlign w:val="bottom"/>
            <w:hideMark/>
          </w:tcPr>
          <w:p w14:paraId="330C5506" w14:textId="77777777" w:rsidR="0065333E" w:rsidRPr="00675A1C" w:rsidRDefault="0065333E" w:rsidP="00181675">
            <w:pPr>
              <w:rPr>
                <w:i/>
                <w:iCs/>
                <w:color w:val="000000"/>
                <w:sz w:val="22"/>
              </w:rPr>
            </w:pPr>
          </w:p>
        </w:tc>
        <w:tc>
          <w:tcPr>
            <w:tcW w:w="1680" w:type="dxa"/>
            <w:tcBorders>
              <w:top w:val="nil"/>
              <w:left w:val="nil"/>
              <w:bottom w:val="nil"/>
              <w:right w:val="nil"/>
            </w:tcBorders>
            <w:shd w:val="clear" w:color="auto" w:fill="auto"/>
            <w:noWrap/>
            <w:vAlign w:val="bottom"/>
            <w:hideMark/>
          </w:tcPr>
          <w:p w14:paraId="7B268358" w14:textId="77777777" w:rsidR="0065333E" w:rsidRPr="00675A1C" w:rsidRDefault="0065333E" w:rsidP="00181675">
            <w:pPr>
              <w:rPr>
                <w:sz w:val="20"/>
                <w:szCs w:val="20"/>
              </w:rPr>
            </w:pPr>
          </w:p>
        </w:tc>
        <w:tc>
          <w:tcPr>
            <w:tcW w:w="2280" w:type="dxa"/>
            <w:tcBorders>
              <w:top w:val="nil"/>
              <w:left w:val="nil"/>
              <w:bottom w:val="nil"/>
              <w:right w:val="nil"/>
            </w:tcBorders>
            <w:shd w:val="clear" w:color="auto" w:fill="auto"/>
            <w:noWrap/>
            <w:vAlign w:val="bottom"/>
            <w:hideMark/>
          </w:tcPr>
          <w:p w14:paraId="0F89C1B4" w14:textId="77777777" w:rsidR="0065333E" w:rsidRPr="00675A1C" w:rsidRDefault="0065333E" w:rsidP="00181675">
            <w:pPr>
              <w:jc w:val="right"/>
              <w:rPr>
                <w:sz w:val="20"/>
                <w:szCs w:val="20"/>
              </w:rPr>
            </w:pPr>
          </w:p>
        </w:tc>
      </w:tr>
      <w:tr w:rsidR="0065333E" w:rsidRPr="00675A1C" w14:paraId="23D8F628" w14:textId="77777777" w:rsidTr="00181675">
        <w:trPr>
          <w:trHeight w:val="320"/>
        </w:trPr>
        <w:tc>
          <w:tcPr>
            <w:tcW w:w="4440" w:type="dxa"/>
            <w:tcBorders>
              <w:top w:val="nil"/>
              <w:left w:val="nil"/>
              <w:bottom w:val="nil"/>
              <w:right w:val="nil"/>
            </w:tcBorders>
            <w:shd w:val="clear" w:color="auto" w:fill="auto"/>
            <w:noWrap/>
            <w:vAlign w:val="bottom"/>
            <w:hideMark/>
          </w:tcPr>
          <w:p w14:paraId="44D2F825" w14:textId="77777777" w:rsidR="0065333E" w:rsidRPr="00675A1C" w:rsidRDefault="0065333E" w:rsidP="00181675">
            <w:pPr>
              <w:rPr>
                <w:color w:val="000000"/>
                <w:sz w:val="22"/>
              </w:rPr>
            </w:pPr>
            <w:r w:rsidRPr="00675A1C">
              <w:rPr>
                <w:color w:val="000000"/>
                <w:sz w:val="22"/>
              </w:rPr>
              <w:t>Administration Salaries</w:t>
            </w:r>
          </w:p>
        </w:tc>
        <w:tc>
          <w:tcPr>
            <w:tcW w:w="1240" w:type="dxa"/>
            <w:tcBorders>
              <w:top w:val="nil"/>
              <w:left w:val="nil"/>
              <w:bottom w:val="nil"/>
              <w:right w:val="nil"/>
            </w:tcBorders>
            <w:shd w:val="clear" w:color="auto" w:fill="auto"/>
            <w:noWrap/>
            <w:vAlign w:val="bottom"/>
            <w:hideMark/>
          </w:tcPr>
          <w:p w14:paraId="6C867470"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7D2DD416" w14:textId="77777777" w:rsidR="0065333E" w:rsidRPr="00675A1C" w:rsidRDefault="0065333E" w:rsidP="00181675">
            <w:pPr>
              <w:jc w:val="right"/>
              <w:rPr>
                <w:color w:val="000000"/>
                <w:sz w:val="22"/>
              </w:rPr>
            </w:pPr>
            <w:r w:rsidRPr="00675A1C">
              <w:rPr>
                <w:color w:val="000000"/>
                <w:sz w:val="22"/>
              </w:rPr>
              <w:t>429,407</w:t>
            </w:r>
          </w:p>
        </w:tc>
        <w:tc>
          <w:tcPr>
            <w:tcW w:w="2280" w:type="dxa"/>
            <w:tcBorders>
              <w:top w:val="nil"/>
              <w:left w:val="nil"/>
              <w:bottom w:val="nil"/>
              <w:right w:val="nil"/>
            </w:tcBorders>
            <w:shd w:val="clear" w:color="auto" w:fill="auto"/>
            <w:noWrap/>
            <w:vAlign w:val="center"/>
            <w:hideMark/>
          </w:tcPr>
          <w:p w14:paraId="622E434E" w14:textId="77777777" w:rsidR="0065333E" w:rsidRPr="00675A1C" w:rsidRDefault="0065333E" w:rsidP="00181675">
            <w:pPr>
              <w:jc w:val="right"/>
              <w:rPr>
                <w:color w:val="000000"/>
                <w:sz w:val="22"/>
              </w:rPr>
            </w:pPr>
            <w:r w:rsidRPr="00675A1C">
              <w:rPr>
                <w:color w:val="000000"/>
                <w:sz w:val="22"/>
              </w:rPr>
              <w:t>431,217</w:t>
            </w:r>
          </w:p>
        </w:tc>
      </w:tr>
      <w:tr w:rsidR="0065333E" w:rsidRPr="00675A1C" w14:paraId="7BF0A577" w14:textId="77777777" w:rsidTr="00181675">
        <w:trPr>
          <w:trHeight w:val="320"/>
        </w:trPr>
        <w:tc>
          <w:tcPr>
            <w:tcW w:w="4440" w:type="dxa"/>
            <w:tcBorders>
              <w:top w:val="nil"/>
              <w:left w:val="nil"/>
              <w:bottom w:val="nil"/>
              <w:right w:val="nil"/>
            </w:tcBorders>
            <w:shd w:val="clear" w:color="auto" w:fill="auto"/>
            <w:noWrap/>
            <w:vAlign w:val="bottom"/>
            <w:hideMark/>
          </w:tcPr>
          <w:p w14:paraId="556828CF" w14:textId="77777777" w:rsidR="0065333E" w:rsidRPr="00675A1C" w:rsidRDefault="0065333E" w:rsidP="00181675">
            <w:pPr>
              <w:rPr>
                <w:color w:val="000000"/>
                <w:sz w:val="22"/>
              </w:rPr>
            </w:pPr>
            <w:r w:rsidRPr="00675A1C">
              <w:rPr>
                <w:color w:val="000000"/>
                <w:sz w:val="22"/>
              </w:rPr>
              <w:t>Administration Superannuation</w:t>
            </w:r>
          </w:p>
        </w:tc>
        <w:tc>
          <w:tcPr>
            <w:tcW w:w="1240" w:type="dxa"/>
            <w:tcBorders>
              <w:top w:val="nil"/>
              <w:left w:val="nil"/>
              <w:bottom w:val="nil"/>
              <w:right w:val="nil"/>
            </w:tcBorders>
            <w:shd w:val="clear" w:color="auto" w:fill="auto"/>
            <w:noWrap/>
            <w:vAlign w:val="bottom"/>
            <w:hideMark/>
          </w:tcPr>
          <w:p w14:paraId="17F26398"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48E38241" w14:textId="77777777" w:rsidR="0065333E" w:rsidRPr="00675A1C" w:rsidRDefault="0065333E" w:rsidP="00181675">
            <w:pPr>
              <w:jc w:val="right"/>
              <w:rPr>
                <w:color w:val="000000"/>
                <w:sz w:val="22"/>
              </w:rPr>
            </w:pPr>
            <w:r w:rsidRPr="00675A1C">
              <w:rPr>
                <w:color w:val="000000"/>
                <w:sz w:val="22"/>
              </w:rPr>
              <w:t>59,851</w:t>
            </w:r>
          </w:p>
        </w:tc>
        <w:tc>
          <w:tcPr>
            <w:tcW w:w="2280" w:type="dxa"/>
            <w:tcBorders>
              <w:top w:val="nil"/>
              <w:left w:val="nil"/>
              <w:bottom w:val="nil"/>
              <w:right w:val="nil"/>
            </w:tcBorders>
            <w:shd w:val="clear" w:color="auto" w:fill="auto"/>
            <w:noWrap/>
            <w:vAlign w:val="center"/>
            <w:hideMark/>
          </w:tcPr>
          <w:p w14:paraId="5B08CEC1" w14:textId="77777777" w:rsidR="0065333E" w:rsidRPr="00675A1C" w:rsidRDefault="0065333E" w:rsidP="00181675">
            <w:pPr>
              <w:jc w:val="right"/>
              <w:rPr>
                <w:color w:val="000000"/>
                <w:sz w:val="22"/>
              </w:rPr>
            </w:pPr>
            <w:r w:rsidRPr="00675A1C">
              <w:rPr>
                <w:color w:val="000000"/>
                <w:sz w:val="22"/>
              </w:rPr>
              <w:t>49,220</w:t>
            </w:r>
          </w:p>
        </w:tc>
      </w:tr>
      <w:tr w:rsidR="0065333E" w:rsidRPr="00675A1C" w14:paraId="2F830738" w14:textId="77777777" w:rsidTr="00181675">
        <w:trPr>
          <w:trHeight w:val="320"/>
        </w:trPr>
        <w:tc>
          <w:tcPr>
            <w:tcW w:w="4440" w:type="dxa"/>
            <w:tcBorders>
              <w:top w:val="nil"/>
              <w:left w:val="nil"/>
              <w:bottom w:val="nil"/>
              <w:right w:val="nil"/>
            </w:tcBorders>
            <w:shd w:val="clear" w:color="auto" w:fill="auto"/>
            <w:noWrap/>
            <w:vAlign w:val="bottom"/>
            <w:hideMark/>
          </w:tcPr>
          <w:p w14:paraId="5A08C0E3" w14:textId="14F72AB7" w:rsidR="0065333E" w:rsidRPr="00675A1C" w:rsidRDefault="0065333E" w:rsidP="00181675">
            <w:pPr>
              <w:rPr>
                <w:color w:val="000000"/>
                <w:sz w:val="22"/>
              </w:rPr>
            </w:pPr>
            <w:r w:rsidRPr="00675A1C">
              <w:rPr>
                <w:color w:val="000000"/>
                <w:sz w:val="22"/>
              </w:rPr>
              <w:t>Student Advisors</w:t>
            </w:r>
            <w:r w:rsidR="006A447E" w:rsidRPr="00675A1C">
              <w:rPr>
                <w:color w:val="000000"/>
                <w:sz w:val="22"/>
              </w:rPr>
              <w:t>’ Salaries</w:t>
            </w:r>
          </w:p>
        </w:tc>
        <w:tc>
          <w:tcPr>
            <w:tcW w:w="1240" w:type="dxa"/>
            <w:tcBorders>
              <w:top w:val="nil"/>
              <w:left w:val="nil"/>
              <w:bottom w:val="nil"/>
              <w:right w:val="nil"/>
            </w:tcBorders>
            <w:shd w:val="clear" w:color="auto" w:fill="auto"/>
            <w:noWrap/>
            <w:vAlign w:val="bottom"/>
            <w:hideMark/>
          </w:tcPr>
          <w:p w14:paraId="1CDCABA5"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58B190FD" w14:textId="77777777" w:rsidR="0065333E" w:rsidRPr="00675A1C" w:rsidRDefault="0065333E" w:rsidP="00181675">
            <w:pPr>
              <w:jc w:val="right"/>
              <w:rPr>
                <w:color w:val="000000"/>
                <w:sz w:val="22"/>
              </w:rPr>
            </w:pPr>
            <w:r w:rsidRPr="00675A1C">
              <w:rPr>
                <w:color w:val="000000"/>
                <w:sz w:val="22"/>
              </w:rPr>
              <w:t>531,982</w:t>
            </w:r>
          </w:p>
        </w:tc>
        <w:tc>
          <w:tcPr>
            <w:tcW w:w="2280" w:type="dxa"/>
            <w:tcBorders>
              <w:top w:val="nil"/>
              <w:left w:val="nil"/>
              <w:bottom w:val="nil"/>
              <w:right w:val="nil"/>
            </w:tcBorders>
            <w:shd w:val="clear" w:color="auto" w:fill="auto"/>
            <w:noWrap/>
            <w:vAlign w:val="center"/>
            <w:hideMark/>
          </w:tcPr>
          <w:p w14:paraId="2F140EA8" w14:textId="77777777" w:rsidR="0065333E" w:rsidRPr="00675A1C" w:rsidRDefault="0065333E" w:rsidP="00181675">
            <w:pPr>
              <w:jc w:val="right"/>
              <w:rPr>
                <w:color w:val="000000"/>
                <w:sz w:val="22"/>
              </w:rPr>
            </w:pPr>
            <w:r w:rsidRPr="00675A1C">
              <w:rPr>
                <w:color w:val="000000"/>
                <w:sz w:val="22"/>
              </w:rPr>
              <w:t>635,107</w:t>
            </w:r>
          </w:p>
        </w:tc>
      </w:tr>
      <w:tr w:rsidR="0065333E" w:rsidRPr="00675A1C" w14:paraId="2611EB7F" w14:textId="77777777" w:rsidTr="00181675">
        <w:trPr>
          <w:trHeight w:val="340"/>
        </w:trPr>
        <w:tc>
          <w:tcPr>
            <w:tcW w:w="4440" w:type="dxa"/>
            <w:tcBorders>
              <w:top w:val="nil"/>
              <w:left w:val="nil"/>
              <w:bottom w:val="nil"/>
              <w:right w:val="nil"/>
            </w:tcBorders>
            <w:shd w:val="clear" w:color="auto" w:fill="auto"/>
            <w:noWrap/>
            <w:vAlign w:val="bottom"/>
            <w:hideMark/>
          </w:tcPr>
          <w:p w14:paraId="50B8AE0F" w14:textId="34429C3C" w:rsidR="0065333E" w:rsidRPr="00675A1C" w:rsidRDefault="0065333E" w:rsidP="00181675">
            <w:pPr>
              <w:rPr>
                <w:color w:val="000000"/>
                <w:sz w:val="22"/>
              </w:rPr>
            </w:pPr>
            <w:r w:rsidRPr="00675A1C">
              <w:rPr>
                <w:color w:val="000000"/>
                <w:sz w:val="22"/>
              </w:rPr>
              <w:t>Student Advisors</w:t>
            </w:r>
            <w:r w:rsidR="006A447E" w:rsidRPr="00675A1C">
              <w:rPr>
                <w:color w:val="000000"/>
                <w:sz w:val="22"/>
              </w:rPr>
              <w:t>’ Superannuation</w:t>
            </w:r>
          </w:p>
        </w:tc>
        <w:tc>
          <w:tcPr>
            <w:tcW w:w="1240" w:type="dxa"/>
            <w:tcBorders>
              <w:top w:val="nil"/>
              <w:left w:val="nil"/>
              <w:bottom w:val="nil"/>
              <w:right w:val="nil"/>
            </w:tcBorders>
            <w:shd w:val="clear" w:color="auto" w:fill="auto"/>
            <w:noWrap/>
            <w:vAlign w:val="bottom"/>
            <w:hideMark/>
          </w:tcPr>
          <w:p w14:paraId="57FA5090" w14:textId="77777777" w:rsidR="0065333E" w:rsidRPr="00675A1C" w:rsidRDefault="0065333E" w:rsidP="00181675">
            <w:pPr>
              <w:rPr>
                <w:color w:val="000000"/>
                <w:sz w:val="22"/>
              </w:rPr>
            </w:pPr>
          </w:p>
        </w:tc>
        <w:tc>
          <w:tcPr>
            <w:tcW w:w="1680" w:type="dxa"/>
            <w:tcBorders>
              <w:top w:val="nil"/>
              <w:left w:val="nil"/>
              <w:bottom w:val="single" w:sz="8" w:space="0" w:color="auto"/>
              <w:right w:val="nil"/>
            </w:tcBorders>
            <w:shd w:val="clear" w:color="auto" w:fill="auto"/>
            <w:noWrap/>
            <w:vAlign w:val="center"/>
            <w:hideMark/>
          </w:tcPr>
          <w:p w14:paraId="38F1795B" w14:textId="77777777" w:rsidR="0065333E" w:rsidRPr="00675A1C" w:rsidRDefault="0065333E" w:rsidP="00181675">
            <w:pPr>
              <w:jc w:val="right"/>
              <w:rPr>
                <w:color w:val="000000"/>
                <w:sz w:val="22"/>
              </w:rPr>
            </w:pPr>
            <w:r w:rsidRPr="00675A1C">
              <w:rPr>
                <w:color w:val="000000"/>
                <w:sz w:val="22"/>
              </w:rPr>
              <w:t>80,884</w:t>
            </w:r>
          </w:p>
        </w:tc>
        <w:tc>
          <w:tcPr>
            <w:tcW w:w="2280" w:type="dxa"/>
            <w:tcBorders>
              <w:top w:val="nil"/>
              <w:left w:val="nil"/>
              <w:bottom w:val="single" w:sz="8" w:space="0" w:color="auto"/>
              <w:right w:val="nil"/>
            </w:tcBorders>
            <w:shd w:val="clear" w:color="auto" w:fill="auto"/>
            <w:noWrap/>
            <w:vAlign w:val="center"/>
            <w:hideMark/>
          </w:tcPr>
          <w:p w14:paraId="22C9781E" w14:textId="77777777" w:rsidR="0065333E" w:rsidRPr="00675A1C" w:rsidRDefault="0065333E" w:rsidP="00181675">
            <w:pPr>
              <w:jc w:val="right"/>
              <w:rPr>
                <w:color w:val="000000"/>
                <w:sz w:val="22"/>
              </w:rPr>
            </w:pPr>
            <w:r w:rsidRPr="00675A1C">
              <w:rPr>
                <w:color w:val="000000"/>
                <w:sz w:val="22"/>
              </w:rPr>
              <w:t>78,496</w:t>
            </w:r>
          </w:p>
        </w:tc>
      </w:tr>
      <w:tr w:rsidR="0065333E" w:rsidRPr="00675A1C" w14:paraId="1A42549B" w14:textId="77777777" w:rsidTr="00181675">
        <w:trPr>
          <w:trHeight w:val="340"/>
        </w:trPr>
        <w:tc>
          <w:tcPr>
            <w:tcW w:w="4440" w:type="dxa"/>
            <w:tcBorders>
              <w:top w:val="nil"/>
              <w:left w:val="nil"/>
              <w:bottom w:val="nil"/>
              <w:right w:val="nil"/>
            </w:tcBorders>
            <w:shd w:val="clear" w:color="auto" w:fill="auto"/>
            <w:noWrap/>
            <w:vAlign w:val="bottom"/>
            <w:hideMark/>
          </w:tcPr>
          <w:p w14:paraId="18841D63" w14:textId="77777777" w:rsidR="0065333E" w:rsidRPr="00675A1C" w:rsidRDefault="0065333E" w:rsidP="00181675">
            <w:pPr>
              <w:rPr>
                <w:b/>
                <w:bCs/>
                <w:i/>
                <w:iCs/>
                <w:color w:val="000000"/>
                <w:sz w:val="22"/>
              </w:rPr>
            </w:pPr>
            <w:r w:rsidRPr="00675A1C">
              <w:rPr>
                <w:b/>
                <w:bCs/>
                <w:i/>
                <w:iCs/>
                <w:color w:val="000000"/>
                <w:sz w:val="22"/>
              </w:rPr>
              <w:t>Total salaries and wages</w:t>
            </w:r>
          </w:p>
        </w:tc>
        <w:tc>
          <w:tcPr>
            <w:tcW w:w="1240" w:type="dxa"/>
            <w:tcBorders>
              <w:top w:val="nil"/>
              <w:left w:val="nil"/>
              <w:bottom w:val="nil"/>
              <w:right w:val="nil"/>
            </w:tcBorders>
            <w:shd w:val="clear" w:color="auto" w:fill="auto"/>
            <w:noWrap/>
            <w:vAlign w:val="bottom"/>
            <w:hideMark/>
          </w:tcPr>
          <w:p w14:paraId="1F6825ED" w14:textId="77777777" w:rsidR="0065333E" w:rsidRPr="00675A1C" w:rsidRDefault="0065333E" w:rsidP="00181675">
            <w:pPr>
              <w:rPr>
                <w:b/>
                <w:bCs/>
                <w:i/>
                <w:iCs/>
                <w:color w:val="000000"/>
                <w:sz w:val="22"/>
              </w:rPr>
            </w:pPr>
          </w:p>
        </w:tc>
        <w:tc>
          <w:tcPr>
            <w:tcW w:w="1680" w:type="dxa"/>
            <w:tcBorders>
              <w:top w:val="nil"/>
              <w:left w:val="nil"/>
              <w:bottom w:val="single" w:sz="8" w:space="0" w:color="auto"/>
              <w:right w:val="nil"/>
            </w:tcBorders>
            <w:shd w:val="clear" w:color="auto" w:fill="auto"/>
            <w:noWrap/>
            <w:vAlign w:val="center"/>
            <w:hideMark/>
          </w:tcPr>
          <w:p w14:paraId="7983A918" w14:textId="77777777" w:rsidR="0065333E" w:rsidRPr="00675A1C" w:rsidRDefault="0065333E" w:rsidP="00181675">
            <w:pPr>
              <w:jc w:val="right"/>
              <w:rPr>
                <w:color w:val="000000"/>
                <w:sz w:val="22"/>
              </w:rPr>
            </w:pPr>
            <w:r w:rsidRPr="00675A1C">
              <w:rPr>
                <w:color w:val="000000"/>
                <w:sz w:val="22"/>
              </w:rPr>
              <w:t>1,102,124</w:t>
            </w:r>
          </w:p>
        </w:tc>
        <w:tc>
          <w:tcPr>
            <w:tcW w:w="2280" w:type="dxa"/>
            <w:tcBorders>
              <w:top w:val="nil"/>
              <w:left w:val="nil"/>
              <w:bottom w:val="single" w:sz="8" w:space="0" w:color="auto"/>
              <w:right w:val="nil"/>
            </w:tcBorders>
            <w:shd w:val="clear" w:color="auto" w:fill="auto"/>
            <w:noWrap/>
            <w:vAlign w:val="center"/>
            <w:hideMark/>
          </w:tcPr>
          <w:p w14:paraId="4AFB002B" w14:textId="77777777" w:rsidR="0065333E" w:rsidRPr="00675A1C" w:rsidRDefault="0065333E" w:rsidP="00181675">
            <w:pPr>
              <w:jc w:val="right"/>
              <w:rPr>
                <w:color w:val="000000"/>
                <w:sz w:val="22"/>
              </w:rPr>
            </w:pPr>
            <w:r w:rsidRPr="00675A1C">
              <w:rPr>
                <w:color w:val="000000"/>
                <w:sz w:val="22"/>
              </w:rPr>
              <w:t>1,194,040</w:t>
            </w:r>
          </w:p>
        </w:tc>
      </w:tr>
      <w:tr w:rsidR="0065333E" w:rsidRPr="00675A1C" w14:paraId="0B5CC5E0" w14:textId="77777777" w:rsidTr="00181675">
        <w:trPr>
          <w:trHeight w:val="640"/>
        </w:trPr>
        <w:tc>
          <w:tcPr>
            <w:tcW w:w="4440" w:type="dxa"/>
            <w:tcBorders>
              <w:top w:val="nil"/>
              <w:left w:val="nil"/>
              <w:bottom w:val="nil"/>
              <w:right w:val="nil"/>
            </w:tcBorders>
            <w:shd w:val="clear" w:color="auto" w:fill="auto"/>
            <w:noWrap/>
            <w:vAlign w:val="bottom"/>
            <w:hideMark/>
          </w:tcPr>
          <w:p w14:paraId="7DB46FC2" w14:textId="77777777" w:rsidR="0065333E" w:rsidRPr="00675A1C" w:rsidRDefault="0065333E" w:rsidP="00181675">
            <w:pPr>
              <w:rPr>
                <w:b/>
                <w:bCs/>
                <w:i/>
                <w:iCs/>
                <w:color w:val="000000"/>
                <w:sz w:val="22"/>
              </w:rPr>
            </w:pPr>
            <w:r w:rsidRPr="00675A1C">
              <w:rPr>
                <w:b/>
                <w:bCs/>
                <w:i/>
                <w:iCs/>
                <w:color w:val="000000"/>
                <w:sz w:val="22"/>
              </w:rPr>
              <w:t>Stipends</w:t>
            </w:r>
          </w:p>
        </w:tc>
        <w:tc>
          <w:tcPr>
            <w:tcW w:w="1240" w:type="dxa"/>
            <w:tcBorders>
              <w:top w:val="nil"/>
              <w:left w:val="nil"/>
              <w:bottom w:val="nil"/>
              <w:right w:val="nil"/>
            </w:tcBorders>
            <w:shd w:val="clear" w:color="auto" w:fill="auto"/>
            <w:noWrap/>
            <w:vAlign w:val="bottom"/>
            <w:hideMark/>
          </w:tcPr>
          <w:p w14:paraId="0E306130" w14:textId="77777777" w:rsidR="0065333E" w:rsidRPr="00675A1C" w:rsidRDefault="0065333E" w:rsidP="00181675">
            <w:pPr>
              <w:rPr>
                <w:b/>
                <w:bCs/>
                <w:i/>
                <w:iCs/>
                <w:color w:val="000000"/>
                <w:sz w:val="22"/>
              </w:rPr>
            </w:pPr>
          </w:p>
        </w:tc>
        <w:tc>
          <w:tcPr>
            <w:tcW w:w="1680" w:type="dxa"/>
            <w:tcBorders>
              <w:top w:val="nil"/>
              <w:left w:val="nil"/>
              <w:bottom w:val="nil"/>
              <w:right w:val="nil"/>
            </w:tcBorders>
            <w:shd w:val="clear" w:color="auto" w:fill="auto"/>
            <w:noWrap/>
            <w:vAlign w:val="bottom"/>
            <w:hideMark/>
          </w:tcPr>
          <w:p w14:paraId="710D1DB7" w14:textId="77777777" w:rsidR="0065333E" w:rsidRPr="00675A1C" w:rsidRDefault="0065333E" w:rsidP="00181675">
            <w:pPr>
              <w:rPr>
                <w:sz w:val="20"/>
                <w:szCs w:val="20"/>
              </w:rPr>
            </w:pPr>
          </w:p>
        </w:tc>
        <w:tc>
          <w:tcPr>
            <w:tcW w:w="2280" w:type="dxa"/>
            <w:tcBorders>
              <w:top w:val="nil"/>
              <w:left w:val="nil"/>
              <w:bottom w:val="nil"/>
              <w:right w:val="nil"/>
            </w:tcBorders>
            <w:shd w:val="clear" w:color="auto" w:fill="auto"/>
            <w:noWrap/>
            <w:vAlign w:val="bottom"/>
            <w:hideMark/>
          </w:tcPr>
          <w:p w14:paraId="1F39E6ED" w14:textId="77777777" w:rsidR="0065333E" w:rsidRPr="00675A1C" w:rsidRDefault="0065333E" w:rsidP="00181675">
            <w:pPr>
              <w:jc w:val="right"/>
              <w:rPr>
                <w:sz w:val="20"/>
                <w:szCs w:val="20"/>
              </w:rPr>
            </w:pPr>
          </w:p>
        </w:tc>
      </w:tr>
      <w:tr w:rsidR="0065333E" w:rsidRPr="00675A1C" w14:paraId="4391A9EF" w14:textId="77777777" w:rsidTr="00181675">
        <w:trPr>
          <w:trHeight w:val="320"/>
        </w:trPr>
        <w:tc>
          <w:tcPr>
            <w:tcW w:w="4440" w:type="dxa"/>
            <w:tcBorders>
              <w:top w:val="nil"/>
              <w:left w:val="nil"/>
              <w:bottom w:val="nil"/>
              <w:right w:val="nil"/>
            </w:tcBorders>
            <w:shd w:val="clear" w:color="auto" w:fill="auto"/>
            <w:noWrap/>
            <w:vAlign w:val="bottom"/>
            <w:hideMark/>
          </w:tcPr>
          <w:p w14:paraId="011FE990" w14:textId="77777777" w:rsidR="0065333E" w:rsidRPr="00675A1C" w:rsidRDefault="0065333E" w:rsidP="00181675">
            <w:pPr>
              <w:rPr>
                <w:color w:val="000000"/>
                <w:sz w:val="22"/>
              </w:rPr>
            </w:pPr>
            <w:r w:rsidRPr="00675A1C">
              <w:rPr>
                <w:color w:val="000000"/>
                <w:sz w:val="22"/>
              </w:rPr>
              <w:t>Disabilities Officer's Stipend</w:t>
            </w:r>
          </w:p>
        </w:tc>
        <w:tc>
          <w:tcPr>
            <w:tcW w:w="1240" w:type="dxa"/>
            <w:tcBorders>
              <w:top w:val="nil"/>
              <w:left w:val="nil"/>
              <w:bottom w:val="nil"/>
              <w:right w:val="nil"/>
            </w:tcBorders>
            <w:shd w:val="clear" w:color="auto" w:fill="auto"/>
            <w:noWrap/>
            <w:vAlign w:val="bottom"/>
            <w:hideMark/>
          </w:tcPr>
          <w:p w14:paraId="404FDBDB"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52B23048" w14:textId="77777777" w:rsidR="0065333E" w:rsidRPr="00675A1C" w:rsidRDefault="0065333E" w:rsidP="00181675">
            <w:pPr>
              <w:jc w:val="right"/>
              <w:rPr>
                <w:color w:val="000000"/>
                <w:sz w:val="22"/>
              </w:rPr>
            </w:pPr>
            <w:r w:rsidRPr="00675A1C">
              <w:rPr>
                <w:color w:val="000000"/>
                <w:sz w:val="22"/>
              </w:rPr>
              <w:t>7,350</w:t>
            </w:r>
          </w:p>
        </w:tc>
        <w:tc>
          <w:tcPr>
            <w:tcW w:w="2280" w:type="dxa"/>
            <w:tcBorders>
              <w:top w:val="nil"/>
              <w:left w:val="nil"/>
              <w:bottom w:val="nil"/>
              <w:right w:val="nil"/>
            </w:tcBorders>
            <w:shd w:val="clear" w:color="auto" w:fill="auto"/>
            <w:noWrap/>
            <w:vAlign w:val="center"/>
            <w:hideMark/>
          </w:tcPr>
          <w:p w14:paraId="18F329A7" w14:textId="77777777" w:rsidR="0065333E" w:rsidRPr="00675A1C" w:rsidRDefault="0065333E" w:rsidP="00181675">
            <w:pPr>
              <w:jc w:val="right"/>
              <w:rPr>
                <w:color w:val="000000"/>
                <w:sz w:val="22"/>
              </w:rPr>
            </w:pPr>
            <w:r w:rsidRPr="00675A1C">
              <w:rPr>
                <w:color w:val="000000"/>
                <w:sz w:val="22"/>
              </w:rPr>
              <w:t>5,398</w:t>
            </w:r>
          </w:p>
        </w:tc>
      </w:tr>
      <w:tr w:rsidR="0065333E" w:rsidRPr="00675A1C" w14:paraId="25B718CA" w14:textId="77777777" w:rsidTr="00181675">
        <w:trPr>
          <w:trHeight w:val="320"/>
        </w:trPr>
        <w:tc>
          <w:tcPr>
            <w:tcW w:w="4440" w:type="dxa"/>
            <w:tcBorders>
              <w:top w:val="nil"/>
              <w:left w:val="nil"/>
              <w:bottom w:val="nil"/>
              <w:right w:val="nil"/>
            </w:tcBorders>
            <w:shd w:val="clear" w:color="auto" w:fill="auto"/>
            <w:noWrap/>
            <w:vAlign w:val="bottom"/>
            <w:hideMark/>
          </w:tcPr>
          <w:p w14:paraId="46310D7E" w14:textId="77777777" w:rsidR="0065333E" w:rsidRPr="00675A1C" w:rsidRDefault="0065333E" w:rsidP="00181675">
            <w:pPr>
              <w:rPr>
                <w:color w:val="000000"/>
                <w:sz w:val="22"/>
              </w:rPr>
            </w:pPr>
            <w:r w:rsidRPr="00675A1C">
              <w:rPr>
                <w:color w:val="000000"/>
                <w:sz w:val="22"/>
              </w:rPr>
              <w:t>Disabilities Officer's Superannuation</w:t>
            </w:r>
          </w:p>
        </w:tc>
        <w:tc>
          <w:tcPr>
            <w:tcW w:w="1240" w:type="dxa"/>
            <w:tcBorders>
              <w:top w:val="nil"/>
              <w:left w:val="nil"/>
              <w:bottom w:val="nil"/>
              <w:right w:val="nil"/>
            </w:tcBorders>
            <w:shd w:val="clear" w:color="auto" w:fill="auto"/>
            <w:noWrap/>
            <w:vAlign w:val="bottom"/>
            <w:hideMark/>
          </w:tcPr>
          <w:p w14:paraId="62DF622E"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2EC65C86" w14:textId="77777777" w:rsidR="0065333E" w:rsidRPr="00675A1C" w:rsidRDefault="0065333E" w:rsidP="00181675">
            <w:pPr>
              <w:jc w:val="right"/>
              <w:rPr>
                <w:color w:val="000000"/>
                <w:sz w:val="22"/>
              </w:rPr>
            </w:pPr>
            <w:r w:rsidRPr="00675A1C">
              <w:rPr>
                <w:color w:val="000000"/>
                <w:sz w:val="22"/>
              </w:rPr>
              <w:t>703</w:t>
            </w:r>
          </w:p>
        </w:tc>
        <w:tc>
          <w:tcPr>
            <w:tcW w:w="2280" w:type="dxa"/>
            <w:tcBorders>
              <w:top w:val="nil"/>
              <w:left w:val="nil"/>
              <w:bottom w:val="nil"/>
              <w:right w:val="nil"/>
            </w:tcBorders>
            <w:shd w:val="clear" w:color="auto" w:fill="auto"/>
            <w:noWrap/>
            <w:vAlign w:val="center"/>
            <w:hideMark/>
          </w:tcPr>
          <w:p w14:paraId="0AD8440B" w14:textId="77777777" w:rsidR="0065333E" w:rsidRPr="00675A1C" w:rsidRDefault="0065333E" w:rsidP="00181675">
            <w:pPr>
              <w:jc w:val="right"/>
              <w:rPr>
                <w:color w:val="000000"/>
                <w:sz w:val="22"/>
              </w:rPr>
            </w:pPr>
            <w:r w:rsidRPr="00675A1C">
              <w:rPr>
                <w:color w:val="000000"/>
                <w:sz w:val="22"/>
              </w:rPr>
              <w:t>513</w:t>
            </w:r>
          </w:p>
        </w:tc>
      </w:tr>
      <w:tr w:rsidR="0065333E" w:rsidRPr="00675A1C" w14:paraId="4B47C0E5" w14:textId="77777777" w:rsidTr="00181675">
        <w:trPr>
          <w:trHeight w:val="320"/>
        </w:trPr>
        <w:tc>
          <w:tcPr>
            <w:tcW w:w="4440" w:type="dxa"/>
            <w:tcBorders>
              <w:top w:val="nil"/>
              <w:left w:val="nil"/>
              <w:bottom w:val="nil"/>
              <w:right w:val="nil"/>
            </w:tcBorders>
            <w:shd w:val="clear" w:color="auto" w:fill="auto"/>
            <w:noWrap/>
            <w:vAlign w:val="bottom"/>
            <w:hideMark/>
          </w:tcPr>
          <w:p w14:paraId="7C3EB919" w14:textId="77777777" w:rsidR="0065333E" w:rsidRPr="00675A1C" w:rsidRDefault="0065333E" w:rsidP="00181675">
            <w:pPr>
              <w:rPr>
                <w:color w:val="000000"/>
                <w:sz w:val="22"/>
              </w:rPr>
            </w:pPr>
            <w:r w:rsidRPr="00675A1C">
              <w:rPr>
                <w:color w:val="000000"/>
                <w:sz w:val="22"/>
              </w:rPr>
              <w:t>International Student Officer's Stipend</w:t>
            </w:r>
          </w:p>
        </w:tc>
        <w:tc>
          <w:tcPr>
            <w:tcW w:w="1240" w:type="dxa"/>
            <w:tcBorders>
              <w:top w:val="nil"/>
              <w:left w:val="nil"/>
              <w:bottom w:val="nil"/>
              <w:right w:val="nil"/>
            </w:tcBorders>
            <w:shd w:val="clear" w:color="auto" w:fill="auto"/>
            <w:noWrap/>
            <w:vAlign w:val="bottom"/>
            <w:hideMark/>
          </w:tcPr>
          <w:p w14:paraId="0D4FEB5F"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4E055595" w14:textId="77777777" w:rsidR="0065333E" w:rsidRPr="00675A1C" w:rsidRDefault="0065333E" w:rsidP="00181675">
            <w:pPr>
              <w:jc w:val="right"/>
              <w:rPr>
                <w:color w:val="000000"/>
                <w:sz w:val="22"/>
              </w:rPr>
            </w:pPr>
            <w:r w:rsidRPr="00675A1C">
              <w:rPr>
                <w:color w:val="000000"/>
                <w:sz w:val="22"/>
              </w:rPr>
              <w:t>16,359</w:t>
            </w:r>
          </w:p>
        </w:tc>
        <w:tc>
          <w:tcPr>
            <w:tcW w:w="2280" w:type="dxa"/>
            <w:tcBorders>
              <w:top w:val="nil"/>
              <w:left w:val="nil"/>
              <w:bottom w:val="nil"/>
              <w:right w:val="nil"/>
            </w:tcBorders>
            <w:shd w:val="clear" w:color="auto" w:fill="auto"/>
            <w:noWrap/>
            <w:vAlign w:val="center"/>
            <w:hideMark/>
          </w:tcPr>
          <w:p w14:paraId="3DB10634" w14:textId="77777777" w:rsidR="0065333E" w:rsidRPr="00675A1C" w:rsidRDefault="0065333E" w:rsidP="00181675">
            <w:pPr>
              <w:jc w:val="right"/>
              <w:rPr>
                <w:color w:val="000000"/>
                <w:sz w:val="22"/>
              </w:rPr>
            </w:pPr>
            <w:r w:rsidRPr="00675A1C">
              <w:rPr>
                <w:color w:val="000000"/>
                <w:sz w:val="22"/>
              </w:rPr>
              <w:t>20,049</w:t>
            </w:r>
          </w:p>
        </w:tc>
      </w:tr>
      <w:tr w:rsidR="0065333E" w:rsidRPr="00675A1C" w14:paraId="34A32C65" w14:textId="77777777" w:rsidTr="00181675">
        <w:trPr>
          <w:trHeight w:val="320"/>
        </w:trPr>
        <w:tc>
          <w:tcPr>
            <w:tcW w:w="4440" w:type="dxa"/>
            <w:tcBorders>
              <w:top w:val="nil"/>
              <w:left w:val="nil"/>
              <w:bottom w:val="nil"/>
              <w:right w:val="nil"/>
            </w:tcBorders>
            <w:shd w:val="clear" w:color="auto" w:fill="auto"/>
            <w:noWrap/>
            <w:vAlign w:val="bottom"/>
            <w:hideMark/>
          </w:tcPr>
          <w:p w14:paraId="1AC00063" w14:textId="77777777" w:rsidR="0065333E" w:rsidRPr="00675A1C" w:rsidRDefault="0065333E" w:rsidP="00181675">
            <w:pPr>
              <w:rPr>
                <w:color w:val="000000"/>
                <w:sz w:val="22"/>
              </w:rPr>
            </w:pPr>
            <w:r w:rsidRPr="00675A1C">
              <w:rPr>
                <w:color w:val="000000"/>
                <w:sz w:val="22"/>
              </w:rPr>
              <w:t>International Student Officer's Superannuation</w:t>
            </w:r>
          </w:p>
        </w:tc>
        <w:tc>
          <w:tcPr>
            <w:tcW w:w="1240" w:type="dxa"/>
            <w:tcBorders>
              <w:top w:val="nil"/>
              <w:left w:val="nil"/>
              <w:bottom w:val="nil"/>
              <w:right w:val="nil"/>
            </w:tcBorders>
            <w:shd w:val="clear" w:color="auto" w:fill="auto"/>
            <w:noWrap/>
            <w:vAlign w:val="bottom"/>
            <w:hideMark/>
          </w:tcPr>
          <w:p w14:paraId="52DB9EB8"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4E64E0FE" w14:textId="77777777" w:rsidR="0065333E" w:rsidRPr="00675A1C" w:rsidRDefault="0065333E" w:rsidP="00181675">
            <w:pPr>
              <w:jc w:val="right"/>
              <w:rPr>
                <w:color w:val="000000"/>
                <w:sz w:val="22"/>
              </w:rPr>
            </w:pPr>
            <w:r w:rsidRPr="00675A1C">
              <w:rPr>
                <w:color w:val="000000"/>
                <w:sz w:val="22"/>
              </w:rPr>
              <w:t>1,383</w:t>
            </w:r>
          </w:p>
        </w:tc>
        <w:tc>
          <w:tcPr>
            <w:tcW w:w="2280" w:type="dxa"/>
            <w:tcBorders>
              <w:top w:val="nil"/>
              <w:left w:val="nil"/>
              <w:bottom w:val="nil"/>
              <w:right w:val="nil"/>
            </w:tcBorders>
            <w:shd w:val="clear" w:color="auto" w:fill="auto"/>
            <w:noWrap/>
            <w:vAlign w:val="center"/>
            <w:hideMark/>
          </w:tcPr>
          <w:p w14:paraId="0F185C8C" w14:textId="77777777" w:rsidR="0065333E" w:rsidRPr="00675A1C" w:rsidRDefault="0065333E" w:rsidP="00181675">
            <w:pPr>
              <w:jc w:val="right"/>
              <w:rPr>
                <w:color w:val="000000"/>
                <w:sz w:val="22"/>
              </w:rPr>
            </w:pPr>
            <w:r w:rsidRPr="00675A1C">
              <w:rPr>
                <w:color w:val="000000"/>
                <w:sz w:val="22"/>
              </w:rPr>
              <w:t>1,923</w:t>
            </w:r>
          </w:p>
        </w:tc>
      </w:tr>
      <w:tr w:rsidR="0065333E" w:rsidRPr="00675A1C" w14:paraId="20F84EDC" w14:textId="77777777" w:rsidTr="00181675">
        <w:trPr>
          <w:trHeight w:val="320"/>
        </w:trPr>
        <w:tc>
          <w:tcPr>
            <w:tcW w:w="4440" w:type="dxa"/>
            <w:tcBorders>
              <w:top w:val="nil"/>
              <w:left w:val="nil"/>
              <w:bottom w:val="nil"/>
              <w:right w:val="nil"/>
            </w:tcBorders>
            <w:shd w:val="clear" w:color="auto" w:fill="auto"/>
            <w:noWrap/>
            <w:vAlign w:val="bottom"/>
            <w:hideMark/>
          </w:tcPr>
          <w:p w14:paraId="72EAE7BE" w14:textId="77777777" w:rsidR="0065333E" w:rsidRPr="00675A1C" w:rsidRDefault="0065333E" w:rsidP="00181675">
            <w:pPr>
              <w:rPr>
                <w:color w:val="000000"/>
                <w:sz w:val="22"/>
              </w:rPr>
            </w:pPr>
            <w:r w:rsidRPr="00675A1C">
              <w:rPr>
                <w:color w:val="000000"/>
                <w:sz w:val="22"/>
              </w:rPr>
              <w:t>Education Officer's Stipend</w:t>
            </w:r>
          </w:p>
        </w:tc>
        <w:tc>
          <w:tcPr>
            <w:tcW w:w="1240" w:type="dxa"/>
            <w:tcBorders>
              <w:top w:val="nil"/>
              <w:left w:val="nil"/>
              <w:bottom w:val="nil"/>
              <w:right w:val="nil"/>
            </w:tcBorders>
            <w:shd w:val="clear" w:color="auto" w:fill="auto"/>
            <w:noWrap/>
            <w:vAlign w:val="bottom"/>
            <w:hideMark/>
          </w:tcPr>
          <w:p w14:paraId="38C9680C"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21A9704C" w14:textId="77777777" w:rsidR="0065333E" w:rsidRPr="00675A1C" w:rsidRDefault="0065333E" w:rsidP="00181675">
            <w:pPr>
              <w:jc w:val="right"/>
              <w:rPr>
                <w:color w:val="000000"/>
                <w:sz w:val="22"/>
              </w:rPr>
            </w:pPr>
            <w:r w:rsidRPr="00675A1C">
              <w:rPr>
                <w:color w:val="000000"/>
                <w:sz w:val="22"/>
              </w:rPr>
              <w:t>30,617</w:t>
            </w:r>
          </w:p>
        </w:tc>
        <w:tc>
          <w:tcPr>
            <w:tcW w:w="2280" w:type="dxa"/>
            <w:tcBorders>
              <w:top w:val="nil"/>
              <w:left w:val="nil"/>
              <w:bottom w:val="nil"/>
              <w:right w:val="nil"/>
            </w:tcBorders>
            <w:shd w:val="clear" w:color="auto" w:fill="auto"/>
            <w:noWrap/>
            <w:vAlign w:val="center"/>
            <w:hideMark/>
          </w:tcPr>
          <w:p w14:paraId="7C45E893" w14:textId="77777777" w:rsidR="0065333E" w:rsidRPr="00675A1C" w:rsidRDefault="0065333E" w:rsidP="00181675">
            <w:pPr>
              <w:jc w:val="right"/>
              <w:rPr>
                <w:color w:val="000000"/>
                <w:sz w:val="22"/>
              </w:rPr>
            </w:pPr>
            <w:r w:rsidRPr="00675A1C">
              <w:rPr>
                <w:color w:val="000000"/>
                <w:sz w:val="22"/>
              </w:rPr>
              <w:t>29,688</w:t>
            </w:r>
          </w:p>
        </w:tc>
      </w:tr>
      <w:tr w:rsidR="0065333E" w:rsidRPr="00675A1C" w14:paraId="66AFB5CE" w14:textId="77777777" w:rsidTr="00181675">
        <w:trPr>
          <w:trHeight w:val="320"/>
        </w:trPr>
        <w:tc>
          <w:tcPr>
            <w:tcW w:w="4440" w:type="dxa"/>
            <w:tcBorders>
              <w:top w:val="nil"/>
              <w:left w:val="nil"/>
              <w:bottom w:val="nil"/>
              <w:right w:val="nil"/>
            </w:tcBorders>
            <w:shd w:val="clear" w:color="auto" w:fill="auto"/>
            <w:noWrap/>
            <w:vAlign w:val="bottom"/>
            <w:hideMark/>
          </w:tcPr>
          <w:p w14:paraId="70F60059" w14:textId="77777777" w:rsidR="0065333E" w:rsidRPr="00675A1C" w:rsidRDefault="0065333E" w:rsidP="00181675">
            <w:pPr>
              <w:rPr>
                <w:color w:val="000000"/>
                <w:sz w:val="22"/>
              </w:rPr>
            </w:pPr>
            <w:r w:rsidRPr="00675A1C">
              <w:rPr>
                <w:color w:val="000000"/>
                <w:sz w:val="22"/>
              </w:rPr>
              <w:t>Education Officer's Superannuation</w:t>
            </w:r>
          </w:p>
        </w:tc>
        <w:tc>
          <w:tcPr>
            <w:tcW w:w="1240" w:type="dxa"/>
            <w:tcBorders>
              <w:top w:val="nil"/>
              <w:left w:val="nil"/>
              <w:bottom w:val="nil"/>
              <w:right w:val="nil"/>
            </w:tcBorders>
            <w:shd w:val="clear" w:color="auto" w:fill="auto"/>
            <w:noWrap/>
            <w:vAlign w:val="bottom"/>
            <w:hideMark/>
          </w:tcPr>
          <w:p w14:paraId="2878398A"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2744297E" w14:textId="77777777" w:rsidR="0065333E" w:rsidRPr="00675A1C" w:rsidRDefault="0065333E" w:rsidP="00181675">
            <w:pPr>
              <w:jc w:val="right"/>
              <w:rPr>
                <w:color w:val="000000"/>
                <w:sz w:val="22"/>
              </w:rPr>
            </w:pPr>
            <w:r w:rsidRPr="00675A1C">
              <w:rPr>
                <w:color w:val="000000"/>
                <w:sz w:val="22"/>
              </w:rPr>
              <w:t>1,848</w:t>
            </w:r>
          </w:p>
        </w:tc>
        <w:tc>
          <w:tcPr>
            <w:tcW w:w="2280" w:type="dxa"/>
            <w:tcBorders>
              <w:top w:val="nil"/>
              <w:left w:val="nil"/>
              <w:bottom w:val="nil"/>
              <w:right w:val="nil"/>
            </w:tcBorders>
            <w:shd w:val="clear" w:color="auto" w:fill="auto"/>
            <w:noWrap/>
            <w:vAlign w:val="center"/>
            <w:hideMark/>
          </w:tcPr>
          <w:p w14:paraId="7CF88FC0" w14:textId="77777777" w:rsidR="0065333E" w:rsidRPr="00675A1C" w:rsidRDefault="0065333E" w:rsidP="00181675">
            <w:pPr>
              <w:jc w:val="right"/>
              <w:rPr>
                <w:color w:val="000000"/>
                <w:sz w:val="22"/>
              </w:rPr>
            </w:pPr>
            <w:r w:rsidRPr="00675A1C">
              <w:rPr>
                <w:color w:val="000000"/>
                <w:sz w:val="22"/>
              </w:rPr>
              <w:t>2,820</w:t>
            </w:r>
          </w:p>
        </w:tc>
      </w:tr>
      <w:tr w:rsidR="0065333E" w:rsidRPr="00675A1C" w14:paraId="498F3C32" w14:textId="77777777" w:rsidTr="00181675">
        <w:trPr>
          <w:trHeight w:val="320"/>
        </w:trPr>
        <w:tc>
          <w:tcPr>
            <w:tcW w:w="4440" w:type="dxa"/>
            <w:tcBorders>
              <w:top w:val="nil"/>
              <w:left w:val="nil"/>
              <w:bottom w:val="nil"/>
              <w:right w:val="nil"/>
            </w:tcBorders>
            <w:shd w:val="clear" w:color="auto" w:fill="auto"/>
            <w:noWrap/>
            <w:vAlign w:val="bottom"/>
            <w:hideMark/>
          </w:tcPr>
          <w:p w14:paraId="7DDE7FD1" w14:textId="77777777" w:rsidR="0065333E" w:rsidRPr="00675A1C" w:rsidRDefault="0065333E" w:rsidP="00181675">
            <w:pPr>
              <w:rPr>
                <w:color w:val="000000"/>
                <w:sz w:val="22"/>
              </w:rPr>
            </w:pPr>
            <w:r w:rsidRPr="00675A1C">
              <w:rPr>
                <w:color w:val="000000"/>
                <w:sz w:val="22"/>
              </w:rPr>
              <w:t>Satellite Officer's Stipend</w:t>
            </w:r>
          </w:p>
        </w:tc>
        <w:tc>
          <w:tcPr>
            <w:tcW w:w="1240" w:type="dxa"/>
            <w:tcBorders>
              <w:top w:val="nil"/>
              <w:left w:val="nil"/>
              <w:bottom w:val="nil"/>
              <w:right w:val="nil"/>
            </w:tcBorders>
            <w:shd w:val="clear" w:color="auto" w:fill="auto"/>
            <w:noWrap/>
            <w:vAlign w:val="bottom"/>
            <w:hideMark/>
          </w:tcPr>
          <w:p w14:paraId="5BDA68EA"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64F7B9BD" w14:textId="77777777" w:rsidR="0065333E" w:rsidRPr="00675A1C" w:rsidRDefault="0065333E" w:rsidP="00181675">
            <w:pPr>
              <w:jc w:val="right"/>
              <w:rPr>
                <w:color w:val="000000"/>
                <w:sz w:val="22"/>
              </w:rPr>
            </w:pPr>
            <w:r w:rsidRPr="00675A1C">
              <w:rPr>
                <w:color w:val="000000"/>
                <w:sz w:val="22"/>
              </w:rPr>
              <w:t>10,106</w:t>
            </w:r>
          </w:p>
        </w:tc>
        <w:tc>
          <w:tcPr>
            <w:tcW w:w="2280" w:type="dxa"/>
            <w:tcBorders>
              <w:top w:val="nil"/>
              <w:left w:val="nil"/>
              <w:bottom w:val="nil"/>
              <w:right w:val="nil"/>
            </w:tcBorders>
            <w:shd w:val="clear" w:color="auto" w:fill="auto"/>
            <w:noWrap/>
            <w:vAlign w:val="center"/>
            <w:hideMark/>
          </w:tcPr>
          <w:p w14:paraId="0E9D749C" w14:textId="77777777" w:rsidR="0065333E" w:rsidRPr="00675A1C" w:rsidRDefault="0065333E" w:rsidP="00181675">
            <w:pPr>
              <w:jc w:val="right"/>
              <w:rPr>
                <w:color w:val="000000"/>
                <w:sz w:val="22"/>
              </w:rPr>
            </w:pPr>
            <w:r w:rsidRPr="00675A1C">
              <w:rPr>
                <w:color w:val="000000"/>
                <w:sz w:val="22"/>
              </w:rPr>
              <w:t>7,711</w:t>
            </w:r>
          </w:p>
        </w:tc>
      </w:tr>
      <w:tr w:rsidR="0065333E" w:rsidRPr="00675A1C" w14:paraId="3994F535" w14:textId="77777777" w:rsidTr="00181675">
        <w:trPr>
          <w:trHeight w:val="320"/>
        </w:trPr>
        <w:tc>
          <w:tcPr>
            <w:tcW w:w="4440" w:type="dxa"/>
            <w:tcBorders>
              <w:top w:val="nil"/>
              <w:left w:val="nil"/>
              <w:bottom w:val="nil"/>
              <w:right w:val="nil"/>
            </w:tcBorders>
            <w:shd w:val="clear" w:color="auto" w:fill="auto"/>
            <w:noWrap/>
            <w:vAlign w:val="bottom"/>
            <w:hideMark/>
          </w:tcPr>
          <w:p w14:paraId="1705147F" w14:textId="77777777" w:rsidR="0065333E" w:rsidRPr="00675A1C" w:rsidRDefault="0065333E" w:rsidP="00181675">
            <w:pPr>
              <w:rPr>
                <w:color w:val="000000"/>
                <w:sz w:val="22"/>
              </w:rPr>
            </w:pPr>
            <w:r w:rsidRPr="00675A1C">
              <w:rPr>
                <w:color w:val="000000"/>
                <w:sz w:val="22"/>
              </w:rPr>
              <w:t>Satellite Officer's Superannuation</w:t>
            </w:r>
          </w:p>
        </w:tc>
        <w:tc>
          <w:tcPr>
            <w:tcW w:w="1240" w:type="dxa"/>
            <w:tcBorders>
              <w:top w:val="nil"/>
              <w:left w:val="nil"/>
              <w:bottom w:val="nil"/>
              <w:right w:val="nil"/>
            </w:tcBorders>
            <w:shd w:val="clear" w:color="auto" w:fill="auto"/>
            <w:noWrap/>
            <w:vAlign w:val="bottom"/>
            <w:hideMark/>
          </w:tcPr>
          <w:p w14:paraId="38F006CE"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6B41EF4A" w14:textId="77777777" w:rsidR="0065333E" w:rsidRPr="00675A1C" w:rsidRDefault="0065333E" w:rsidP="00181675">
            <w:pPr>
              <w:jc w:val="right"/>
              <w:rPr>
                <w:color w:val="000000"/>
                <w:sz w:val="22"/>
              </w:rPr>
            </w:pPr>
            <w:r w:rsidRPr="00675A1C">
              <w:rPr>
                <w:color w:val="000000"/>
                <w:sz w:val="22"/>
              </w:rPr>
              <w:t>985</w:t>
            </w:r>
          </w:p>
        </w:tc>
        <w:tc>
          <w:tcPr>
            <w:tcW w:w="2280" w:type="dxa"/>
            <w:tcBorders>
              <w:top w:val="nil"/>
              <w:left w:val="nil"/>
              <w:bottom w:val="nil"/>
              <w:right w:val="nil"/>
            </w:tcBorders>
            <w:shd w:val="clear" w:color="auto" w:fill="auto"/>
            <w:noWrap/>
            <w:vAlign w:val="center"/>
            <w:hideMark/>
          </w:tcPr>
          <w:p w14:paraId="5B85DDA5" w14:textId="77777777" w:rsidR="0065333E" w:rsidRPr="00675A1C" w:rsidRDefault="0065333E" w:rsidP="00181675">
            <w:pPr>
              <w:jc w:val="right"/>
              <w:rPr>
                <w:color w:val="000000"/>
                <w:sz w:val="22"/>
              </w:rPr>
            </w:pPr>
            <w:r w:rsidRPr="00675A1C">
              <w:rPr>
                <w:color w:val="000000"/>
                <w:sz w:val="22"/>
              </w:rPr>
              <w:t>733</w:t>
            </w:r>
          </w:p>
        </w:tc>
      </w:tr>
      <w:tr w:rsidR="0065333E" w:rsidRPr="00675A1C" w14:paraId="08787921" w14:textId="77777777" w:rsidTr="00181675">
        <w:trPr>
          <w:trHeight w:val="320"/>
        </w:trPr>
        <w:tc>
          <w:tcPr>
            <w:tcW w:w="4440" w:type="dxa"/>
            <w:tcBorders>
              <w:top w:val="nil"/>
              <w:left w:val="nil"/>
              <w:bottom w:val="nil"/>
              <w:right w:val="nil"/>
            </w:tcBorders>
            <w:shd w:val="clear" w:color="auto" w:fill="auto"/>
            <w:noWrap/>
            <w:vAlign w:val="bottom"/>
            <w:hideMark/>
          </w:tcPr>
          <w:p w14:paraId="228FCC2C" w14:textId="77777777" w:rsidR="0065333E" w:rsidRPr="00675A1C" w:rsidRDefault="0065333E" w:rsidP="00181675">
            <w:pPr>
              <w:rPr>
                <w:color w:val="000000"/>
                <w:sz w:val="22"/>
              </w:rPr>
            </w:pPr>
            <w:r w:rsidRPr="00675A1C">
              <w:rPr>
                <w:color w:val="000000"/>
                <w:sz w:val="22"/>
              </w:rPr>
              <w:t>President's Stipend</w:t>
            </w:r>
          </w:p>
        </w:tc>
        <w:tc>
          <w:tcPr>
            <w:tcW w:w="1240" w:type="dxa"/>
            <w:tcBorders>
              <w:top w:val="nil"/>
              <w:left w:val="nil"/>
              <w:bottom w:val="nil"/>
              <w:right w:val="nil"/>
            </w:tcBorders>
            <w:shd w:val="clear" w:color="auto" w:fill="auto"/>
            <w:noWrap/>
            <w:vAlign w:val="bottom"/>
            <w:hideMark/>
          </w:tcPr>
          <w:p w14:paraId="01986644"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4E97ED9C" w14:textId="77777777" w:rsidR="0065333E" w:rsidRPr="00675A1C" w:rsidRDefault="0065333E" w:rsidP="00181675">
            <w:pPr>
              <w:jc w:val="right"/>
              <w:rPr>
                <w:color w:val="000000"/>
                <w:sz w:val="22"/>
              </w:rPr>
            </w:pPr>
            <w:r w:rsidRPr="00675A1C">
              <w:rPr>
                <w:color w:val="000000"/>
                <w:sz w:val="22"/>
              </w:rPr>
              <w:t>50,701</w:t>
            </w:r>
          </w:p>
        </w:tc>
        <w:tc>
          <w:tcPr>
            <w:tcW w:w="2280" w:type="dxa"/>
            <w:tcBorders>
              <w:top w:val="nil"/>
              <w:left w:val="nil"/>
              <w:bottom w:val="nil"/>
              <w:right w:val="nil"/>
            </w:tcBorders>
            <w:shd w:val="clear" w:color="auto" w:fill="auto"/>
            <w:noWrap/>
            <w:vAlign w:val="center"/>
            <w:hideMark/>
          </w:tcPr>
          <w:p w14:paraId="35834846" w14:textId="77777777" w:rsidR="0065333E" w:rsidRPr="00675A1C" w:rsidRDefault="0065333E" w:rsidP="00181675">
            <w:pPr>
              <w:jc w:val="right"/>
              <w:rPr>
                <w:color w:val="000000"/>
                <w:sz w:val="22"/>
              </w:rPr>
            </w:pPr>
            <w:r w:rsidRPr="00675A1C">
              <w:rPr>
                <w:color w:val="000000"/>
                <w:sz w:val="22"/>
              </w:rPr>
              <w:t>50,123</w:t>
            </w:r>
          </w:p>
        </w:tc>
      </w:tr>
      <w:tr w:rsidR="0065333E" w:rsidRPr="00675A1C" w14:paraId="078AC54D" w14:textId="77777777" w:rsidTr="00181675">
        <w:trPr>
          <w:trHeight w:val="320"/>
        </w:trPr>
        <w:tc>
          <w:tcPr>
            <w:tcW w:w="4440" w:type="dxa"/>
            <w:tcBorders>
              <w:top w:val="nil"/>
              <w:left w:val="nil"/>
              <w:bottom w:val="nil"/>
              <w:right w:val="nil"/>
            </w:tcBorders>
            <w:shd w:val="clear" w:color="auto" w:fill="auto"/>
            <w:noWrap/>
            <w:vAlign w:val="bottom"/>
            <w:hideMark/>
          </w:tcPr>
          <w:p w14:paraId="10CB9659" w14:textId="77777777" w:rsidR="0065333E" w:rsidRPr="00675A1C" w:rsidRDefault="0065333E" w:rsidP="00181675">
            <w:pPr>
              <w:rPr>
                <w:color w:val="000000"/>
                <w:sz w:val="22"/>
              </w:rPr>
            </w:pPr>
            <w:r w:rsidRPr="00675A1C">
              <w:rPr>
                <w:color w:val="000000"/>
                <w:sz w:val="22"/>
              </w:rPr>
              <w:t>President's Superannuation</w:t>
            </w:r>
          </w:p>
        </w:tc>
        <w:tc>
          <w:tcPr>
            <w:tcW w:w="1240" w:type="dxa"/>
            <w:tcBorders>
              <w:top w:val="nil"/>
              <w:left w:val="nil"/>
              <w:bottom w:val="nil"/>
              <w:right w:val="nil"/>
            </w:tcBorders>
            <w:shd w:val="clear" w:color="auto" w:fill="auto"/>
            <w:noWrap/>
            <w:vAlign w:val="bottom"/>
            <w:hideMark/>
          </w:tcPr>
          <w:p w14:paraId="6D538003"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3762EF52" w14:textId="77777777" w:rsidR="0065333E" w:rsidRPr="00675A1C" w:rsidRDefault="0065333E" w:rsidP="00181675">
            <w:pPr>
              <w:jc w:val="right"/>
              <w:rPr>
                <w:color w:val="000000"/>
                <w:sz w:val="22"/>
              </w:rPr>
            </w:pPr>
            <w:r w:rsidRPr="00675A1C">
              <w:rPr>
                <w:color w:val="000000"/>
                <w:sz w:val="22"/>
              </w:rPr>
              <w:t>4,618</w:t>
            </w:r>
          </w:p>
        </w:tc>
        <w:tc>
          <w:tcPr>
            <w:tcW w:w="2280" w:type="dxa"/>
            <w:tcBorders>
              <w:top w:val="nil"/>
              <w:left w:val="nil"/>
              <w:bottom w:val="nil"/>
              <w:right w:val="nil"/>
            </w:tcBorders>
            <w:shd w:val="clear" w:color="auto" w:fill="auto"/>
            <w:noWrap/>
            <w:vAlign w:val="center"/>
            <w:hideMark/>
          </w:tcPr>
          <w:p w14:paraId="6983FCEB" w14:textId="77777777" w:rsidR="0065333E" w:rsidRPr="00675A1C" w:rsidRDefault="0065333E" w:rsidP="00181675">
            <w:pPr>
              <w:jc w:val="right"/>
              <w:rPr>
                <w:color w:val="000000"/>
                <w:sz w:val="22"/>
              </w:rPr>
            </w:pPr>
            <w:r w:rsidRPr="00675A1C">
              <w:rPr>
                <w:color w:val="000000"/>
                <w:sz w:val="22"/>
              </w:rPr>
              <w:t>4,762</w:t>
            </w:r>
          </w:p>
        </w:tc>
      </w:tr>
      <w:tr w:rsidR="0065333E" w:rsidRPr="00675A1C" w14:paraId="028CFAF2" w14:textId="77777777" w:rsidTr="00181675">
        <w:trPr>
          <w:trHeight w:val="320"/>
        </w:trPr>
        <w:tc>
          <w:tcPr>
            <w:tcW w:w="4440" w:type="dxa"/>
            <w:tcBorders>
              <w:top w:val="nil"/>
              <w:left w:val="nil"/>
              <w:bottom w:val="nil"/>
              <w:right w:val="nil"/>
            </w:tcBorders>
            <w:shd w:val="clear" w:color="auto" w:fill="auto"/>
            <w:noWrap/>
            <w:vAlign w:val="bottom"/>
            <w:hideMark/>
          </w:tcPr>
          <w:p w14:paraId="71BFCD19" w14:textId="77777777" w:rsidR="0065333E" w:rsidRPr="00675A1C" w:rsidRDefault="0065333E" w:rsidP="00181675">
            <w:pPr>
              <w:rPr>
                <w:color w:val="000000"/>
                <w:sz w:val="22"/>
              </w:rPr>
            </w:pPr>
            <w:r w:rsidRPr="00675A1C">
              <w:rPr>
                <w:color w:val="000000"/>
                <w:sz w:val="22"/>
              </w:rPr>
              <w:t xml:space="preserve">Student Publication Director's Stipend </w:t>
            </w:r>
          </w:p>
        </w:tc>
        <w:tc>
          <w:tcPr>
            <w:tcW w:w="1240" w:type="dxa"/>
            <w:tcBorders>
              <w:top w:val="nil"/>
              <w:left w:val="nil"/>
              <w:bottom w:val="nil"/>
              <w:right w:val="nil"/>
            </w:tcBorders>
            <w:shd w:val="clear" w:color="auto" w:fill="auto"/>
            <w:noWrap/>
            <w:vAlign w:val="bottom"/>
            <w:hideMark/>
          </w:tcPr>
          <w:p w14:paraId="662C25C6"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46B21A23" w14:textId="77777777" w:rsidR="0065333E" w:rsidRPr="00675A1C" w:rsidRDefault="0065333E" w:rsidP="00181675">
            <w:pPr>
              <w:jc w:val="right"/>
              <w:rPr>
                <w:color w:val="000000"/>
                <w:sz w:val="22"/>
              </w:rPr>
            </w:pPr>
            <w:r w:rsidRPr="00675A1C">
              <w:rPr>
                <w:color w:val="000000"/>
                <w:sz w:val="22"/>
              </w:rPr>
              <w:t>20,668</w:t>
            </w:r>
          </w:p>
        </w:tc>
        <w:tc>
          <w:tcPr>
            <w:tcW w:w="2280" w:type="dxa"/>
            <w:tcBorders>
              <w:top w:val="nil"/>
              <w:left w:val="nil"/>
              <w:bottom w:val="nil"/>
              <w:right w:val="nil"/>
            </w:tcBorders>
            <w:shd w:val="clear" w:color="auto" w:fill="auto"/>
            <w:noWrap/>
            <w:vAlign w:val="center"/>
            <w:hideMark/>
          </w:tcPr>
          <w:p w14:paraId="39A17832" w14:textId="77777777" w:rsidR="0065333E" w:rsidRPr="00675A1C" w:rsidRDefault="0065333E" w:rsidP="00181675">
            <w:pPr>
              <w:jc w:val="right"/>
              <w:rPr>
                <w:color w:val="000000"/>
                <w:sz w:val="22"/>
              </w:rPr>
            </w:pPr>
            <w:r w:rsidRPr="00675A1C">
              <w:rPr>
                <w:color w:val="000000"/>
                <w:sz w:val="22"/>
              </w:rPr>
              <w:t>19,443</w:t>
            </w:r>
          </w:p>
        </w:tc>
      </w:tr>
      <w:tr w:rsidR="0065333E" w:rsidRPr="00675A1C" w14:paraId="248806B5" w14:textId="77777777" w:rsidTr="00181675">
        <w:trPr>
          <w:trHeight w:val="320"/>
        </w:trPr>
        <w:tc>
          <w:tcPr>
            <w:tcW w:w="4440" w:type="dxa"/>
            <w:tcBorders>
              <w:top w:val="nil"/>
              <w:left w:val="nil"/>
              <w:bottom w:val="nil"/>
              <w:right w:val="nil"/>
            </w:tcBorders>
            <w:shd w:val="clear" w:color="auto" w:fill="auto"/>
            <w:noWrap/>
            <w:vAlign w:val="bottom"/>
            <w:hideMark/>
          </w:tcPr>
          <w:p w14:paraId="7583D527" w14:textId="77777777" w:rsidR="0065333E" w:rsidRPr="00675A1C" w:rsidRDefault="0065333E" w:rsidP="00181675">
            <w:pPr>
              <w:rPr>
                <w:color w:val="000000"/>
                <w:sz w:val="22"/>
              </w:rPr>
            </w:pPr>
            <w:r w:rsidRPr="00675A1C">
              <w:rPr>
                <w:color w:val="000000"/>
                <w:sz w:val="22"/>
              </w:rPr>
              <w:t>Student Publication Director's Superannuation</w:t>
            </w:r>
          </w:p>
        </w:tc>
        <w:tc>
          <w:tcPr>
            <w:tcW w:w="1240" w:type="dxa"/>
            <w:tcBorders>
              <w:top w:val="nil"/>
              <w:left w:val="nil"/>
              <w:bottom w:val="nil"/>
              <w:right w:val="nil"/>
            </w:tcBorders>
            <w:shd w:val="clear" w:color="auto" w:fill="auto"/>
            <w:noWrap/>
            <w:vAlign w:val="bottom"/>
            <w:hideMark/>
          </w:tcPr>
          <w:p w14:paraId="5D951EB2"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3CC7883A" w14:textId="77777777" w:rsidR="0065333E" w:rsidRPr="00675A1C" w:rsidRDefault="0065333E" w:rsidP="00181675">
            <w:pPr>
              <w:jc w:val="right"/>
              <w:rPr>
                <w:color w:val="000000"/>
                <w:sz w:val="22"/>
              </w:rPr>
            </w:pPr>
            <w:r w:rsidRPr="00675A1C">
              <w:rPr>
                <w:color w:val="000000"/>
                <w:sz w:val="22"/>
              </w:rPr>
              <w:t>2,016</w:t>
            </w:r>
          </w:p>
        </w:tc>
        <w:tc>
          <w:tcPr>
            <w:tcW w:w="2280" w:type="dxa"/>
            <w:tcBorders>
              <w:top w:val="nil"/>
              <w:left w:val="nil"/>
              <w:bottom w:val="nil"/>
              <w:right w:val="nil"/>
            </w:tcBorders>
            <w:shd w:val="clear" w:color="auto" w:fill="auto"/>
            <w:noWrap/>
            <w:vAlign w:val="center"/>
            <w:hideMark/>
          </w:tcPr>
          <w:p w14:paraId="4DC1F2AF" w14:textId="77777777" w:rsidR="0065333E" w:rsidRPr="00675A1C" w:rsidRDefault="0065333E" w:rsidP="00181675">
            <w:pPr>
              <w:jc w:val="right"/>
              <w:rPr>
                <w:color w:val="000000"/>
                <w:sz w:val="22"/>
              </w:rPr>
            </w:pPr>
            <w:r w:rsidRPr="00675A1C">
              <w:rPr>
                <w:color w:val="000000"/>
                <w:sz w:val="22"/>
              </w:rPr>
              <w:t>1,847</w:t>
            </w:r>
          </w:p>
        </w:tc>
      </w:tr>
      <w:tr w:rsidR="0065333E" w:rsidRPr="00675A1C" w14:paraId="46EFD089" w14:textId="77777777" w:rsidTr="00181675">
        <w:trPr>
          <w:trHeight w:val="320"/>
        </w:trPr>
        <w:tc>
          <w:tcPr>
            <w:tcW w:w="4440" w:type="dxa"/>
            <w:tcBorders>
              <w:top w:val="nil"/>
              <w:left w:val="nil"/>
              <w:bottom w:val="nil"/>
              <w:right w:val="nil"/>
            </w:tcBorders>
            <w:shd w:val="clear" w:color="auto" w:fill="auto"/>
            <w:noWrap/>
            <w:vAlign w:val="bottom"/>
            <w:hideMark/>
          </w:tcPr>
          <w:p w14:paraId="11760D25" w14:textId="77777777" w:rsidR="0065333E" w:rsidRPr="00675A1C" w:rsidRDefault="0065333E" w:rsidP="00181675">
            <w:pPr>
              <w:rPr>
                <w:color w:val="000000"/>
                <w:sz w:val="22"/>
              </w:rPr>
            </w:pPr>
            <w:r w:rsidRPr="00675A1C">
              <w:rPr>
                <w:color w:val="000000"/>
                <w:sz w:val="22"/>
              </w:rPr>
              <w:t>Queer Officer's Stipend</w:t>
            </w:r>
          </w:p>
        </w:tc>
        <w:tc>
          <w:tcPr>
            <w:tcW w:w="1240" w:type="dxa"/>
            <w:tcBorders>
              <w:top w:val="nil"/>
              <w:left w:val="nil"/>
              <w:bottom w:val="nil"/>
              <w:right w:val="nil"/>
            </w:tcBorders>
            <w:shd w:val="clear" w:color="auto" w:fill="auto"/>
            <w:noWrap/>
            <w:vAlign w:val="bottom"/>
            <w:hideMark/>
          </w:tcPr>
          <w:p w14:paraId="78E3118A"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3A24D7D0" w14:textId="77777777" w:rsidR="0065333E" w:rsidRPr="00675A1C" w:rsidRDefault="0065333E" w:rsidP="00181675">
            <w:pPr>
              <w:jc w:val="right"/>
              <w:rPr>
                <w:color w:val="000000"/>
                <w:sz w:val="22"/>
              </w:rPr>
            </w:pPr>
            <w:r w:rsidRPr="00675A1C">
              <w:rPr>
                <w:color w:val="000000"/>
                <w:sz w:val="22"/>
              </w:rPr>
              <w:t>4,595</w:t>
            </w:r>
          </w:p>
        </w:tc>
        <w:tc>
          <w:tcPr>
            <w:tcW w:w="2280" w:type="dxa"/>
            <w:tcBorders>
              <w:top w:val="nil"/>
              <w:left w:val="nil"/>
              <w:bottom w:val="nil"/>
              <w:right w:val="nil"/>
            </w:tcBorders>
            <w:shd w:val="clear" w:color="auto" w:fill="auto"/>
            <w:noWrap/>
            <w:vAlign w:val="center"/>
            <w:hideMark/>
          </w:tcPr>
          <w:p w14:paraId="327829FE" w14:textId="77777777" w:rsidR="0065333E" w:rsidRPr="00675A1C" w:rsidRDefault="0065333E" w:rsidP="00181675">
            <w:pPr>
              <w:jc w:val="right"/>
              <w:rPr>
                <w:color w:val="000000"/>
                <w:sz w:val="22"/>
              </w:rPr>
            </w:pPr>
            <w:r w:rsidRPr="00675A1C">
              <w:rPr>
                <w:color w:val="000000"/>
                <w:sz w:val="22"/>
              </w:rPr>
              <w:t>2,892</w:t>
            </w:r>
          </w:p>
        </w:tc>
      </w:tr>
      <w:tr w:rsidR="0065333E" w:rsidRPr="00675A1C" w14:paraId="27C4F614" w14:textId="77777777" w:rsidTr="00181675">
        <w:trPr>
          <w:trHeight w:val="340"/>
        </w:trPr>
        <w:tc>
          <w:tcPr>
            <w:tcW w:w="4440" w:type="dxa"/>
            <w:tcBorders>
              <w:top w:val="nil"/>
              <w:left w:val="nil"/>
              <w:bottom w:val="nil"/>
              <w:right w:val="nil"/>
            </w:tcBorders>
            <w:shd w:val="clear" w:color="auto" w:fill="auto"/>
            <w:noWrap/>
            <w:vAlign w:val="bottom"/>
            <w:hideMark/>
          </w:tcPr>
          <w:p w14:paraId="791FFABF" w14:textId="77777777" w:rsidR="0065333E" w:rsidRPr="00675A1C" w:rsidRDefault="0065333E" w:rsidP="00181675">
            <w:pPr>
              <w:rPr>
                <w:color w:val="000000"/>
                <w:sz w:val="22"/>
              </w:rPr>
            </w:pPr>
            <w:r w:rsidRPr="00675A1C">
              <w:rPr>
                <w:color w:val="000000"/>
                <w:sz w:val="22"/>
              </w:rPr>
              <w:t>Queer Officer's Superannuation</w:t>
            </w:r>
          </w:p>
        </w:tc>
        <w:tc>
          <w:tcPr>
            <w:tcW w:w="1240" w:type="dxa"/>
            <w:tcBorders>
              <w:top w:val="nil"/>
              <w:left w:val="nil"/>
              <w:bottom w:val="nil"/>
              <w:right w:val="nil"/>
            </w:tcBorders>
            <w:shd w:val="clear" w:color="auto" w:fill="auto"/>
            <w:noWrap/>
            <w:vAlign w:val="bottom"/>
            <w:hideMark/>
          </w:tcPr>
          <w:p w14:paraId="5AE36F91" w14:textId="77777777" w:rsidR="0065333E" w:rsidRPr="00675A1C" w:rsidRDefault="0065333E" w:rsidP="00181675">
            <w:pPr>
              <w:rPr>
                <w:color w:val="000000"/>
                <w:sz w:val="22"/>
              </w:rPr>
            </w:pPr>
          </w:p>
        </w:tc>
        <w:tc>
          <w:tcPr>
            <w:tcW w:w="1680" w:type="dxa"/>
            <w:tcBorders>
              <w:top w:val="nil"/>
              <w:left w:val="nil"/>
              <w:bottom w:val="single" w:sz="8" w:space="0" w:color="auto"/>
              <w:right w:val="nil"/>
            </w:tcBorders>
            <w:shd w:val="clear" w:color="auto" w:fill="auto"/>
            <w:noWrap/>
            <w:vAlign w:val="center"/>
            <w:hideMark/>
          </w:tcPr>
          <w:p w14:paraId="623BE304" w14:textId="77777777" w:rsidR="0065333E" w:rsidRPr="00675A1C" w:rsidRDefault="0065333E" w:rsidP="00181675">
            <w:pPr>
              <w:jc w:val="right"/>
              <w:rPr>
                <w:color w:val="000000"/>
                <w:sz w:val="22"/>
              </w:rPr>
            </w:pPr>
            <w:r w:rsidRPr="00675A1C">
              <w:rPr>
                <w:color w:val="000000"/>
                <w:sz w:val="22"/>
              </w:rPr>
              <w:t>400</w:t>
            </w:r>
          </w:p>
        </w:tc>
        <w:tc>
          <w:tcPr>
            <w:tcW w:w="2280" w:type="dxa"/>
            <w:tcBorders>
              <w:top w:val="nil"/>
              <w:left w:val="nil"/>
              <w:bottom w:val="single" w:sz="8" w:space="0" w:color="auto"/>
              <w:right w:val="nil"/>
            </w:tcBorders>
            <w:shd w:val="clear" w:color="auto" w:fill="auto"/>
            <w:noWrap/>
            <w:vAlign w:val="center"/>
            <w:hideMark/>
          </w:tcPr>
          <w:p w14:paraId="2E810C63" w14:textId="77777777" w:rsidR="0065333E" w:rsidRPr="00675A1C" w:rsidRDefault="0065333E" w:rsidP="00181675">
            <w:pPr>
              <w:jc w:val="right"/>
              <w:rPr>
                <w:color w:val="000000"/>
                <w:sz w:val="22"/>
              </w:rPr>
            </w:pPr>
            <w:r w:rsidRPr="00675A1C">
              <w:rPr>
                <w:color w:val="000000"/>
                <w:sz w:val="22"/>
              </w:rPr>
              <w:t>275</w:t>
            </w:r>
          </w:p>
        </w:tc>
      </w:tr>
      <w:tr w:rsidR="0065333E" w:rsidRPr="00675A1C" w14:paraId="33A51F97" w14:textId="77777777" w:rsidTr="00181675">
        <w:trPr>
          <w:trHeight w:val="320"/>
        </w:trPr>
        <w:tc>
          <w:tcPr>
            <w:tcW w:w="4440" w:type="dxa"/>
            <w:tcBorders>
              <w:top w:val="nil"/>
              <w:left w:val="nil"/>
              <w:bottom w:val="nil"/>
              <w:right w:val="nil"/>
            </w:tcBorders>
            <w:shd w:val="clear" w:color="auto" w:fill="auto"/>
            <w:noWrap/>
            <w:vAlign w:val="bottom"/>
            <w:hideMark/>
          </w:tcPr>
          <w:p w14:paraId="4A211503" w14:textId="77777777" w:rsidR="0065333E" w:rsidRPr="00675A1C" w:rsidRDefault="0065333E" w:rsidP="00181675">
            <w:pPr>
              <w:rPr>
                <w:color w:val="000000"/>
                <w:sz w:val="22"/>
              </w:rPr>
            </w:pPr>
            <w:r w:rsidRPr="00675A1C">
              <w:rPr>
                <w:color w:val="000000"/>
                <w:sz w:val="22"/>
              </w:rPr>
              <w:t>Amount carried forward to page 20</w:t>
            </w:r>
          </w:p>
        </w:tc>
        <w:tc>
          <w:tcPr>
            <w:tcW w:w="1240" w:type="dxa"/>
            <w:tcBorders>
              <w:top w:val="nil"/>
              <w:left w:val="nil"/>
              <w:bottom w:val="nil"/>
              <w:right w:val="nil"/>
            </w:tcBorders>
            <w:shd w:val="clear" w:color="auto" w:fill="auto"/>
            <w:noWrap/>
            <w:vAlign w:val="bottom"/>
            <w:hideMark/>
          </w:tcPr>
          <w:p w14:paraId="722FF352" w14:textId="77777777" w:rsidR="0065333E" w:rsidRPr="00675A1C" w:rsidRDefault="0065333E" w:rsidP="00181675">
            <w:pPr>
              <w:rPr>
                <w:color w:val="000000"/>
                <w:sz w:val="22"/>
              </w:rPr>
            </w:pPr>
          </w:p>
        </w:tc>
        <w:tc>
          <w:tcPr>
            <w:tcW w:w="1680" w:type="dxa"/>
            <w:tcBorders>
              <w:top w:val="nil"/>
              <w:left w:val="nil"/>
              <w:bottom w:val="nil"/>
              <w:right w:val="nil"/>
            </w:tcBorders>
            <w:shd w:val="clear" w:color="auto" w:fill="auto"/>
            <w:noWrap/>
            <w:vAlign w:val="center"/>
            <w:hideMark/>
          </w:tcPr>
          <w:p w14:paraId="34968BD3" w14:textId="77777777" w:rsidR="0065333E" w:rsidRPr="00675A1C" w:rsidRDefault="0065333E" w:rsidP="00181675">
            <w:pPr>
              <w:jc w:val="right"/>
              <w:rPr>
                <w:color w:val="000000"/>
                <w:sz w:val="22"/>
              </w:rPr>
            </w:pPr>
            <w:r w:rsidRPr="00675A1C">
              <w:rPr>
                <w:color w:val="000000"/>
                <w:sz w:val="22"/>
              </w:rPr>
              <w:t>152,350</w:t>
            </w:r>
          </w:p>
        </w:tc>
        <w:tc>
          <w:tcPr>
            <w:tcW w:w="2280" w:type="dxa"/>
            <w:tcBorders>
              <w:top w:val="nil"/>
              <w:left w:val="nil"/>
              <w:bottom w:val="nil"/>
              <w:right w:val="nil"/>
            </w:tcBorders>
            <w:shd w:val="clear" w:color="auto" w:fill="auto"/>
            <w:noWrap/>
            <w:vAlign w:val="center"/>
            <w:hideMark/>
          </w:tcPr>
          <w:p w14:paraId="0E7EDB06" w14:textId="77777777" w:rsidR="0065333E" w:rsidRPr="00675A1C" w:rsidRDefault="0065333E" w:rsidP="00181675">
            <w:pPr>
              <w:jc w:val="right"/>
              <w:rPr>
                <w:color w:val="000000"/>
                <w:sz w:val="22"/>
              </w:rPr>
            </w:pPr>
            <w:r w:rsidRPr="00675A1C">
              <w:rPr>
                <w:color w:val="000000"/>
                <w:sz w:val="22"/>
              </w:rPr>
              <w:t>148,176</w:t>
            </w:r>
          </w:p>
        </w:tc>
      </w:tr>
    </w:tbl>
    <w:p w14:paraId="41A8F616" w14:textId="77777777" w:rsidR="00A362C3" w:rsidRDefault="00A362C3" w:rsidP="0065333E">
      <w:pPr>
        <w:pStyle w:val="FINANCIALREPORTHeading1"/>
        <w:sectPr w:rsidR="00A362C3" w:rsidSect="008A1CBE">
          <w:type w:val="continuous"/>
          <w:pgSz w:w="11900" w:h="16840"/>
          <w:pgMar w:top="1134" w:right="1134" w:bottom="1134" w:left="1134" w:header="709" w:footer="709" w:gutter="0"/>
          <w:cols w:space="720"/>
          <w:docGrid w:linePitch="360"/>
        </w:sectPr>
      </w:pPr>
    </w:p>
    <w:p w14:paraId="60B9B65A" w14:textId="77777777" w:rsidR="0065333E" w:rsidRDefault="0065333E" w:rsidP="0065333E">
      <w:pPr>
        <w:pStyle w:val="FINANCIALREPORTHeading1"/>
      </w:pPr>
      <w:r w:rsidRPr="00F21F4D">
        <w:lastRenderedPageBreak/>
        <w:t>SYDNEY UNIVERSITY POSTGRADUATE REPRESENTATIVE ASSOCIATION</w:t>
      </w:r>
    </w:p>
    <w:p w14:paraId="4F957402" w14:textId="77777777" w:rsidR="0065333E" w:rsidRDefault="0065333E" w:rsidP="0065333E">
      <w:pPr>
        <w:pStyle w:val="FORTOCFINANCIALHeading1"/>
      </w:pPr>
      <w:bookmarkStart w:id="60" w:name="_Toc102397423"/>
      <w:bookmarkStart w:id="61" w:name="_Toc102397828"/>
      <w:r w:rsidRPr="00F21F4D">
        <w:t>STATEMENT OF COMPREHENSIVE INCOME</w:t>
      </w:r>
      <w:bookmarkEnd w:id="60"/>
      <w:bookmarkEnd w:id="61"/>
    </w:p>
    <w:p w14:paraId="33905E59" w14:textId="77777777" w:rsidR="0065333E" w:rsidRDefault="0065333E" w:rsidP="0065333E">
      <w:pPr>
        <w:pStyle w:val="FINANCIALREPORTHeading1"/>
      </w:pPr>
      <w:r w:rsidRPr="00F21F4D">
        <w:t>FOR THE YEAR ENDED 31 DECEMBER 2021</w:t>
      </w:r>
    </w:p>
    <w:p w14:paraId="44804C35" w14:textId="77777777" w:rsidR="0065333E" w:rsidRPr="0015004D" w:rsidRDefault="0065333E" w:rsidP="0065333E">
      <w:pPr>
        <w:pStyle w:val="FINANCIALREPORTbodytext"/>
        <w:spacing w:before="0"/>
        <w:jc w:val="right"/>
      </w:pPr>
      <w:r w:rsidRPr="0015004D">
        <w:t xml:space="preserve">Page </w:t>
      </w:r>
      <w:r>
        <w:t>19</w:t>
      </w:r>
    </w:p>
    <w:p w14:paraId="08F858DC" w14:textId="77777777" w:rsidR="0065333E" w:rsidRPr="00BC347F" w:rsidRDefault="0065333E" w:rsidP="0065333E">
      <w:pPr>
        <w:pStyle w:val="FINANCIALREPORTbodytext"/>
        <w:spacing w:before="0"/>
        <w:rPr>
          <w:sz w:val="16"/>
          <w:szCs w:val="16"/>
        </w:rPr>
      </w:pPr>
      <w:r w:rsidRPr="00BC347F">
        <w:rPr>
          <w:noProof/>
          <w:sz w:val="16"/>
          <w:szCs w:val="16"/>
        </w:rPr>
        <mc:AlternateContent>
          <mc:Choice Requires="wps">
            <w:drawing>
              <wp:anchor distT="0" distB="0" distL="114300" distR="114300" simplePos="0" relativeHeight="251669504" behindDoc="0" locked="0" layoutInCell="1" allowOverlap="1" wp14:anchorId="390D58D4" wp14:editId="20A0011A">
                <wp:simplePos x="0" y="0"/>
                <wp:positionH relativeFrom="column">
                  <wp:posOffset>-22506</wp:posOffset>
                </wp:positionH>
                <wp:positionV relativeFrom="paragraph">
                  <wp:posOffset>110215</wp:posOffset>
                </wp:positionV>
                <wp:extent cx="6146276" cy="0"/>
                <wp:effectExtent l="0" t="0" r="13335"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62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2C2163" id="Straight Connector 16" o:spid="_x0000_s1026" alt="&quot;&quot;"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5pt,8.7pt" to="482.2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" strokecolor="black [3200]" strokeweight="1pt">
                <v:stroke joinstyle="miter"/>
              </v:line>
            </w:pict>
          </mc:Fallback>
        </mc:AlternateContent>
      </w:r>
    </w:p>
    <w:tbl>
      <w:tblPr>
        <w:tblW w:w="9639" w:type="dxa"/>
        <w:tblLook w:val="04A0" w:firstRow="1" w:lastRow="0" w:firstColumn="1" w:lastColumn="0" w:noHBand="0" w:noVBand="1"/>
        <w:tblCaption w:val="Statement of comprehensive income for the year ended 31 December 2021."/>
        <w:tblDescription w:val="This table continues from the previous page"/>
      </w:tblPr>
      <w:tblGrid>
        <w:gridCol w:w="4962"/>
        <w:gridCol w:w="850"/>
        <w:gridCol w:w="1701"/>
        <w:gridCol w:w="2126"/>
      </w:tblGrid>
      <w:tr w:rsidR="0065333E" w:rsidRPr="00404987" w14:paraId="05735E01" w14:textId="77777777" w:rsidTr="00181675">
        <w:trPr>
          <w:trHeight w:val="700"/>
        </w:trPr>
        <w:tc>
          <w:tcPr>
            <w:tcW w:w="4962" w:type="dxa"/>
            <w:tcBorders>
              <w:top w:val="nil"/>
              <w:left w:val="nil"/>
              <w:bottom w:val="single" w:sz="8" w:space="0" w:color="auto"/>
              <w:right w:val="nil"/>
            </w:tcBorders>
            <w:shd w:val="clear" w:color="auto" w:fill="auto"/>
            <w:noWrap/>
            <w:vAlign w:val="bottom"/>
            <w:hideMark/>
          </w:tcPr>
          <w:p w14:paraId="3A75ADF7" w14:textId="77777777" w:rsidR="0065333E" w:rsidRPr="00404987" w:rsidRDefault="0065333E" w:rsidP="00181675">
            <w:pPr>
              <w:rPr>
                <w:b/>
                <w:bCs/>
                <w:color w:val="000000"/>
              </w:rPr>
            </w:pPr>
            <w:r w:rsidRPr="00404987">
              <w:rPr>
                <w:b/>
                <w:bCs/>
                <w:color w:val="000000"/>
              </w:rPr>
              <w:t> </w:t>
            </w:r>
          </w:p>
        </w:tc>
        <w:tc>
          <w:tcPr>
            <w:tcW w:w="850" w:type="dxa"/>
            <w:tcBorders>
              <w:top w:val="nil"/>
              <w:left w:val="nil"/>
              <w:bottom w:val="single" w:sz="8" w:space="0" w:color="auto"/>
              <w:right w:val="nil"/>
            </w:tcBorders>
            <w:shd w:val="clear" w:color="auto" w:fill="auto"/>
            <w:noWrap/>
            <w:vAlign w:val="bottom"/>
            <w:hideMark/>
          </w:tcPr>
          <w:p w14:paraId="4F9F9F7E" w14:textId="77777777" w:rsidR="0065333E" w:rsidRPr="00404987" w:rsidRDefault="0065333E" w:rsidP="00181675">
            <w:pPr>
              <w:rPr>
                <w:b/>
                <w:bCs/>
                <w:color w:val="000000"/>
              </w:rPr>
            </w:pPr>
            <w:r w:rsidRPr="00404987">
              <w:rPr>
                <w:b/>
                <w:bCs/>
                <w:color w:val="000000"/>
              </w:rPr>
              <w:t>Note</w:t>
            </w:r>
          </w:p>
        </w:tc>
        <w:tc>
          <w:tcPr>
            <w:tcW w:w="1701" w:type="dxa"/>
            <w:tcBorders>
              <w:top w:val="nil"/>
              <w:left w:val="nil"/>
              <w:bottom w:val="single" w:sz="8" w:space="0" w:color="auto"/>
              <w:right w:val="nil"/>
            </w:tcBorders>
            <w:shd w:val="clear" w:color="auto" w:fill="auto"/>
            <w:vAlign w:val="bottom"/>
            <w:hideMark/>
          </w:tcPr>
          <w:p w14:paraId="39B6788B" w14:textId="77777777" w:rsidR="0065333E" w:rsidRPr="00404987" w:rsidRDefault="0065333E" w:rsidP="00181675">
            <w:pPr>
              <w:jc w:val="right"/>
              <w:rPr>
                <w:b/>
                <w:bCs/>
                <w:color w:val="000000"/>
              </w:rPr>
            </w:pPr>
            <w:r w:rsidRPr="00404987">
              <w:rPr>
                <w:b/>
                <w:bCs/>
                <w:color w:val="000000"/>
              </w:rPr>
              <w:t>2021</w:t>
            </w:r>
            <w:r w:rsidRPr="00404987">
              <w:rPr>
                <w:b/>
                <w:bCs/>
                <w:color w:val="000000"/>
              </w:rPr>
              <w:br/>
              <w:t>$</w:t>
            </w:r>
          </w:p>
        </w:tc>
        <w:tc>
          <w:tcPr>
            <w:tcW w:w="2126" w:type="dxa"/>
            <w:tcBorders>
              <w:top w:val="nil"/>
              <w:left w:val="nil"/>
              <w:bottom w:val="single" w:sz="8" w:space="0" w:color="auto"/>
              <w:right w:val="nil"/>
            </w:tcBorders>
            <w:shd w:val="clear" w:color="auto" w:fill="auto"/>
            <w:vAlign w:val="bottom"/>
            <w:hideMark/>
          </w:tcPr>
          <w:p w14:paraId="283B492F" w14:textId="77777777" w:rsidR="0065333E" w:rsidRPr="00404987" w:rsidRDefault="0065333E" w:rsidP="00181675">
            <w:pPr>
              <w:jc w:val="right"/>
              <w:rPr>
                <w:b/>
                <w:bCs/>
                <w:color w:val="000000"/>
              </w:rPr>
            </w:pPr>
            <w:r w:rsidRPr="00404987">
              <w:rPr>
                <w:b/>
                <w:bCs/>
                <w:color w:val="000000"/>
              </w:rPr>
              <w:t>2020</w:t>
            </w:r>
            <w:r w:rsidRPr="00404987">
              <w:rPr>
                <w:b/>
                <w:bCs/>
                <w:color w:val="000000"/>
              </w:rPr>
              <w:br/>
              <w:t>$</w:t>
            </w:r>
          </w:p>
        </w:tc>
      </w:tr>
      <w:tr w:rsidR="0065333E" w:rsidRPr="00404987" w14:paraId="1A882C63" w14:textId="77777777" w:rsidTr="00181675">
        <w:trPr>
          <w:trHeight w:val="320"/>
        </w:trPr>
        <w:tc>
          <w:tcPr>
            <w:tcW w:w="4962" w:type="dxa"/>
            <w:tcBorders>
              <w:top w:val="nil"/>
              <w:left w:val="nil"/>
              <w:bottom w:val="nil"/>
              <w:right w:val="nil"/>
            </w:tcBorders>
            <w:shd w:val="clear" w:color="auto" w:fill="auto"/>
            <w:noWrap/>
            <w:vAlign w:val="bottom"/>
            <w:hideMark/>
          </w:tcPr>
          <w:p w14:paraId="35E9FC3E" w14:textId="77777777" w:rsidR="0065333E" w:rsidRPr="00404987" w:rsidRDefault="0065333E" w:rsidP="00181675">
            <w:pPr>
              <w:rPr>
                <w:color w:val="000000"/>
                <w:sz w:val="22"/>
              </w:rPr>
            </w:pPr>
            <w:r w:rsidRPr="00404987">
              <w:rPr>
                <w:color w:val="000000"/>
                <w:sz w:val="22"/>
              </w:rPr>
              <w:t>Amount brought forward from page 18</w:t>
            </w:r>
          </w:p>
        </w:tc>
        <w:tc>
          <w:tcPr>
            <w:tcW w:w="850" w:type="dxa"/>
            <w:tcBorders>
              <w:top w:val="nil"/>
              <w:left w:val="nil"/>
              <w:bottom w:val="nil"/>
              <w:right w:val="nil"/>
            </w:tcBorders>
            <w:shd w:val="clear" w:color="auto" w:fill="auto"/>
            <w:noWrap/>
            <w:vAlign w:val="bottom"/>
            <w:hideMark/>
          </w:tcPr>
          <w:p w14:paraId="6C7EB2FC"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53A54CEE" w14:textId="77777777" w:rsidR="0065333E" w:rsidRPr="00404987" w:rsidRDefault="0065333E" w:rsidP="00181675">
            <w:pPr>
              <w:jc w:val="right"/>
              <w:rPr>
                <w:color w:val="000000"/>
                <w:sz w:val="22"/>
              </w:rPr>
            </w:pPr>
            <w:r w:rsidRPr="00404987">
              <w:rPr>
                <w:color w:val="000000"/>
                <w:sz w:val="22"/>
              </w:rPr>
              <w:t>152,350</w:t>
            </w:r>
          </w:p>
        </w:tc>
        <w:tc>
          <w:tcPr>
            <w:tcW w:w="2126" w:type="dxa"/>
            <w:tcBorders>
              <w:top w:val="nil"/>
              <w:left w:val="nil"/>
              <w:bottom w:val="nil"/>
              <w:right w:val="nil"/>
            </w:tcBorders>
            <w:shd w:val="clear" w:color="auto" w:fill="auto"/>
            <w:noWrap/>
            <w:vAlign w:val="center"/>
            <w:hideMark/>
          </w:tcPr>
          <w:p w14:paraId="07852925" w14:textId="77777777" w:rsidR="0065333E" w:rsidRPr="00404987" w:rsidRDefault="0065333E" w:rsidP="00181675">
            <w:pPr>
              <w:jc w:val="right"/>
              <w:rPr>
                <w:color w:val="000000"/>
                <w:sz w:val="22"/>
              </w:rPr>
            </w:pPr>
            <w:r w:rsidRPr="00404987">
              <w:rPr>
                <w:color w:val="000000"/>
                <w:sz w:val="22"/>
              </w:rPr>
              <w:t>148,176</w:t>
            </w:r>
          </w:p>
        </w:tc>
      </w:tr>
      <w:tr w:rsidR="0065333E" w:rsidRPr="00404987" w14:paraId="4E3025C6" w14:textId="77777777" w:rsidTr="00EB04EF">
        <w:trPr>
          <w:trHeight w:val="640"/>
        </w:trPr>
        <w:tc>
          <w:tcPr>
            <w:tcW w:w="4962" w:type="dxa"/>
            <w:tcBorders>
              <w:top w:val="nil"/>
              <w:left w:val="nil"/>
              <w:bottom w:val="nil"/>
              <w:right w:val="nil"/>
            </w:tcBorders>
            <w:shd w:val="clear" w:color="auto" w:fill="auto"/>
            <w:noWrap/>
            <w:vAlign w:val="bottom"/>
            <w:hideMark/>
          </w:tcPr>
          <w:p w14:paraId="751B916D" w14:textId="77777777" w:rsidR="0065333E" w:rsidRPr="00404987" w:rsidRDefault="0065333E" w:rsidP="00181675">
            <w:pPr>
              <w:rPr>
                <w:color w:val="000000"/>
                <w:sz w:val="22"/>
              </w:rPr>
            </w:pPr>
            <w:r w:rsidRPr="00404987">
              <w:rPr>
                <w:color w:val="000000"/>
                <w:sz w:val="22"/>
              </w:rPr>
              <w:t>Secretary's Stipend</w:t>
            </w:r>
          </w:p>
        </w:tc>
        <w:tc>
          <w:tcPr>
            <w:tcW w:w="850" w:type="dxa"/>
            <w:tcBorders>
              <w:top w:val="nil"/>
              <w:left w:val="nil"/>
              <w:bottom w:val="nil"/>
              <w:right w:val="nil"/>
            </w:tcBorders>
            <w:shd w:val="clear" w:color="auto" w:fill="auto"/>
            <w:noWrap/>
            <w:vAlign w:val="bottom"/>
            <w:hideMark/>
          </w:tcPr>
          <w:p w14:paraId="3DA6FD08"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bottom"/>
            <w:hideMark/>
          </w:tcPr>
          <w:p w14:paraId="4A45EE41" w14:textId="77777777" w:rsidR="0065333E" w:rsidRPr="00404987" w:rsidRDefault="0065333E" w:rsidP="00EB04EF">
            <w:pPr>
              <w:jc w:val="right"/>
              <w:rPr>
                <w:color w:val="000000"/>
                <w:sz w:val="22"/>
              </w:rPr>
            </w:pPr>
            <w:r w:rsidRPr="00404987">
              <w:rPr>
                <w:color w:val="000000"/>
                <w:sz w:val="22"/>
              </w:rPr>
              <w:t>25,965</w:t>
            </w:r>
          </w:p>
        </w:tc>
        <w:tc>
          <w:tcPr>
            <w:tcW w:w="2126" w:type="dxa"/>
            <w:tcBorders>
              <w:top w:val="nil"/>
              <w:left w:val="nil"/>
              <w:bottom w:val="nil"/>
              <w:right w:val="nil"/>
            </w:tcBorders>
            <w:shd w:val="clear" w:color="auto" w:fill="auto"/>
            <w:noWrap/>
            <w:vAlign w:val="bottom"/>
            <w:hideMark/>
          </w:tcPr>
          <w:p w14:paraId="77D1FEFD" w14:textId="77777777" w:rsidR="0065333E" w:rsidRPr="00404987" w:rsidRDefault="0065333E" w:rsidP="00EB04EF">
            <w:pPr>
              <w:jc w:val="right"/>
              <w:rPr>
                <w:color w:val="000000"/>
                <w:sz w:val="22"/>
              </w:rPr>
            </w:pPr>
            <w:r w:rsidRPr="00404987">
              <w:rPr>
                <w:color w:val="000000"/>
                <w:sz w:val="22"/>
              </w:rPr>
              <w:t>29,895</w:t>
            </w:r>
          </w:p>
        </w:tc>
      </w:tr>
      <w:tr w:rsidR="0065333E" w:rsidRPr="00404987" w14:paraId="33849222" w14:textId="77777777" w:rsidTr="00181675">
        <w:trPr>
          <w:trHeight w:val="320"/>
        </w:trPr>
        <w:tc>
          <w:tcPr>
            <w:tcW w:w="4962" w:type="dxa"/>
            <w:tcBorders>
              <w:top w:val="nil"/>
              <w:left w:val="nil"/>
              <w:bottom w:val="nil"/>
              <w:right w:val="nil"/>
            </w:tcBorders>
            <w:shd w:val="clear" w:color="auto" w:fill="auto"/>
            <w:noWrap/>
            <w:vAlign w:val="bottom"/>
            <w:hideMark/>
          </w:tcPr>
          <w:p w14:paraId="2825EC21" w14:textId="77777777" w:rsidR="0065333E" w:rsidRPr="00404987" w:rsidRDefault="0065333E" w:rsidP="00181675">
            <w:pPr>
              <w:rPr>
                <w:color w:val="000000"/>
                <w:sz w:val="22"/>
              </w:rPr>
            </w:pPr>
            <w:r w:rsidRPr="00404987">
              <w:rPr>
                <w:color w:val="000000"/>
                <w:sz w:val="22"/>
              </w:rPr>
              <w:t>Secretary's Superannuation</w:t>
            </w:r>
          </w:p>
        </w:tc>
        <w:tc>
          <w:tcPr>
            <w:tcW w:w="850" w:type="dxa"/>
            <w:tcBorders>
              <w:top w:val="nil"/>
              <w:left w:val="nil"/>
              <w:bottom w:val="nil"/>
              <w:right w:val="nil"/>
            </w:tcBorders>
            <w:shd w:val="clear" w:color="auto" w:fill="auto"/>
            <w:noWrap/>
            <w:vAlign w:val="bottom"/>
            <w:hideMark/>
          </w:tcPr>
          <w:p w14:paraId="51E0879A"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2DBF0214" w14:textId="77777777" w:rsidR="0065333E" w:rsidRPr="00404987" w:rsidRDefault="0065333E" w:rsidP="00181675">
            <w:pPr>
              <w:jc w:val="right"/>
              <w:rPr>
                <w:color w:val="000000"/>
                <w:sz w:val="22"/>
              </w:rPr>
            </w:pPr>
            <w:r w:rsidRPr="00404987">
              <w:rPr>
                <w:color w:val="000000"/>
                <w:sz w:val="22"/>
              </w:rPr>
              <w:t>1,600</w:t>
            </w:r>
          </w:p>
        </w:tc>
        <w:tc>
          <w:tcPr>
            <w:tcW w:w="2126" w:type="dxa"/>
            <w:tcBorders>
              <w:top w:val="nil"/>
              <w:left w:val="nil"/>
              <w:bottom w:val="nil"/>
              <w:right w:val="nil"/>
            </w:tcBorders>
            <w:shd w:val="clear" w:color="auto" w:fill="auto"/>
            <w:noWrap/>
            <w:vAlign w:val="center"/>
            <w:hideMark/>
          </w:tcPr>
          <w:p w14:paraId="13BF78A8" w14:textId="77777777" w:rsidR="0065333E" w:rsidRPr="00404987" w:rsidRDefault="0065333E" w:rsidP="00181675">
            <w:pPr>
              <w:jc w:val="right"/>
              <w:rPr>
                <w:color w:val="000000"/>
                <w:sz w:val="22"/>
              </w:rPr>
            </w:pPr>
            <w:r w:rsidRPr="00404987">
              <w:rPr>
                <w:color w:val="000000"/>
                <w:sz w:val="22"/>
              </w:rPr>
              <w:t>2,840</w:t>
            </w:r>
          </w:p>
        </w:tc>
      </w:tr>
      <w:tr w:rsidR="0065333E" w:rsidRPr="00404987" w14:paraId="68BEC93F" w14:textId="77777777" w:rsidTr="00181675">
        <w:trPr>
          <w:trHeight w:val="320"/>
        </w:trPr>
        <w:tc>
          <w:tcPr>
            <w:tcW w:w="4962" w:type="dxa"/>
            <w:tcBorders>
              <w:top w:val="nil"/>
              <w:left w:val="nil"/>
              <w:bottom w:val="nil"/>
              <w:right w:val="nil"/>
            </w:tcBorders>
            <w:shd w:val="clear" w:color="auto" w:fill="auto"/>
            <w:noWrap/>
            <w:vAlign w:val="bottom"/>
            <w:hideMark/>
          </w:tcPr>
          <w:p w14:paraId="7FE6F8AA" w14:textId="77777777" w:rsidR="0065333E" w:rsidRPr="00404987" w:rsidRDefault="0065333E" w:rsidP="00181675">
            <w:pPr>
              <w:rPr>
                <w:color w:val="000000"/>
                <w:sz w:val="22"/>
              </w:rPr>
            </w:pPr>
            <w:r w:rsidRPr="00404987">
              <w:rPr>
                <w:color w:val="000000"/>
                <w:sz w:val="22"/>
              </w:rPr>
              <w:t>Treasurer's Stipend</w:t>
            </w:r>
          </w:p>
        </w:tc>
        <w:tc>
          <w:tcPr>
            <w:tcW w:w="850" w:type="dxa"/>
            <w:tcBorders>
              <w:top w:val="nil"/>
              <w:left w:val="nil"/>
              <w:bottom w:val="nil"/>
              <w:right w:val="nil"/>
            </w:tcBorders>
            <w:shd w:val="clear" w:color="auto" w:fill="auto"/>
            <w:noWrap/>
            <w:vAlign w:val="bottom"/>
            <w:hideMark/>
          </w:tcPr>
          <w:p w14:paraId="5ADE9B8D"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29024B90" w14:textId="77777777" w:rsidR="0065333E" w:rsidRPr="00404987" w:rsidRDefault="0065333E" w:rsidP="00181675">
            <w:pPr>
              <w:jc w:val="right"/>
              <w:rPr>
                <w:color w:val="000000"/>
                <w:sz w:val="22"/>
              </w:rPr>
            </w:pPr>
            <w:r w:rsidRPr="00404987">
              <w:rPr>
                <w:color w:val="000000"/>
                <w:sz w:val="22"/>
              </w:rPr>
              <w:t>21,296</w:t>
            </w:r>
          </w:p>
        </w:tc>
        <w:tc>
          <w:tcPr>
            <w:tcW w:w="2126" w:type="dxa"/>
            <w:tcBorders>
              <w:top w:val="nil"/>
              <w:left w:val="nil"/>
              <w:bottom w:val="nil"/>
              <w:right w:val="nil"/>
            </w:tcBorders>
            <w:shd w:val="clear" w:color="auto" w:fill="auto"/>
            <w:noWrap/>
            <w:vAlign w:val="center"/>
            <w:hideMark/>
          </w:tcPr>
          <w:p w14:paraId="581996E6" w14:textId="77777777" w:rsidR="0065333E" w:rsidRPr="00404987" w:rsidRDefault="0065333E" w:rsidP="00181675">
            <w:pPr>
              <w:jc w:val="right"/>
              <w:rPr>
                <w:color w:val="000000"/>
                <w:sz w:val="22"/>
              </w:rPr>
            </w:pPr>
            <w:r w:rsidRPr="00404987">
              <w:rPr>
                <w:color w:val="000000"/>
                <w:sz w:val="22"/>
              </w:rPr>
              <w:t>19,939</w:t>
            </w:r>
          </w:p>
        </w:tc>
      </w:tr>
      <w:tr w:rsidR="0065333E" w:rsidRPr="00404987" w14:paraId="4F7B1D12" w14:textId="77777777" w:rsidTr="00181675">
        <w:trPr>
          <w:trHeight w:val="320"/>
        </w:trPr>
        <w:tc>
          <w:tcPr>
            <w:tcW w:w="4962" w:type="dxa"/>
            <w:tcBorders>
              <w:top w:val="nil"/>
              <w:left w:val="nil"/>
              <w:bottom w:val="nil"/>
              <w:right w:val="nil"/>
            </w:tcBorders>
            <w:shd w:val="clear" w:color="auto" w:fill="auto"/>
            <w:noWrap/>
            <w:vAlign w:val="bottom"/>
            <w:hideMark/>
          </w:tcPr>
          <w:p w14:paraId="7A3B71F7" w14:textId="77777777" w:rsidR="0065333E" w:rsidRPr="00404987" w:rsidRDefault="0065333E" w:rsidP="00181675">
            <w:pPr>
              <w:rPr>
                <w:color w:val="000000"/>
                <w:sz w:val="22"/>
              </w:rPr>
            </w:pPr>
            <w:r w:rsidRPr="00404987">
              <w:rPr>
                <w:color w:val="000000"/>
                <w:sz w:val="22"/>
              </w:rPr>
              <w:t>Treasurer's Superannuation</w:t>
            </w:r>
          </w:p>
        </w:tc>
        <w:tc>
          <w:tcPr>
            <w:tcW w:w="850" w:type="dxa"/>
            <w:tcBorders>
              <w:top w:val="nil"/>
              <w:left w:val="nil"/>
              <w:bottom w:val="nil"/>
              <w:right w:val="nil"/>
            </w:tcBorders>
            <w:shd w:val="clear" w:color="auto" w:fill="auto"/>
            <w:noWrap/>
            <w:vAlign w:val="bottom"/>
            <w:hideMark/>
          </w:tcPr>
          <w:p w14:paraId="55900924"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11BB8006" w14:textId="77777777" w:rsidR="0065333E" w:rsidRPr="00404987" w:rsidRDefault="0065333E" w:rsidP="00181675">
            <w:pPr>
              <w:jc w:val="right"/>
              <w:rPr>
                <w:color w:val="000000"/>
                <w:sz w:val="22"/>
              </w:rPr>
            </w:pPr>
            <w:r w:rsidRPr="00404987">
              <w:rPr>
                <w:color w:val="000000"/>
                <w:sz w:val="22"/>
              </w:rPr>
              <w:t>2,079</w:t>
            </w:r>
          </w:p>
        </w:tc>
        <w:tc>
          <w:tcPr>
            <w:tcW w:w="2126" w:type="dxa"/>
            <w:tcBorders>
              <w:top w:val="nil"/>
              <w:left w:val="nil"/>
              <w:bottom w:val="nil"/>
              <w:right w:val="nil"/>
            </w:tcBorders>
            <w:shd w:val="clear" w:color="auto" w:fill="auto"/>
            <w:noWrap/>
            <w:vAlign w:val="center"/>
            <w:hideMark/>
          </w:tcPr>
          <w:p w14:paraId="612B26C4" w14:textId="77777777" w:rsidR="0065333E" w:rsidRPr="00404987" w:rsidRDefault="0065333E" w:rsidP="00181675">
            <w:pPr>
              <w:jc w:val="right"/>
              <w:rPr>
                <w:color w:val="000000"/>
                <w:sz w:val="22"/>
              </w:rPr>
            </w:pPr>
            <w:r w:rsidRPr="00404987">
              <w:rPr>
                <w:color w:val="000000"/>
                <w:sz w:val="22"/>
              </w:rPr>
              <w:t>1,883</w:t>
            </w:r>
          </w:p>
        </w:tc>
      </w:tr>
      <w:tr w:rsidR="0065333E" w:rsidRPr="00404987" w14:paraId="055864B0" w14:textId="77777777" w:rsidTr="00181675">
        <w:trPr>
          <w:trHeight w:val="320"/>
        </w:trPr>
        <w:tc>
          <w:tcPr>
            <w:tcW w:w="4962" w:type="dxa"/>
            <w:tcBorders>
              <w:top w:val="nil"/>
              <w:left w:val="nil"/>
              <w:bottom w:val="nil"/>
              <w:right w:val="nil"/>
            </w:tcBorders>
            <w:shd w:val="clear" w:color="auto" w:fill="auto"/>
            <w:noWrap/>
            <w:vAlign w:val="bottom"/>
            <w:hideMark/>
          </w:tcPr>
          <w:p w14:paraId="41171CA5" w14:textId="77777777" w:rsidR="0065333E" w:rsidRPr="00404987" w:rsidRDefault="0065333E" w:rsidP="00181675">
            <w:pPr>
              <w:rPr>
                <w:color w:val="000000"/>
                <w:sz w:val="22"/>
              </w:rPr>
            </w:pPr>
            <w:r w:rsidRPr="00404987">
              <w:rPr>
                <w:color w:val="000000"/>
                <w:sz w:val="22"/>
              </w:rPr>
              <w:t>Vice President's Stipend</w:t>
            </w:r>
          </w:p>
        </w:tc>
        <w:tc>
          <w:tcPr>
            <w:tcW w:w="850" w:type="dxa"/>
            <w:tcBorders>
              <w:top w:val="nil"/>
              <w:left w:val="nil"/>
              <w:bottom w:val="nil"/>
              <w:right w:val="nil"/>
            </w:tcBorders>
            <w:shd w:val="clear" w:color="auto" w:fill="auto"/>
            <w:noWrap/>
            <w:vAlign w:val="bottom"/>
            <w:hideMark/>
          </w:tcPr>
          <w:p w14:paraId="2EB2CF5E"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1CCA126E" w14:textId="77777777" w:rsidR="0065333E" w:rsidRPr="00404987" w:rsidRDefault="0065333E" w:rsidP="00181675">
            <w:pPr>
              <w:jc w:val="right"/>
              <w:rPr>
                <w:color w:val="000000"/>
                <w:sz w:val="22"/>
              </w:rPr>
            </w:pPr>
            <w:r w:rsidRPr="00404987">
              <w:rPr>
                <w:color w:val="000000"/>
                <w:sz w:val="22"/>
              </w:rPr>
              <w:t>31,231</w:t>
            </w:r>
          </w:p>
        </w:tc>
        <w:tc>
          <w:tcPr>
            <w:tcW w:w="2126" w:type="dxa"/>
            <w:tcBorders>
              <w:top w:val="nil"/>
              <w:left w:val="nil"/>
              <w:bottom w:val="nil"/>
              <w:right w:val="nil"/>
            </w:tcBorders>
            <w:shd w:val="clear" w:color="auto" w:fill="auto"/>
            <w:noWrap/>
            <w:vAlign w:val="center"/>
            <w:hideMark/>
          </w:tcPr>
          <w:p w14:paraId="0F31D22B" w14:textId="77777777" w:rsidR="0065333E" w:rsidRPr="00404987" w:rsidRDefault="0065333E" w:rsidP="00181675">
            <w:pPr>
              <w:jc w:val="right"/>
              <w:rPr>
                <w:color w:val="000000"/>
                <w:sz w:val="22"/>
              </w:rPr>
            </w:pPr>
            <w:r w:rsidRPr="00404987">
              <w:rPr>
                <w:color w:val="000000"/>
                <w:sz w:val="22"/>
              </w:rPr>
              <w:t>29,798</w:t>
            </w:r>
          </w:p>
        </w:tc>
      </w:tr>
      <w:tr w:rsidR="0065333E" w:rsidRPr="00404987" w14:paraId="4E48D727" w14:textId="77777777" w:rsidTr="00181675">
        <w:trPr>
          <w:trHeight w:val="320"/>
        </w:trPr>
        <w:tc>
          <w:tcPr>
            <w:tcW w:w="4962" w:type="dxa"/>
            <w:tcBorders>
              <w:top w:val="nil"/>
              <w:left w:val="nil"/>
              <w:bottom w:val="nil"/>
              <w:right w:val="nil"/>
            </w:tcBorders>
            <w:shd w:val="clear" w:color="auto" w:fill="auto"/>
            <w:noWrap/>
            <w:vAlign w:val="bottom"/>
            <w:hideMark/>
          </w:tcPr>
          <w:p w14:paraId="2B1B55BB" w14:textId="77777777" w:rsidR="0065333E" w:rsidRPr="00404987" w:rsidRDefault="0065333E" w:rsidP="00181675">
            <w:pPr>
              <w:rPr>
                <w:color w:val="000000"/>
                <w:sz w:val="22"/>
              </w:rPr>
            </w:pPr>
            <w:r w:rsidRPr="00404987">
              <w:rPr>
                <w:color w:val="000000"/>
                <w:sz w:val="22"/>
              </w:rPr>
              <w:t>Vice President's Superannuation</w:t>
            </w:r>
          </w:p>
        </w:tc>
        <w:tc>
          <w:tcPr>
            <w:tcW w:w="850" w:type="dxa"/>
            <w:tcBorders>
              <w:top w:val="nil"/>
              <w:left w:val="nil"/>
              <w:bottom w:val="nil"/>
              <w:right w:val="nil"/>
            </w:tcBorders>
            <w:shd w:val="clear" w:color="auto" w:fill="auto"/>
            <w:noWrap/>
            <w:vAlign w:val="bottom"/>
            <w:hideMark/>
          </w:tcPr>
          <w:p w14:paraId="52B4BDB3"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7ADE62E7" w14:textId="77777777" w:rsidR="0065333E" w:rsidRPr="00404987" w:rsidRDefault="0065333E" w:rsidP="00181675">
            <w:pPr>
              <w:jc w:val="right"/>
              <w:rPr>
                <w:color w:val="000000"/>
                <w:sz w:val="22"/>
              </w:rPr>
            </w:pPr>
            <w:r w:rsidRPr="00404987">
              <w:rPr>
                <w:color w:val="000000"/>
                <w:sz w:val="22"/>
              </w:rPr>
              <w:t>2,819</w:t>
            </w:r>
          </w:p>
        </w:tc>
        <w:tc>
          <w:tcPr>
            <w:tcW w:w="2126" w:type="dxa"/>
            <w:tcBorders>
              <w:top w:val="nil"/>
              <w:left w:val="nil"/>
              <w:bottom w:val="nil"/>
              <w:right w:val="nil"/>
            </w:tcBorders>
            <w:shd w:val="clear" w:color="auto" w:fill="auto"/>
            <w:noWrap/>
            <w:vAlign w:val="center"/>
            <w:hideMark/>
          </w:tcPr>
          <w:p w14:paraId="408520D1" w14:textId="77777777" w:rsidR="0065333E" w:rsidRPr="00404987" w:rsidRDefault="0065333E" w:rsidP="00181675">
            <w:pPr>
              <w:jc w:val="right"/>
              <w:rPr>
                <w:color w:val="000000"/>
                <w:sz w:val="22"/>
              </w:rPr>
            </w:pPr>
            <w:r w:rsidRPr="00404987">
              <w:rPr>
                <w:color w:val="000000"/>
                <w:sz w:val="22"/>
              </w:rPr>
              <w:t>2,824</w:t>
            </w:r>
          </w:p>
        </w:tc>
      </w:tr>
      <w:tr w:rsidR="0065333E" w:rsidRPr="00404987" w14:paraId="0C54433E" w14:textId="77777777" w:rsidTr="00181675">
        <w:trPr>
          <w:trHeight w:val="320"/>
        </w:trPr>
        <w:tc>
          <w:tcPr>
            <w:tcW w:w="4962" w:type="dxa"/>
            <w:tcBorders>
              <w:top w:val="nil"/>
              <w:left w:val="nil"/>
              <w:bottom w:val="nil"/>
              <w:right w:val="nil"/>
            </w:tcBorders>
            <w:shd w:val="clear" w:color="auto" w:fill="auto"/>
            <w:noWrap/>
            <w:vAlign w:val="bottom"/>
            <w:hideMark/>
          </w:tcPr>
          <w:p w14:paraId="5B72DC37" w14:textId="77777777" w:rsidR="0065333E" w:rsidRPr="00404987" w:rsidRDefault="0065333E" w:rsidP="00181675">
            <w:pPr>
              <w:rPr>
                <w:color w:val="000000"/>
                <w:sz w:val="22"/>
              </w:rPr>
            </w:pPr>
            <w:r w:rsidRPr="00404987">
              <w:rPr>
                <w:color w:val="000000"/>
                <w:sz w:val="22"/>
              </w:rPr>
              <w:t>Women Officer's Stipend</w:t>
            </w:r>
          </w:p>
        </w:tc>
        <w:tc>
          <w:tcPr>
            <w:tcW w:w="850" w:type="dxa"/>
            <w:tcBorders>
              <w:top w:val="nil"/>
              <w:left w:val="nil"/>
              <w:bottom w:val="nil"/>
              <w:right w:val="nil"/>
            </w:tcBorders>
            <w:shd w:val="clear" w:color="auto" w:fill="auto"/>
            <w:noWrap/>
            <w:vAlign w:val="bottom"/>
            <w:hideMark/>
          </w:tcPr>
          <w:p w14:paraId="60771D25"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54A5F53F" w14:textId="77777777" w:rsidR="0065333E" w:rsidRPr="00404987" w:rsidRDefault="0065333E" w:rsidP="00181675">
            <w:pPr>
              <w:jc w:val="right"/>
              <w:rPr>
                <w:color w:val="000000"/>
                <w:sz w:val="22"/>
              </w:rPr>
            </w:pPr>
            <w:r w:rsidRPr="00404987">
              <w:rPr>
                <w:color w:val="000000"/>
                <w:sz w:val="22"/>
              </w:rPr>
              <w:t>17,101</w:t>
            </w:r>
          </w:p>
        </w:tc>
        <w:tc>
          <w:tcPr>
            <w:tcW w:w="2126" w:type="dxa"/>
            <w:tcBorders>
              <w:top w:val="nil"/>
              <w:left w:val="nil"/>
              <w:bottom w:val="nil"/>
              <w:right w:val="nil"/>
            </w:tcBorders>
            <w:shd w:val="clear" w:color="auto" w:fill="auto"/>
            <w:noWrap/>
            <w:vAlign w:val="center"/>
            <w:hideMark/>
          </w:tcPr>
          <w:p w14:paraId="7DBE65CC" w14:textId="77777777" w:rsidR="0065333E" w:rsidRPr="00404987" w:rsidRDefault="0065333E" w:rsidP="00181675">
            <w:pPr>
              <w:jc w:val="right"/>
              <w:rPr>
                <w:color w:val="000000"/>
                <w:sz w:val="22"/>
              </w:rPr>
            </w:pPr>
            <w:r w:rsidRPr="00404987">
              <w:rPr>
                <w:color w:val="000000"/>
                <w:sz w:val="22"/>
              </w:rPr>
              <w:t>15,849</w:t>
            </w:r>
          </w:p>
        </w:tc>
      </w:tr>
      <w:tr w:rsidR="0065333E" w:rsidRPr="00404987" w14:paraId="7E0871E5" w14:textId="77777777" w:rsidTr="00181675">
        <w:trPr>
          <w:trHeight w:val="320"/>
        </w:trPr>
        <w:tc>
          <w:tcPr>
            <w:tcW w:w="4962" w:type="dxa"/>
            <w:tcBorders>
              <w:top w:val="nil"/>
              <w:left w:val="nil"/>
              <w:bottom w:val="nil"/>
              <w:right w:val="nil"/>
            </w:tcBorders>
            <w:shd w:val="clear" w:color="auto" w:fill="auto"/>
            <w:noWrap/>
            <w:vAlign w:val="bottom"/>
            <w:hideMark/>
          </w:tcPr>
          <w:p w14:paraId="17A44604" w14:textId="77777777" w:rsidR="0065333E" w:rsidRPr="00404987" w:rsidRDefault="0065333E" w:rsidP="00181675">
            <w:pPr>
              <w:rPr>
                <w:color w:val="000000"/>
                <w:sz w:val="22"/>
              </w:rPr>
            </w:pPr>
            <w:r w:rsidRPr="00404987">
              <w:rPr>
                <w:color w:val="000000"/>
                <w:sz w:val="22"/>
              </w:rPr>
              <w:t>Women Officer's Superannuation</w:t>
            </w:r>
          </w:p>
        </w:tc>
        <w:tc>
          <w:tcPr>
            <w:tcW w:w="850" w:type="dxa"/>
            <w:tcBorders>
              <w:top w:val="nil"/>
              <w:left w:val="nil"/>
              <w:bottom w:val="nil"/>
              <w:right w:val="nil"/>
            </w:tcBorders>
            <w:shd w:val="clear" w:color="auto" w:fill="auto"/>
            <w:noWrap/>
            <w:vAlign w:val="bottom"/>
            <w:hideMark/>
          </w:tcPr>
          <w:p w14:paraId="141ECC8A"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7C998FBD" w14:textId="77777777" w:rsidR="0065333E" w:rsidRPr="00404987" w:rsidRDefault="0065333E" w:rsidP="00181675">
            <w:pPr>
              <w:jc w:val="right"/>
              <w:rPr>
                <w:color w:val="000000"/>
                <w:sz w:val="22"/>
              </w:rPr>
            </w:pPr>
            <w:r w:rsidRPr="00404987">
              <w:rPr>
                <w:color w:val="000000"/>
                <w:sz w:val="22"/>
              </w:rPr>
              <w:t>1,040</w:t>
            </w:r>
          </w:p>
        </w:tc>
        <w:tc>
          <w:tcPr>
            <w:tcW w:w="2126" w:type="dxa"/>
            <w:tcBorders>
              <w:top w:val="nil"/>
              <w:left w:val="nil"/>
              <w:bottom w:val="nil"/>
              <w:right w:val="nil"/>
            </w:tcBorders>
            <w:shd w:val="clear" w:color="auto" w:fill="auto"/>
            <w:noWrap/>
            <w:vAlign w:val="center"/>
            <w:hideMark/>
          </w:tcPr>
          <w:p w14:paraId="2A2C3C0C" w14:textId="77777777" w:rsidR="0065333E" w:rsidRPr="00404987" w:rsidRDefault="0065333E" w:rsidP="00181675">
            <w:pPr>
              <w:jc w:val="right"/>
              <w:rPr>
                <w:color w:val="000000"/>
                <w:sz w:val="22"/>
              </w:rPr>
            </w:pPr>
            <w:r w:rsidRPr="00404987">
              <w:rPr>
                <w:color w:val="000000"/>
                <w:sz w:val="22"/>
              </w:rPr>
              <w:t>1,506</w:t>
            </w:r>
          </w:p>
        </w:tc>
      </w:tr>
      <w:tr w:rsidR="0065333E" w:rsidRPr="00404987" w14:paraId="35B4C277" w14:textId="77777777" w:rsidTr="00181675">
        <w:trPr>
          <w:trHeight w:val="320"/>
        </w:trPr>
        <w:tc>
          <w:tcPr>
            <w:tcW w:w="4962" w:type="dxa"/>
            <w:tcBorders>
              <w:top w:val="nil"/>
              <w:left w:val="nil"/>
              <w:bottom w:val="nil"/>
              <w:right w:val="nil"/>
            </w:tcBorders>
            <w:shd w:val="clear" w:color="auto" w:fill="auto"/>
            <w:noWrap/>
            <w:vAlign w:val="bottom"/>
            <w:hideMark/>
          </w:tcPr>
          <w:p w14:paraId="250660B8" w14:textId="77777777" w:rsidR="0065333E" w:rsidRPr="00404987" w:rsidRDefault="0065333E" w:rsidP="00181675">
            <w:pPr>
              <w:rPr>
                <w:color w:val="000000"/>
                <w:sz w:val="22"/>
              </w:rPr>
            </w:pPr>
            <w:r w:rsidRPr="00404987">
              <w:rPr>
                <w:color w:val="000000"/>
                <w:sz w:val="22"/>
              </w:rPr>
              <w:t>Indigenous Officer's Stipend</w:t>
            </w:r>
          </w:p>
        </w:tc>
        <w:tc>
          <w:tcPr>
            <w:tcW w:w="850" w:type="dxa"/>
            <w:tcBorders>
              <w:top w:val="nil"/>
              <w:left w:val="nil"/>
              <w:bottom w:val="nil"/>
              <w:right w:val="nil"/>
            </w:tcBorders>
            <w:shd w:val="clear" w:color="auto" w:fill="auto"/>
            <w:noWrap/>
            <w:vAlign w:val="bottom"/>
            <w:hideMark/>
          </w:tcPr>
          <w:p w14:paraId="00B93682"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5C6CCD86" w14:textId="77777777" w:rsidR="0065333E" w:rsidRPr="00404987" w:rsidRDefault="0065333E" w:rsidP="00181675">
            <w:pPr>
              <w:jc w:val="right"/>
              <w:rPr>
                <w:color w:val="000000"/>
                <w:sz w:val="22"/>
              </w:rPr>
            </w:pPr>
            <w:r w:rsidRPr="00404987">
              <w:rPr>
                <w:color w:val="000000"/>
                <w:sz w:val="22"/>
              </w:rPr>
              <w:t>2,112</w:t>
            </w:r>
          </w:p>
        </w:tc>
        <w:tc>
          <w:tcPr>
            <w:tcW w:w="2126" w:type="dxa"/>
            <w:tcBorders>
              <w:top w:val="nil"/>
              <w:left w:val="nil"/>
              <w:bottom w:val="nil"/>
              <w:right w:val="nil"/>
            </w:tcBorders>
            <w:shd w:val="clear" w:color="auto" w:fill="auto"/>
            <w:noWrap/>
            <w:vAlign w:val="bottom"/>
            <w:hideMark/>
          </w:tcPr>
          <w:p w14:paraId="551585A4" w14:textId="77777777" w:rsidR="0065333E" w:rsidRPr="00404987" w:rsidRDefault="0065333E" w:rsidP="00181675">
            <w:pPr>
              <w:jc w:val="right"/>
              <w:rPr>
                <w:color w:val="000000"/>
                <w:sz w:val="22"/>
              </w:rPr>
            </w:pPr>
            <w:r>
              <w:rPr>
                <w:color w:val="000000"/>
                <w:sz w:val="22"/>
              </w:rPr>
              <w:t>-</w:t>
            </w:r>
            <w:r w:rsidRPr="00404987">
              <w:rPr>
                <w:color w:val="000000"/>
                <w:sz w:val="22"/>
              </w:rPr>
              <w:t xml:space="preserve"> </w:t>
            </w:r>
          </w:p>
        </w:tc>
      </w:tr>
      <w:tr w:rsidR="0065333E" w:rsidRPr="00404987" w14:paraId="1D1958E7" w14:textId="77777777" w:rsidTr="00181675">
        <w:trPr>
          <w:trHeight w:val="340"/>
        </w:trPr>
        <w:tc>
          <w:tcPr>
            <w:tcW w:w="4962" w:type="dxa"/>
            <w:tcBorders>
              <w:top w:val="nil"/>
              <w:left w:val="nil"/>
              <w:bottom w:val="nil"/>
              <w:right w:val="nil"/>
            </w:tcBorders>
            <w:shd w:val="clear" w:color="auto" w:fill="auto"/>
            <w:noWrap/>
            <w:vAlign w:val="bottom"/>
            <w:hideMark/>
          </w:tcPr>
          <w:p w14:paraId="7295198E" w14:textId="77777777" w:rsidR="0065333E" w:rsidRPr="00404987" w:rsidRDefault="0065333E" w:rsidP="00181675">
            <w:pPr>
              <w:rPr>
                <w:color w:val="000000"/>
                <w:sz w:val="22"/>
              </w:rPr>
            </w:pPr>
            <w:r w:rsidRPr="00404987">
              <w:rPr>
                <w:color w:val="000000"/>
                <w:sz w:val="22"/>
              </w:rPr>
              <w:t>Indigenous Officer's Superannuation</w:t>
            </w:r>
          </w:p>
        </w:tc>
        <w:tc>
          <w:tcPr>
            <w:tcW w:w="850" w:type="dxa"/>
            <w:tcBorders>
              <w:top w:val="nil"/>
              <w:left w:val="nil"/>
              <w:bottom w:val="nil"/>
              <w:right w:val="nil"/>
            </w:tcBorders>
            <w:shd w:val="clear" w:color="auto" w:fill="auto"/>
            <w:noWrap/>
            <w:vAlign w:val="bottom"/>
            <w:hideMark/>
          </w:tcPr>
          <w:p w14:paraId="5D0263FB" w14:textId="77777777" w:rsidR="0065333E" w:rsidRPr="00404987" w:rsidRDefault="0065333E" w:rsidP="00181675">
            <w:pPr>
              <w:rPr>
                <w:color w:val="000000"/>
                <w:sz w:val="22"/>
              </w:rPr>
            </w:pPr>
          </w:p>
        </w:tc>
        <w:tc>
          <w:tcPr>
            <w:tcW w:w="1701" w:type="dxa"/>
            <w:tcBorders>
              <w:top w:val="nil"/>
              <w:left w:val="nil"/>
              <w:bottom w:val="single" w:sz="8" w:space="0" w:color="auto"/>
              <w:right w:val="nil"/>
            </w:tcBorders>
            <w:shd w:val="clear" w:color="auto" w:fill="auto"/>
            <w:noWrap/>
            <w:vAlign w:val="center"/>
            <w:hideMark/>
          </w:tcPr>
          <w:p w14:paraId="3FC276B7" w14:textId="77777777" w:rsidR="0065333E" w:rsidRPr="00404987" w:rsidRDefault="0065333E" w:rsidP="00181675">
            <w:pPr>
              <w:jc w:val="right"/>
              <w:rPr>
                <w:color w:val="000000"/>
                <w:sz w:val="22"/>
              </w:rPr>
            </w:pPr>
            <w:r w:rsidRPr="00404987">
              <w:rPr>
                <w:color w:val="000000"/>
                <w:sz w:val="22"/>
              </w:rPr>
              <w:t>211</w:t>
            </w:r>
          </w:p>
        </w:tc>
        <w:tc>
          <w:tcPr>
            <w:tcW w:w="2126" w:type="dxa"/>
            <w:tcBorders>
              <w:top w:val="nil"/>
              <w:left w:val="nil"/>
              <w:bottom w:val="nil"/>
              <w:right w:val="nil"/>
            </w:tcBorders>
            <w:shd w:val="clear" w:color="auto" w:fill="auto"/>
            <w:noWrap/>
            <w:vAlign w:val="bottom"/>
            <w:hideMark/>
          </w:tcPr>
          <w:p w14:paraId="22511EDA" w14:textId="77777777" w:rsidR="0065333E" w:rsidRPr="00404987" w:rsidRDefault="0065333E" w:rsidP="00181675">
            <w:pPr>
              <w:jc w:val="right"/>
              <w:rPr>
                <w:color w:val="000000"/>
                <w:sz w:val="22"/>
              </w:rPr>
            </w:pPr>
            <w:r>
              <w:rPr>
                <w:color w:val="000000"/>
                <w:sz w:val="22"/>
              </w:rPr>
              <w:t>-</w:t>
            </w:r>
            <w:r w:rsidRPr="00404987">
              <w:rPr>
                <w:color w:val="000000"/>
                <w:sz w:val="22"/>
              </w:rPr>
              <w:t xml:space="preserve"> </w:t>
            </w:r>
          </w:p>
        </w:tc>
      </w:tr>
      <w:tr w:rsidR="0065333E" w:rsidRPr="00404987" w14:paraId="7F37D2DD" w14:textId="77777777" w:rsidTr="00181675">
        <w:trPr>
          <w:trHeight w:val="340"/>
        </w:trPr>
        <w:tc>
          <w:tcPr>
            <w:tcW w:w="4962" w:type="dxa"/>
            <w:tcBorders>
              <w:top w:val="nil"/>
              <w:left w:val="nil"/>
              <w:bottom w:val="nil"/>
              <w:right w:val="nil"/>
            </w:tcBorders>
            <w:shd w:val="clear" w:color="auto" w:fill="auto"/>
            <w:noWrap/>
            <w:vAlign w:val="bottom"/>
            <w:hideMark/>
          </w:tcPr>
          <w:p w14:paraId="7074693C" w14:textId="77777777" w:rsidR="0065333E" w:rsidRPr="00404987" w:rsidRDefault="0065333E" w:rsidP="00181675">
            <w:pPr>
              <w:rPr>
                <w:b/>
                <w:bCs/>
                <w:i/>
                <w:iCs/>
                <w:color w:val="000000"/>
                <w:sz w:val="22"/>
              </w:rPr>
            </w:pPr>
            <w:r w:rsidRPr="00404987">
              <w:rPr>
                <w:b/>
                <w:bCs/>
                <w:i/>
                <w:iCs/>
                <w:color w:val="000000"/>
                <w:sz w:val="22"/>
              </w:rPr>
              <w:t>Total Stipends</w:t>
            </w:r>
          </w:p>
        </w:tc>
        <w:tc>
          <w:tcPr>
            <w:tcW w:w="850" w:type="dxa"/>
            <w:tcBorders>
              <w:top w:val="nil"/>
              <w:left w:val="nil"/>
              <w:bottom w:val="nil"/>
              <w:right w:val="nil"/>
            </w:tcBorders>
            <w:shd w:val="clear" w:color="auto" w:fill="auto"/>
            <w:noWrap/>
            <w:vAlign w:val="bottom"/>
            <w:hideMark/>
          </w:tcPr>
          <w:p w14:paraId="3CF62266" w14:textId="77777777" w:rsidR="0065333E" w:rsidRPr="00404987" w:rsidRDefault="0065333E" w:rsidP="00181675">
            <w:pPr>
              <w:rPr>
                <w:b/>
                <w:bCs/>
                <w:i/>
                <w:iCs/>
                <w:color w:val="000000"/>
                <w:sz w:val="22"/>
              </w:rPr>
            </w:pPr>
          </w:p>
        </w:tc>
        <w:tc>
          <w:tcPr>
            <w:tcW w:w="1701" w:type="dxa"/>
            <w:tcBorders>
              <w:top w:val="nil"/>
              <w:left w:val="nil"/>
              <w:bottom w:val="single" w:sz="8" w:space="0" w:color="auto"/>
              <w:right w:val="nil"/>
            </w:tcBorders>
            <w:shd w:val="clear" w:color="auto" w:fill="auto"/>
            <w:noWrap/>
            <w:vAlign w:val="center"/>
            <w:hideMark/>
          </w:tcPr>
          <w:p w14:paraId="499289C8" w14:textId="77777777" w:rsidR="0065333E" w:rsidRPr="00404987" w:rsidRDefault="0065333E" w:rsidP="00181675">
            <w:pPr>
              <w:jc w:val="right"/>
              <w:rPr>
                <w:color w:val="000000"/>
                <w:sz w:val="22"/>
              </w:rPr>
            </w:pPr>
            <w:r w:rsidRPr="00404987">
              <w:rPr>
                <w:color w:val="000000"/>
                <w:sz w:val="22"/>
              </w:rPr>
              <w:t>257,803</w:t>
            </w:r>
          </w:p>
        </w:tc>
        <w:tc>
          <w:tcPr>
            <w:tcW w:w="2126" w:type="dxa"/>
            <w:tcBorders>
              <w:top w:val="single" w:sz="8" w:space="0" w:color="auto"/>
              <w:left w:val="nil"/>
              <w:bottom w:val="single" w:sz="8" w:space="0" w:color="auto"/>
              <w:right w:val="nil"/>
            </w:tcBorders>
            <w:shd w:val="clear" w:color="auto" w:fill="auto"/>
            <w:noWrap/>
            <w:vAlign w:val="center"/>
            <w:hideMark/>
          </w:tcPr>
          <w:p w14:paraId="15BC989F" w14:textId="77777777" w:rsidR="0065333E" w:rsidRPr="00404987" w:rsidRDefault="0065333E" w:rsidP="00181675">
            <w:pPr>
              <w:jc w:val="right"/>
              <w:rPr>
                <w:color w:val="000000"/>
                <w:sz w:val="22"/>
              </w:rPr>
            </w:pPr>
            <w:r w:rsidRPr="00404987">
              <w:rPr>
                <w:color w:val="000000"/>
                <w:sz w:val="22"/>
              </w:rPr>
              <w:t>252,710</w:t>
            </w:r>
          </w:p>
        </w:tc>
      </w:tr>
      <w:tr w:rsidR="0065333E" w:rsidRPr="00404987" w14:paraId="258745F7" w14:textId="77777777" w:rsidTr="00181675">
        <w:trPr>
          <w:trHeight w:val="660"/>
        </w:trPr>
        <w:tc>
          <w:tcPr>
            <w:tcW w:w="4962" w:type="dxa"/>
            <w:tcBorders>
              <w:top w:val="nil"/>
              <w:left w:val="nil"/>
              <w:bottom w:val="nil"/>
              <w:right w:val="nil"/>
            </w:tcBorders>
            <w:shd w:val="clear" w:color="auto" w:fill="auto"/>
            <w:noWrap/>
            <w:vAlign w:val="bottom"/>
            <w:hideMark/>
          </w:tcPr>
          <w:p w14:paraId="1BA176F3" w14:textId="77777777" w:rsidR="0065333E" w:rsidRPr="00404987" w:rsidRDefault="0065333E" w:rsidP="00181675">
            <w:pPr>
              <w:rPr>
                <w:b/>
                <w:bCs/>
                <w:i/>
                <w:iCs/>
                <w:color w:val="000000"/>
                <w:sz w:val="22"/>
              </w:rPr>
            </w:pPr>
            <w:r w:rsidRPr="00404987">
              <w:rPr>
                <w:b/>
                <w:bCs/>
                <w:i/>
                <w:iCs/>
                <w:color w:val="000000"/>
                <w:sz w:val="22"/>
              </w:rPr>
              <w:t>Other Employment Expenses</w:t>
            </w:r>
          </w:p>
        </w:tc>
        <w:tc>
          <w:tcPr>
            <w:tcW w:w="850" w:type="dxa"/>
            <w:tcBorders>
              <w:top w:val="nil"/>
              <w:left w:val="nil"/>
              <w:bottom w:val="nil"/>
              <w:right w:val="nil"/>
            </w:tcBorders>
            <w:shd w:val="clear" w:color="auto" w:fill="auto"/>
            <w:noWrap/>
            <w:vAlign w:val="bottom"/>
            <w:hideMark/>
          </w:tcPr>
          <w:p w14:paraId="1C5D1C20" w14:textId="77777777" w:rsidR="0065333E" w:rsidRPr="00404987" w:rsidRDefault="0065333E" w:rsidP="00181675">
            <w:pPr>
              <w:rPr>
                <w:b/>
                <w:bCs/>
                <w:i/>
                <w:iCs/>
                <w:color w:val="000000"/>
                <w:sz w:val="22"/>
              </w:rPr>
            </w:pPr>
          </w:p>
        </w:tc>
        <w:tc>
          <w:tcPr>
            <w:tcW w:w="1701" w:type="dxa"/>
            <w:tcBorders>
              <w:top w:val="nil"/>
              <w:left w:val="nil"/>
              <w:bottom w:val="nil"/>
              <w:right w:val="nil"/>
            </w:tcBorders>
            <w:shd w:val="clear" w:color="auto" w:fill="auto"/>
            <w:noWrap/>
            <w:vAlign w:val="bottom"/>
            <w:hideMark/>
          </w:tcPr>
          <w:p w14:paraId="3B0CB4EB" w14:textId="77777777" w:rsidR="0065333E" w:rsidRPr="00404987" w:rsidRDefault="0065333E" w:rsidP="00181675">
            <w:pPr>
              <w:rPr>
                <w:sz w:val="20"/>
                <w:szCs w:val="20"/>
              </w:rPr>
            </w:pPr>
          </w:p>
        </w:tc>
        <w:tc>
          <w:tcPr>
            <w:tcW w:w="2126" w:type="dxa"/>
            <w:tcBorders>
              <w:top w:val="nil"/>
              <w:left w:val="nil"/>
              <w:bottom w:val="nil"/>
              <w:right w:val="nil"/>
            </w:tcBorders>
            <w:shd w:val="clear" w:color="auto" w:fill="auto"/>
            <w:noWrap/>
            <w:vAlign w:val="bottom"/>
            <w:hideMark/>
          </w:tcPr>
          <w:p w14:paraId="7185652C" w14:textId="77777777" w:rsidR="0065333E" w:rsidRPr="00404987" w:rsidRDefault="0065333E" w:rsidP="00181675">
            <w:pPr>
              <w:rPr>
                <w:sz w:val="20"/>
                <w:szCs w:val="20"/>
              </w:rPr>
            </w:pPr>
          </w:p>
        </w:tc>
      </w:tr>
      <w:tr w:rsidR="0065333E" w:rsidRPr="00404987" w14:paraId="3ACCB977" w14:textId="77777777" w:rsidTr="00181675">
        <w:trPr>
          <w:trHeight w:val="320"/>
        </w:trPr>
        <w:tc>
          <w:tcPr>
            <w:tcW w:w="4962" w:type="dxa"/>
            <w:tcBorders>
              <w:top w:val="nil"/>
              <w:left w:val="nil"/>
              <w:bottom w:val="nil"/>
              <w:right w:val="nil"/>
            </w:tcBorders>
            <w:shd w:val="clear" w:color="auto" w:fill="auto"/>
            <w:noWrap/>
            <w:vAlign w:val="bottom"/>
            <w:hideMark/>
          </w:tcPr>
          <w:p w14:paraId="5193EDAB" w14:textId="77777777" w:rsidR="0065333E" w:rsidRPr="00404987" w:rsidRDefault="0065333E" w:rsidP="00181675">
            <w:pPr>
              <w:rPr>
                <w:color w:val="000000"/>
                <w:sz w:val="22"/>
              </w:rPr>
            </w:pPr>
            <w:r w:rsidRPr="00404987">
              <w:rPr>
                <w:color w:val="000000"/>
                <w:sz w:val="22"/>
              </w:rPr>
              <w:t>Employee Benefits</w:t>
            </w:r>
          </w:p>
        </w:tc>
        <w:tc>
          <w:tcPr>
            <w:tcW w:w="850" w:type="dxa"/>
            <w:tcBorders>
              <w:top w:val="nil"/>
              <w:left w:val="nil"/>
              <w:bottom w:val="nil"/>
              <w:right w:val="nil"/>
            </w:tcBorders>
            <w:shd w:val="clear" w:color="auto" w:fill="auto"/>
            <w:noWrap/>
            <w:vAlign w:val="bottom"/>
            <w:hideMark/>
          </w:tcPr>
          <w:p w14:paraId="3311AA44"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47BDB0D2" w14:textId="77777777" w:rsidR="0065333E" w:rsidRPr="00404987" w:rsidRDefault="0065333E" w:rsidP="00181675">
            <w:pPr>
              <w:jc w:val="right"/>
              <w:rPr>
                <w:color w:val="000000"/>
                <w:sz w:val="22"/>
              </w:rPr>
            </w:pPr>
            <w:r w:rsidRPr="00404987">
              <w:rPr>
                <w:color w:val="000000"/>
                <w:sz w:val="22"/>
              </w:rPr>
              <w:t>111,781</w:t>
            </w:r>
          </w:p>
        </w:tc>
        <w:tc>
          <w:tcPr>
            <w:tcW w:w="2126" w:type="dxa"/>
            <w:tcBorders>
              <w:top w:val="nil"/>
              <w:left w:val="nil"/>
              <w:bottom w:val="nil"/>
              <w:right w:val="nil"/>
            </w:tcBorders>
            <w:shd w:val="clear" w:color="auto" w:fill="auto"/>
            <w:noWrap/>
            <w:vAlign w:val="center"/>
            <w:hideMark/>
          </w:tcPr>
          <w:p w14:paraId="53353205" w14:textId="77777777" w:rsidR="0065333E" w:rsidRPr="00404987" w:rsidRDefault="0065333E" w:rsidP="00181675">
            <w:pPr>
              <w:jc w:val="right"/>
              <w:rPr>
                <w:color w:val="000000"/>
                <w:sz w:val="22"/>
              </w:rPr>
            </w:pPr>
            <w:r w:rsidRPr="00404987">
              <w:rPr>
                <w:color w:val="000000"/>
                <w:sz w:val="22"/>
              </w:rPr>
              <w:t>109,598</w:t>
            </w:r>
          </w:p>
        </w:tc>
      </w:tr>
      <w:tr w:rsidR="0065333E" w:rsidRPr="00404987" w14:paraId="5A78EC42" w14:textId="77777777" w:rsidTr="00181675">
        <w:trPr>
          <w:trHeight w:val="320"/>
        </w:trPr>
        <w:tc>
          <w:tcPr>
            <w:tcW w:w="4962" w:type="dxa"/>
            <w:tcBorders>
              <w:top w:val="nil"/>
              <w:left w:val="nil"/>
              <w:bottom w:val="nil"/>
              <w:right w:val="nil"/>
            </w:tcBorders>
            <w:shd w:val="clear" w:color="auto" w:fill="auto"/>
            <w:noWrap/>
            <w:vAlign w:val="bottom"/>
            <w:hideMark/>
          </w:tcPr>
          <w:p w14:paraId="5AF3E74A" w14:textId="77777777" w:rsidR="0065333E" w:rsidRPr="00404987" w:rsidRDefault="0065333E" w:rsidP="00181675">
            <w:pPr>
              <w:rPr>
                <w:color w:val="000000"/>
                <w:sz w:val="22"/>
              </w:rPr>
            </w:pPr>
            <w:r w:rsidRPr="00404987">
              <w:rPr>
                <w:color w:val="000000"/>
                <w:sz w:val="22"/>
              </w:rPr>
              <w:t>Payroll Management Systems</w:t>
            </w:r>
          </w:p>
        </w:tc>
        <w:tc>
          <w:tcPr>
            <w:tcW w:w="850" w:type="dxa"/>
            <w:tcBorders>
              <w:top w:val="nil"/>
              <w:left w:val="nil"/>
              <w:bottom w:val="nil"/>
              <w:right w:val="nil"/>
            </w:tcBorders>
            <w:shd w:val="clear" w:color="auto" w:fill="auto"/>
            <w:noWrap/>
            <w:vAlign w:val="bottom"/>
            <w:hideMark/>
          </w:tcPr>
          <w:p w14:paraId="59FCF2A6"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57F5B24E" w14:textId="77777777" w:rsidR="0065333E" w:rsidRPr="00404987" w:rsidRDefault="0065333E" w:rsidP="00181675">
            <w:pPr>
              <w:jc w:val="right"/>
              <w:rPr>
                <w:color w:val="000000"/>
                <w:sz w:val="22"/>
              </w:rPr>
            </w:pPr>
            <w:r w:rsidRPr="00404987">
              <w:rPr>
                <w:color w:val="000000"/>
                <w:sz w:val="22"/>
              </w:rPr>
              <w:t>6,741</w:t>
            </w:r>
          </w:p>
        </w:tc>
        <w:tc>
          <w:tcPr>
            <w:tcW w:w="2126" w:type="dxa"/>
            <w:tcBorders>
              <w:top w:val="nil"/>
              <w:left w:val="nil"/>
              <w:bottom w:val="nil"/>
              <w:right w:val="nil"/>
            </w:tcBorders>
            <w:shd w:val="clear" w:color="auto" w:fill="auto"/>
            <w:noWrap/>
            <w:vAlign w:val="center"/>
            <w:hideMark/>
          </w:tcPr>
          <w:p w14:paraId="07C638AD" w14:textId="77777777" w:rsidR="0065333E" w:rsidRPr="00404987" w:rsidRDefault="0065333E" w:rsidP="00181675">
            <w:pPr>
              <w:jc w:val="right"/>
              <w:rPr>
                <w:color w:val="000000"/>
                <w:sz w:val="22"/>
              </w:rPr>
            </w:pPr>
            <w:r w:rsidRPr="00404987">
              <w:rPr>
                <w:color w:val="000000"/>
                <w:sz w:val="22"/>
              </w:rPr>
              <w:t>7,018</w:t>
            </w:r>
          </w:p>
        </w:tc>
      </w:tr>
      <w:tr w:rsidR="0065333E" w:rsidRPr="00404987" w14:paraId="48D0B9E8" w14:textId="77777777" w:rsidTr="00181675">
        <w:trPr>
          <w:trHeight w:val="320"/>
        </w:trPr>
        <w:tc>
          <w:tcPr>
            <w:tcW w:w="4962" w:type="dxa"/>
            <w:tcBorders>
              <w:top w:val="nil"/>
              <w:left w:val="nil"/>
              <w:bottom w:val="nil"/>
              <w:right w:val="nil"/>
            </w:tcBorders>
            <w:shd w:val="clear" w:color="auto" w:fill="auto"/>
            <w:noWrap/>
            <w:vAlign w:val="bottom"/>
            <w:hideMark/>
          </w:tcPr>
          <w:p w14:paraId="6C0C8EA5" w14:textId="77777777" w:rsidR="0065333E" w:rsidRPr="00404987" w:rsidRDefault="0065333E" w:rsidP="00181675">
            <w:pPr>
              <w:rPr>
                <w:color w:val="000000"/>
                <w:sz w:val="22"/>
              </w:rPr>
            </w:pPr>
            <w:r w:rsidRPr="00404987">
              <w:rPr>
                <w:color w:val="000000"/>
                <w:sz w:val="22"/>
              </w:rPr>
              <w:t>Payroll Tax</w:t>
            </w:r>
          </w:p>
        </w:tc>
        <w:tc>
          <w:tcPr>
            <w:tcW w:w="850" w:type="dxa"/>
            <w:tcBorders>
              <w:top w:val="nil"/>
              <w:left w:val="nil"/>
              <w:bottom w:val="nil"/>
              <w:right w:val="nil"/>
            </w:tcBorders>
            <w:shd w:val="clear" w:color="auto" w:fill="auto"/>
            <w:noWrap/>
            <w:vAlign w:val="bottom"/>
            <w:hideMark/>
          </w:tcPr>
          <w:p w14:paraId="38C934A5"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19F57C94" w14:textId="77777777" w:rsidR="0065333E" w:rsidRPr="00404987" w:rsidRDefault="0065333E" w:rsidP="00181675">
            <w:pPr>
              <w:jc w:val="right"/>
              <w:rPr>
                <w:color w:val="000000"/>
                <w:sz w:val="22"/>
              </w:rPr>
            </w:pPr>
            <w:r w:rsidRPr="00404987">
              <w:rPr>
                <w:color w:val="000000"/>
                <w:sz w:val="22"/>
              </w:rPr>
              <w:t>20,466</w:t>
            </w:r>
          </w:p>
        </w:tc>
        <w:tc>
          <w:tcPr>
            <w:tcW w:w="2126" w:type="dxa"/>
            <w:tcBorders>
              <w:top w:val="nil"/>
              <w:left w:val="nil"/>
              <w:bottom w:val="nil"/>
              <w:right w:val="nil"/>
            </w:tcBorders>
            <w:shd w:val="clear" w:color="auto" w:fill="auto"/>
            <w:noWrap/>
            <w:vAlign w:val="center"/>
            <w:hideMark/>
          </w:tcPr>
          <w:p w14:paraId="79B8FD0C" w14:textId="77777777" w:rsidR="0065333E" w:rsidRPr="00404987" w:rsidRDefault="0065333E" w:rsidP="00181675">
            <w:pPr>
              <w:jc w:val="right"/>
              <w:rPr>
                <w:color w:val="000000"/>
                <w:sz w:val="22"/>
              </w:rPr>
            </w:pPr>
            <w:r w:rsidRPr="00404987">
              <w:rPr>
                <w:color w:val="000000"/>
                <w:sz w:val="22"/>
              </w:rPr>
              <w:t>18,600</w:t>
            </w:r>
          </w:p>
        </w:tc>
      </w:tr>
      <w:tr w:rsidR="0065333E" w:rsidRPr="00404987" w14:paraId="7195CB42" w14:textId="77777777" w:rsidTr="00181675">
        <w:trPr>
          <w:trHeight w:val="320"/>
        </w:trPr>
        <w:tc>
          <w:tcPr>
            <w:tcW w:w="4962" w:type="dxa"/>
            <w:tcBorders>
              <w:top w:val="nil"/>
              <w:left w:val="nil"/>
              <w:bottom w:val="nil"/>
              <w:right w:val="nil"/>
            </w:tcBorders>
            <w:shd w:val="clear" w:color="auto" w:fill="auto"/>
            <w:noWrap/>
            <w:vAlign w:val="bottom"/>
            <w:hideMark/>
          </w:tcPr>
          <w:p w14:paraId="0A78DF90" w14:textId="77777777" w:rsidR="0065333E" w:rsidRPr="00404987" w:rsidRDefault="0065333E" w:rsidP="00181675">
            <w:pPr>
              <w:rPr>
                <w:color w:val="000000"/>
                <w:sz w:val="22"/>
              </w:rPr>
            </w:pPr>
            <w:r w:rsidRPr="00404987">
              <w:rPr>
                <w:color w:val="000000"/>
                <w:sz w:val="22"/>
              </w:rPr>
              <w:t>Staff Development and Training</w:t>
            </w:r>
          </w:p>
        </w:tc>
        <w:tc>
          <w:tcPr>
            <w:tcW w:w="850" w:type="dxa"/>
            <w:tcBorders>
              <w:top w:val="nil"/>
              <w:left w:val="nil"/>
              <w:bottom w:val="nil"/>
              <w:right w:val="nil"/>
            </w:tcBorders>
            <w:shd w:val="clear" w:color="auto" w:fill="auto"/>
            <w:noWrap/>
            <w:vAlign w:val="bottom"/>
            <w:hideMark/>
          </w:tcPr>
          <w:p w14:paraId="5A254877"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6359DD10" w14:textId="77777777" w:rsidR="0065333E" w:rsidRPr="00404987" w:rsidRDefault="0065333E" w:rsidP="00181675">
            <w:pPr>
              <w:jc w:val="right"/>
              <w:rPr>
                <w:color w:val="000000"/>
                <w:sz w:val="22"/>
              </w:rPr>
            </w:pPr>
            <w:r w:rsidRPr="00404987">
              <w:rPr>
                <w:color w:val="000000"/>
                <w:sz w:val="22"/>
              </w:rPr>
              <w:t>5,068</w:t>
            </w:r>
          </w:p>
        </w:tc>
        <w:tc>
          <w:tcPr>
            <w:tcW w:w="2126" w:type="dxa"/>
            <w:tcBorders>
              <w:top w:val="nil"/>
              <w:left w:val="nil"/>
              <w:bottom w:val="nil"/>
              <w:right w:val="nil"/>
            </w:tcBorders>
            <w:shd w:val="clear" w:color="auto" w:fill="auto"/>
            <w:noWrap/>
            <w:vAlign w:val="center"/>
            <w:hideMark/>
          </w:tcPr>
          <w:p w14:paraId="098294DE" w14:textId="77777777" w:rsidR="0065333E" w:rsidRPr="00404987" w:rsidRDefault="0065333E" w:rsidP="00181675">
            <w:pPr>
              <w:jc w:val="right"/>
              <w:rPr>
                <w:color w:val="000000"/>
                <w:sz w:val="22"/>
              </w:rPr>
            </w:pPr>
            <w:r w:rsidRPr="00404987">
              <w:rPr>
                <w:color w:val="000000"/>
                <w:sz w:val="22"/>
              </w:rPr>
              <w:t>3,654</w:t>
            </w:r>
          </w:p>
        </w:tc>
      </w:tr>
      <w:tr w:rsidR="0065333E" w:rsidRPr="00404987" w14:paraId="199369BC" w14:textId="77777777" w:rsidTr="00181675">
        <w:trPr>
          <w:trHeight w:val="320"/>
        </w:trPr>
        <w:tc>
          <w:tcPr>
            <w:tcW w:w="4962" w:type="dxa"/>
            <w:tcBorders>
              <w:top w:val="nil"/>
              <w:left w:val="nil"/>
              <w:bottom w:val="nil"/>
              <w:right w:val="nil"/>
            </w:tcBorders>
            <w:shd w:val="clear" w:color="auto" w:fill="auto"/>
            <w:noWrap/>
            <w:vAlign w:val="bottom"/>
            <w:hideMark/>
          </w:tcPr>
          <w:p w14:paraId="1AA38F2D" w14:textId="77777777" w:rsidR="0065333E" w:rsidRPr="00404987" w:rsidRDefault="0065333E" w:rsidP="00181675">
            <w:pPr>
              <w:rPr>
                <w:color w:val="000000"/>
                <w:sz w:val="22"/>
              </w:rPr>
            </w:pPr>
            <w:r w:rsidRPr="00404987">
              <w:rPr>
                <w:color w:val="000000"/>
                <w:sz w:val="22"/>
              </w:rPr>
              <w:t>Staff Support &amp; supervision</w:t>
            </w:r>
          </w:p>
        </w:tc>
        <w:tc>
          <w:tcPr>
            <w:tcW w:w="850" w:type="dxa"/>
            <w:tcBorders>
              <w:top w:val="nil"/>
              <w:left w:val="nil"/>
              <w:bottom w:val="nil"/>
              <w:right w:val="nil"/>
            </w:tcBorders>
            <w:shd w:val="clear" w:color="auto" w:fill="auto"/>
            <w:noWrap/>
            <w:vAlign w:val="bottom"/>
            <w:hideMark/>
          </w:tcPr>
          <w:p w14:paraId="0FB86FEB"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31AA312F" w14:textId="77777777" w:rsidR="0065333E" w:rsidRPr="00404987" w:rsidRDefault="0065333E" w:rsidP="00181675">
            <w:pPr>
              <w:jc w:val="right"/>
              <w:rPr>
                <w:color w:val="000000"/>
                <w:sz w:val="22"/>
              </w:rPr>
            </w:pPr>
            <w:r w:rsidRPr="00404987">
              <w:rPr>
                <w:color w:val="000000"/>
                <w:sz w:val="22"/>
              </w:rPr>
              <w:t>3,095</w:t>
            </w:r>
          </w:p>
        </w:tc>
        <w:tc>
          <w:tcPr>
            <w:tcW w:w="2126" w:type="dxa"/>
            <w:tcBorders>
              <w:top w:val="nil"/>
              <w:left w:val="nil"/>
              <w:bottom w:val="nil"/>
              <w:right w:val="nil"/>
            </w:tcBorders>
            <w:shd w:val="clear" w:color="auto" w:fill="auto"/>
            <w:noWrap/>
            <w:vAlign w:val="center"/>
            <w:hideMark/>
          </w:tcPr>
          <w:p w14:paraId="692DB55C" w14:textId="77777777" w:rsidR="0065333E" w:rsidRPr="00404987" w:rsidRDefault="0065333E" w:rsidP="00181675">
            <w:pPr>
              <w:jc w:val="right"/>
              <w:rPr>
                <w:color w:val="000000"/>
                <w:sz w:val="22"/>
              </w:rPr>
            </w:pPr>
            <w:r w:rsidRPr="00404987">
              <w:rPr>
                <w:color w:val="000000"/>
                <w:sz w:val="22"/>
              </w:rPr>
              <w:t>6,709</w:t>
            </w:r>
          </w:p>
        </w:tc>
      </w:tr>
      <w:tr w:rsidR="0065333E" w:rsidRPr="00404987" w14:paraId="16240F34" w14:textId="77777777" w:rsidTr="00181675">
        <w:trPr>
          <w:trHeight w:val="320"/>
        </w:trPr>
        <w:tc>
          <w:tcPr>
            <w:tcW w:w="4962" w:type="dxa"/>
            <w:tcBorders>
              <w:top w:val="nil"/>
              <w:left w:val="nil"/>
              <w:bottom w:val="nil"/>
              <w:right w:val="nil"/>
            </w:tcBorders>
            <w:shd w:val="clear" w:color="auto" w:fill="auto"/>
            <w:noWrap/>
            <w:vAlign w:val="bottom"/>
            <w:hideMark/>
          </w:tcPr>
          <w:p w14:paraId="474C0692" w14:textId="77777777" w:rsidR="0065333E" w:rsidRPr="00404987" w:rsidRDefault="0065333E" w:rsidP="00181675">
            <w:pPr>
              <w:rPr>
                <w:color w:val="000000"/>
                <w:sz w:val="22"/>
              </w:rPr>
            </w:pPr>
            <w:r w:rsidRPr="00404987">
              <w:rPr>
                <w:color w:val="000000"/>
                <w:sz w:val="22"/>
              </w:rPr>
              <w:t>Staff Travel, Meals &amp; Accommodation</w:t>
            </w:r>
          </w:p>
        </w:tc>
        <w:tc>
          <w:tcPr>
            <w:tcW w:w="850" w:type="dxa"/>
            <w:tcBorders>
              <w:top w:val="nil"/>
              <w:left w:val="nil"/>
              <w:bottom w:val="nil"/>
              <w:right w:val="nil"/>
            </w:tcBorders>
            <w:shd w:val="clear" w:color="auto" w:fill="auto"/>
            <w:noWrap/>
            <w:vAlign w:val="bottom"/>
            <w:hideMark/>
          </w:tcPr>
          <w:p w14:paraId="4AA4EE7F"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345E67B6" w14:textId="77777777" w:rsidR="0065333E" w:rsidRPr="00404987" w:rsidRDefault="0065333E" w:rsidP="00181675">
            <w:pPr>
              <w:jc w:val="right"/>
              <w:rPr>
                <w:color w:val="000000"/>
                <w:sz w:val="22"/>
              </w:rPr>
            </w:pPr>
            <w:r w:rsidRPr="00404987">
              <w:rPr>
                <w:color w:val="000000"/>
                <w:sz w:val="22"/>
              </w:rPr>
              <w:t>511</w:t>
            </w:r>
          </w:p>
        </w:tc>
        <w:tc>
          <w:tcPr>
            <w:tcW w:w="2126" w:type="dxa"/>
            <w:tcBorders>
              <w:top w:val="nil"/>
              <w:left w:val="nil"/>
              <w:bottom w:val="nil"/>
              <w:right w:val="nil"/>
            </w:tcBorders>
            <w:shd w:val="clear" w:color="auto" w:fill="auto"/>
            <w:noWrap/>
            <w:vAlign w:val="center"/>
            <w:hideMark/>
          </w:tcPr>
          <w:p w14:paraId="24BD8856" w14:textId="77777777" w:rsidR="0065333E" w:rsidRPr="00404987" w:rsidRDefault="0065333E" w:rsidP="00181675">
            <w:pPr>
              <w:jc w:val="right"/>
              <w:rPr>
                <w:color w:val="000000"/>
                <w:sz w:val="22"/>
              </w:rPr>
            </w:pPr>
            <w:r w:rsidRPr="00404987">
              <w:rPr>
                <w:color w:val="000000"/>
                <w:sz w:val="22"/>
              </w:rPr>
              <w:t>1,079</w:t>
            </w:r>
          </w:p>
        </w:tc>
      </w:tr>
      <w:tr w:rsidR="0065333E" w:rsidRPr="00404987" w14:paraId="5ED74BEF" w14:textId="77777777" w:rsidTr="00181675">
        <w:trPr>
          <w:trHeight w:val="320"/>
        </w:trPr>
        <w:tc>
          <w:tcPr>
            <w:tcW w:w="4962" w:type="dxa"/>
            <w:tcBorders>
              <w:top w:val="nil"/>
              <w:left w:val="nil"/>
              <w:bottom w:val="nil"/>
              <w:right w:val="nil"/>
            </w:tcBorders>
            <w:shd w:val="clear" w:color="auto" w:fill="auto"/>
            <w:noWrap/>
            <w:vAlign w:val="bottom"/>
            <w:hideMark/>
          </w:tcPr>
          <w:p w14:paraId="00680E11" w14:textId="77777777" w:rsidR="0065333E" w:rsidRPr="00404987" w:rsidRDefault="0065333E" w:rsidP="00181675">
            <w:pPr>
              <w:rPr>
                <w:color w:val="000000"/>
                <w:sz w:val="22"/>
              </w:rPr>
            </w:pPr>
            <w:r w:rsidRPr="00404987">
              <w:rPr>
                <w:color w:val="000000"/>
                <w:sz w:val="22"/>
              </w:rPr>
              <w:t>Workers Compensation Insurance</w:t>
            </w:r>
          </w:p>
        </w:tc>
        <w:tc>
          <w:tcPr>
            <w:tcW w:w="850" w:type="dxa"/>
            <w:tcBorders>
              <w:top w:val="nil"/>
              <w:left w:val="nil"/>
              <w:bottom w:val="nil"/>
              <w:right w:val="nil"/>
            </w:tcBorders>
            <w:shd w:val="clear" w:color="auto" w:fill="auto"/>
            <w:noWrap/>
            <w:vAlign w:val="bottom"/>
            <w:hideMark/>
          </w:tcPr>
          <w:p w14:paraId="32F0634A"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4B1DE1CE" w14:textId="77777777" w:rsidR="0065333E" w:rsidRPr="00404987" w:rsidRDefault="0065333E" w:rsidP="00181675">
            <w:pPr>
              <w:jc w:val="right"/>
              <w:rPr>
                <w:color w:val="000000"/>
                <w:sz w:val="22"/>
              </w:rPr>
            </w:pPr>
            <w:r w:rsidRPr="00404987">
              <w:rPr>
                <w:color w:val="000000"/>
                <w:sz w:val="22"/>
              </w:rPr>
              <w:t>11,771</w:t>
            </w:r>
          </w:p>
        </w:tc>
        <w:tc>
          <w:tcPr>
            <w:tcW w:w="2126" w:type="dxa"/>
            <w:tcBorders>
              <w:top w:val="nil"/>
              <w:left w:val="nil"/>
              <w:bottom w:val="nil"/>
              <w:right w:val="nil"/>
            </w:tcBorders>
            <w:shd w:val="clear" w:color="auto" w:fill="auto"/>
            <w:noWrap/>
            <w:vAlign w:val="center"/>
            <w:hideMark/>
          </w:tcPr>
          <w:p w14:paraId="546C6E7B" w14:textId="77777777" w:rsidR="0065333E" w:rsidRPr="00404987" w:rsidRDefault="0065333E" w:rsidP="00181675">
            <w:pPr>
              <w:jc w:val="right"/>
              <w:rPr>
                <w:color w:val="000000"/>
                <w:sz w:val="22"/>
              </w:rPr>
            </w:pPr>
            <w:r w:rsidRPr="00404987">
              <w:rPr>
                <w:color w:val="000000"/>
                <w:sz w:val="22"/>
              </w:rPr>
              <w:t>10,585</w:t>
            </w:r>
          </w:p>
        </w:tc>
      </w:tr>
      <w:tr w:rsidR="0065333E" w:rsidRPr="00404987" w14:paraId="61200776" w14:textId="77777777" w:rsidTr="00181675">
        <w:trPr>
          <w:trHeight w:val="340"/>
        </w:trPr>
        <w:tc>
          <w:tcPr>
            <w:tcW w:w="4962" w:type="dxa"/>
            <w:tcBorders>
              <w:top w:val="nil"/>
              <w:left w:val="nil"/>
              <w:bottom w:val="nil"/>
              <w:right w:val="nil"/>
            </w:tcBorders>
            <w:shd w:val="clear" w:color="auto" w:fill="auto"/>
            <w:noWrap/>
            <w:vAlign w:val="bottom"/>
            <w:hideMark/>
          </w:tcPr>
          <w:p w14:paraId="0488F535" w14:textId="77777777" w:rsidR="0065333E" w:rsidRPr="00404987" w:rsidRDefault="0065333E" w:rsidP="00181675">
            <w:pPr>
              <w:rPr>
                <w:color w:val="000000"/>
                <w:sz w:val="22"/>
              </w:rPr>
            </w:pPr>
            <w:r w:rsidRPr="00404987">
              <w:rPr>
                <w:color w:val="000000"/>
                <w:sz w:val="22"/>
              </w:rPr>
              <w:t>Sundries</w:t>
            </w:r>
          </w:p>
        </w:tc>
        <w:tc>
          <w:tcPr>
            <w:tcW w:w="850" w:type="dxa"/>
            <w:tcBorders>
              <w:top w:val="nil"/>
              <w:left w:val="nil"/>
              <w:bottom w:val="nil"/>
              <w:right w:val="nil"/>
            </w:tcBorders>
            <w:shd w:val="clear" w:color="auto" w:fill="auto"/>
            <w:noWrap/>
            <w:vAlign w:val="bottom"/>
            <w:hideMark/>
          </w:tcPr>
          <w:p w14:paraId="15339C84" w14:textId="77777777" w:rsidR="0065333E" w:rsidRPr="00404987" w:rsidRDefault="0065333E" w:rsidP="00181675">
            <w:pPr>
              <w:rPr>
                <w:color w:val="000000"/>
                <w:sz w:val="22"/>
              </w:rPr>
            </w:pPr>
          </w:p>
        </w:tc>
        <w:tc>
          <w:tcPr>
            <w:tcW w:w="1701" w:type="dxa"/>
            <w:tcBorders>
              <w:top w:val="nil"/>
              <w:left w:val="nil"/>
              <w:bottom w:val="single" w:sz="8" w:space="0" w:color="auto"/>
              <w:right w:val="nil"/>
            </w:tcBorders>
            <w:shd w:val="clear" w:color="auto" w:fill="auto"/>
            <w:noWrap/>
            <w:vAlign w:val="center"/>
            <w:hideMark/>
          </w:tcPr>
          <w:p w14:paraId="78083882" w14:textId="77777777" w:rsidR="0065333E" w:rsidRPr="00404987" w:rsidRDefault="0065333E" w:rsidP="00181675">
            <w:pPr>
              <w:jc w:val="right"/>
              <w:rPr>
                <w:color w:val="000000"/>
                <w:sz w:val="22"/>
              </w:rPr>
            </w:pPr>
            <w:r w:rsidRPr="00404987">
              <w:rPr>
                <w:color w:val="000000"/>
                <w:sz w:val="22"/>
              </w:rPr>
              <w:t>52</w:t>
            </w:r>
          </w:p>
        </w:tc>
        <w:tc>
          <w:tcPr>
            <w:tcW w:w="2126" w:type="dxa"/>
            <w:tcBorders>
              <w:top w:val="nil"/>
              <w:left w:val="nil"/>
              <w:bottom w:val="single" w:sz="8" w:space="0" w:color="auto"/>
              <w:right w:val="nil"/>
            </w:tcBorders>
            <w:shd w:val="clear" w:color="auto" w:fill="auto"/>
            <w:noWrap/>
            <w:vAlign w:val="center"/>
            <w:hideMark/>
          </w:tcPr>
          <w:p w14:paraId="6E6CDB25" w14:textId="77777777" w:rsidR="0065333E" w:rsidRPr="00404987" w:rsidRDefault="0065333E" w:rsidP="00181675">
            <w:pPr>
              <w:jc w:val="right"/>
              <w:rPr>
                <w:color w:val="000000"/>
                <w:sz w:val="22"/>
              </w:rPr>
            </w:pPr>
            <w:r w:rsidRPr="00404987">
              <w:rPr>
                <w:color w:val="000000"/>
                <w:sz w:val="22"/>
              </w:rPr>
              <w:t>346</w:t>
            </w:r>
          </w:p>
        </w:tc>
      </w:tr>
      <w:tr w:rsidR="0065333E" w:rsidRPr="00404987" w14:paraId="7D29BB13" w14:textId="77777777" w:rsidTr="00181675">
        <w:trPr>
          <w:trHeight w:val="573"/>
        </w:trPr>
        <w:tc>
          <w:tcPr>
            <w:tcW w:w="4962" w:type="dxa"/>
            <w:tcBorders>
              <w:top w:val="nil"/>
              <w:left w:val="nil"/>
              <w:bottom w:val="nil"/>
              <w:right w:val="nil"/>
            </w:tcBorders>
            <w:shd w:val="clear" w:color="auto" w:fill="auto"/>
            <w:noWrap/>
            <w:vAlign w:val="bottom"/>
            <w:hideMark/>
          </w:tcPr>
          <w:p w14:paraId="24CB1ECC" w14:textId="77777777" w:rsidR="0065333E" w:rsidRPr="00404987" w:rsidRDefault="0065333E" w:rsidP="00181675">
            <w:pPr>
              <w:jc w:val="right"/>
              <w:rPr>
                <w:color w:val="000000"/>
                <w:sz w:val="22"/>
              </w:rPr>
            </w:pPr>
          </w:p>
        </w:tc>
        <w:tc>
          <w:tcPr>
            <w:tcW w:w="850" w:type="dxa"/>
            <w:tcBorders>
              <w:top w:val="nil"/>
              <w:left w:val="nil"/>
              <w:bottom w:val="nil"/>
              <w:right w:val="nil"/>
            </w:tcBorders>
            <w:shd w:val="clear" w:color="auto" w:fill="auto"/>
            <w:noWrap/>
            <w:vAlign w:val="bottom"/>
            <w:hideMark/>
          </w:tcPr>
          <w:p w14:paraId="1F69454A" w14:textId="77777777" w:rsidR="0065333E" w:rsidRPr="00404987" w:rsidRDefault="0065333E" w:rsidP="00181675">
            <w:pPr>
              <w:rPr>
                <w:sz w:val="20"/>
                <w:szCs w:val="20"/>
              </w:rPr>
            </w:pPr>
          </w:p>
        </w:tc>
        <w:tc>
          <w:tcPr>
            <w:tcW w:w="1701" w:type="dxa"/>
            <w:tcBorders>
              <w:top w:val="nil"/>
              <w:left w:val="nil"/>
              <w:bottom w:val="single" w:sz="8" w:space="0" w:color="auto"/>
              <w:right w:val="nil"/>
            </w:tcBorders>
            <w:shd w:val="clear" w:color="auto" w:fill="auto"/>
            <w:noWrap/>
            <w:hideMark/>
          </w:tcPr>
          <w:p w14:paraId="2493DECF" w14:textId="77777777" w:rsidR="0065333E" w:rsidRPr="00404987" w:rsidRDefault="0065333E" w:rsidP="00181675">
            <w:pPr>
              <w:pBdr>
                <w:bottom w:val="single" w:sz="8" w:space="0" w:color="auto"/>
              </w:pBdr>
              <w:jc w:val="right"/>
              <w:rPr>
                <w:color w:val="000000"/>
                <w:sz w:val="22"/>
              </w:rPr>
            </w:pPr>
            <w:r w:rsidRPr="00404987">
              <w:rPr>
                <w:color w:val="000000"/>
                <w:sz w:val="22"/>
              </w:rPr>
              <w:t>159,486</w:t>
            </w:r>
          </w:p>
        </w:tc>
        <w:tc>
          <w:tcPr>
            <w:tcW w:w="2126" w:type="dxa"/>
            <w:tcBorders>
              <w:top w:val="nil"/>
              <w:left w:val="nil"/>
              <w:bottom w:val="single" w:sz="8" w:space="0" w:color="auto"/>
              <w:right w:val="nil"/>
            </w:tcBorders>
            <w:shd w:val="clear" w:color="auto" w:fill="auto"/>
            <w:noWrap/>
            <w:hideMark/>
          </w:tcPr>
          <w:p w14:paraId="57D76425" w14:textId="77777777" w:rsidR="0065333E" w:rsidRPr="00404987" w:rsidRDefault="0065333E" w:rsidP="00181675">
            <w:pPr>
              <w:pBdr>
                <w:bottom w:val="single" w:sz="8" w:space="0" w:color="auto"/>
              </w:pBdr>
              <w:jc w:val="right"/>
              <w:rPr>
                <w:color w:val="000000"/>
                <w:sz w:val="22"/>
              </w:rPr>
            </w:pPr>
            <w:r w:rsidRPr="00404987">
              <w:rPr>
                <w:color w:val="000000"/>
                <w:sz w:val="22"/>
              </w:rPr>
              <w:t>157,589</w:t>
            </w:r>
          </w:p>
        </w:tc>
      </w:tr>
      <w:tr w:rsidR="0065333E" w:rsidRPr="00404987" w14:paraId="682C42D2" w14:textId="77777777" w:rsidTr="00181675">
        <w:trPr>
          <w:trHeight w:val="270"/>
        </w:trPr>
        <w:tc>
          <w:tcPr>
            <w:tcW w:w="4962" w:type="dxa"/>
            <w:tcBorders>
              <w:top w:val="nil"/>
              <w:left w:val="nil"/>
              <w:bottom w:val="nil"/>
              <w:right w:val="nil"/>
            </w:tcBorders>
            <w:shd w:val="clear" w:color="auto" w:fill="auto"/>
            <w:noWrap/>
            <w:vAlign w:val="bottom"/>
            <w:hideMark/>
          </w:tcPr>
          <w:p w14:paraId="44FACDB9" w14:textId="77777777" w:rsidR="0065333E" w:rsidRPr="00404987" w:rsidRDefault="0065333E" w:rsidP="00181675">
            <w:pPr>
              <w:rPr>
                <w:b/>
                <w:bCs/>
                <w:color w:val="000000"/>
                <w:sz w:val="22"/>
              </w:rPr>
            </w:pPr>
            <w:r w:rsidRPr="00404987">
              <w:rPr>
                <w:b/>
                <w:bCs/>
                <w:color w:val="000000"/>
                <w:sz w:val="22"/>
              </w:rPr>
              <w:t>Total Employment Expenditure</w:t>
            </w:r>
          </w:p>
        </w:tc>
        <w:tc>
          <w:tcPr>
            <w:tcW w:w="850" w:type="dxa"/>
            <w:tcBorders>
              <w:top w:val="nil"/>
              <w:left w:val="nil"/>
              <w:bottom w:val="nil"/>
              <w:right w:val="nil"/>
            </w:tcBorders>
            <w:shd w:val="clear" w:color="auto" w:fill="auto"/>
            <w:noWrap/>
            <w:vAlign w:val="bottom"/>
            <w:hideMark/>
          </w:tcPr>
          <w:p w14:paraId="64B31BEE" w14:textId="77777777" w:rsidR="0065333E" w:rsidRPr="00404987" w:rsidRDefault="0065333E" w:rsidP="00181675">
            <w:pPr>
              <w:rPr>
                <w:b/>
                <w:bCs/>
                <w:color w:val="000000"/>
                <w:sz w:val="22"/>
              </w:rPr>
            </w:pPr>
          </w:p>
        </w:tc>
        <w:tc>
          <w:tcPr>
            <w:tcW w:w="1701" w:type="dxa"/>
            <w:tcBorders>
              <w:top w:val="nil"/>
              <w:left w:val="nil"/>
              <w:bottom w:val="single" w:sz="8" w:space="0" w:color="auto"/>
              <w:right w:val="nil"/>
            </w:tcBorders>
            <w:shd w:val="clear" w:color="auto" w:fill="auto"/>
            <w:noWrap/>
            <w:vAlign w:val="center"/>
            <w:hideMark/>
          </w:tcPr>
          <w:p w14:paraId="46435E9D" w14:textId="77777777" w:rsidR="0065333E" w:rsidRPr="00404987" w:rsidRDefault="0065333E" w:rsidP="00181675">
            <w:pPr>
              <w:jc w:val="right"/>
              <w:rPr>
                <w:color w:val="000000"/>
                <w:sz w:val="22"/>
              </w:rPr>
            </w:pPr>
            <w:r w:rsidRPr="00404987">
              <w:rPr>
                <w:color w:val="000000"/>
                <w:sz w:val="22"/>
              </w:rPr>
              <w:t>1,519,413</w:t>
            </w:r>
          </w:p>
        </w:tc>
        <w:tc>
          <w:tcPr>
            <w:tcW w:w="2126" w:type="dxa"/>
            <w:tcBorders>
              <w:top w:val="nil"/>
              <w:left w:val="nil"/>
              <w:bottom w:val="single" w:sz="8" w:space="0" w:color="auto"/>
              <w:right w:val="nil"/>
            </w:tcBorders>
            <w:shd w:val="clear" w:color="auto" w:fill="auto"/>
            <w:noWrap/>
            <w:vAlign w:val="center"/>
            <w:hideMark/>
          </w:tcPr>
          <w:p w14:paraId="21918F1E" w14:textId="77777777" w:rsidR="0065333E" w:rsidRPr="00404987" w:rsidRDefault="0065333E" w:rsidP="00181675">
            <w:pPr>
              <w:jc w:val="right"/>
              <w:rPr>
                <w:color w:val="000000"/>
                <w:sz w:val="22"/>
              </w:rPr>
            </w:pPr>
            <w:r w:rsidRPr="00404987">
              <w:rPr>
                <w:color w:val="000000"/>
                <w:sz w:val="22"/>
              </w:rPr>
              <w:t>1,604,339</w:t>
            </w:r>
          </w:p>
        </w:tc>
      </w:tr>
      <w:tr w:rsidR="0065333E" w:rsidRPr="00404987" w14:paraId="25E9C51D" w14:textId="77777777" w:rsidTr="00181675">
        <w:trPr>
          <w:trHeight w:val="640"/>
        </w:trPr>
        <w:tc>
          <w:tcPr>
            <w:tcW w:w="4962" w:type="dxa"/>
            <w:tcBorders>
              <w:top w:val="nil"/>
              <w:left w:val="nil"/>
              <w:bottom w:val="nil"/>
              <w:right w:val="nil"/>
            </w:tcBorders>
            <w:shd w:val="clear" w:color="auto" w:fill="auto"/>
            <w:noWrap/>
            <w:vAlign w:val="bottom"/>
            <w:hideMark/>
          </w:tcPr>
          <w:p w14:paraId="050C52BA" w14:textId="77777777" w:rsidR="0065333E" w:rsidRPr="00404987" w:rsidRDefault="0065333E" w:rsidP="00181675">
            <w:pPr>
              <w:rPr>
                <w:b/>
                <w:bCs/>
                <w:i/>
                <w:iCs/>
                <w:color w:val="000000"/>
                <w:sz w:val="22"/>
              </w:rPr>
            </w:pPr>
            <w:r w:rsidRPr="00404987">
              <w:rPr>
                <w:b/>
                <w:bCs/>
                <w:i/>
                <w:iCs/>
                <w:color w:val="000000"/>
                <w:sz w:val="22"/>
              </w:rPr>
              <w:t>Administration Expenses</w:t>
            </w:r>
          </w:p>
        </w:tc>
        <w:tc>
          <w:tcPr>
            <w:tcW w:w="850" w:type="dxa"/>
            <w:tcBorders>
              <w:top w:val="nil"/>
              <w:left w:val="nil"/>
              <w:bottom w:val="nil"/>
              <w:right w:val="nil"/>
            </w:tcBorders>
            <w:shd w:val="clear" w:color="auto" w:fill="auto"/>
            <w:noWrap/>
            <w:vAlign w:val="bottom"/>
            <w:hideMark/>
          </w:tcPr>
          <w:p w14:paraId="44CE5448" w14:textId="77777777" w:rsidR="0065333E" w:rsidRPr="00404987" w:rsidRDefault="0065333E" w:rsidP="00181675">
            <w:pPr>
              <w:rPr>
                <w:b/>
                <w:bCs/>
                <w:i/>
                <w:iCs/>
                <w:color w:val="000000"/>
                <w:sz w:val="22"/>
              </w:rPr>
            </w:pPr>
          </w:p>
        </w:tc>
        <w:tc>
          <w:tcPr>
            <w:tcW w:w="1701" w:type="dxa"/>
            <w:tcBorders>
              <w:top w:val="nil"/>
              <w:left w:val="nil"/>
              <w:bottom w:val="nil"/>
              <w:right w:val="nil"/>
            </w:tcBorders>
            <w:shd w:val="clear" w:color="auto" w:fill="auto"/>
            <w:noWrap/>
            <w:vAlign w:val="bottom"/>
            <w:hideMark/>
          </w:tcPr>
          <w:p w14:paraId="3A84162A" w14:textId="77777777" w:rsidR="0065333E" w:rsidRPr="00404987" w:rsidRDefault="0065333E" w:rsidP="00181675">
            <w:pPr>
              <w:rPr>
                <w:sz w:val="20"/>
                <w:szCs w:val="20"/>
              </w:rPr>
            </w:pPr>
          </w:p>
        </w:tc>
        <w:tc>
          <w:tcPr>
            <w:tcW w:w="2126" w:type="dxa"/>
            <w:tcBorders>
              <w:top w:val="nil"/>
              <w:left w:val="nil"/>
              <w:bottom w:val="nil"/>
              <w:right w:val="nil"/>
            </w:tcBorders>
            <w:shd w:val="clear" w:color="auto" w:fill="auto"/>
            <w:noWrap/>
            <w:vAlign w:val="bottom"/>
            <w:hideMark/>
          </w:tcPr>
          <w:p w14:paraId="78531216" w14:textId="77777777" w:rsidR="0065333E" w:rsidRPr="00404987" w:rsidRDefault="0065333E" w:rsidP="00181675">
            <w:pPr>
              <w:rPr>
                <w:sz w:val="20"/>
                <w:szCs w:val="20"/>
              </w:rPr>
            </w:pPr>
          </w:p>
        </w:tc>
      </w:tr>
      <w:tr w:rsidR="0065333E" w:rsidRPr="00404987" w14:paraId="03AD3A00" w14:textId="77777777" w:rsidTr="00181675">
        <w:trPr>
          <w:trHeight w:val="320"/>
        </w:trPr>
        <w:tc>
          <w:tcPr>
            <w:tcW w:w="4962" w:type="dxa"/>
            <w:tcBorders>
              <w:top w:val="nil"/>
              <w:left w:val="nil"/>
              <w:bottom w:val="nil"/>
              <w:right w:val="nil"/>
            </w:tcBorders>
            <w:shd w:val="clear" w:color="auto" w:fill="auto"/>
            <w:noWrap/>
            <w:vAlign w:val="bottom"/>
            <w:hideMark/>
          </w:tcPr>
          <w:p w14:paraId="143BAB66" w14:textId="77777777" w:rsidR="0065333E" w:rsidRPr="00404987" w:rsidRDefault="0065333E" w:rsidP="00181675">
            <w:pPr>
              <w:rPr>
                <w:color w:val="000000"/>
                <w:sz w:val="22"/>
              </w:rPr>
            </w:pPr>
            <w:r w:rsidRPr="00404987">
              <w:rPr>
                <w:color w:val="000000"/>
                <w:sz w:val="22"/>
              </w:rPr>
              <w:t>Accounting &amp; Bookkeeping</w:t>
            </w:r>
          </w:p>
        </w:tc>
        <w:tc>
          <w:tcPr>
            <w:tcW w:w="850" w:type="dxa"/>
            <w:tcBorders>
              <w:top w:val="nil"/>
              <w:left w:val="nil"/>
              <w:bottom w:val="nil"/>
              <w:right w:val="nil"/>
            </w:tcBorders>
            <w:shd w:val="clear" w:color="auto" w:fill="auto"/>
            <w:noWrap/>
            <w:vAlign w:val="bottom"/>
            <w:hideMark/>
          </w:tcPr>
          <w:p w14:paraId="502B34EE"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bottom"/>
            <w:hideMark/>
          </w:tcPr>
          <w:p w14:paraId="249A763D" w14:textId="77777777" w:rsidR="0065333E" w:rsidRPr="00404987" w:rsidRDefault="0065333E" w:rsidP="00181675">
            <w:pPr>
              <w:jc w:val="right"/>
              <w:rPr>
                <w:color w:val="000000"/>
                <w:sz w:val="22"/>
              </w:rPr>
            </w:pPr>
            <w:r>
              <w:rPr>
                <w:color w:val="000000"/>
                <w:sz w:val="22"/>
              </w:rPr>
              <w:t>-</w:t>
            </w:r>
            <w:r w:rsidRPr="00404987">
              <w:rPr>
                <w:color w:val="000000"/>
                <w:sz w:val="22"/>
              </w:rPr>
              <w:t xml:space="preserve"> </w:t>
            </w:r>
          </w:p>
        </w:tc>
        <w:tc>
          <w:tcPr>
            <w:tcW w:w="2126" w:type="dxa"/>
            <w:tcBorders>
              <w:top w:val="nil"/>
              <w:left w:val="nil"/>
              <w:bottom w:val="nil"/>
              <w:right w:val="nil"/>
            </w:tcBorders>
            <w:shd w:val="clear" w:color="auto" w:fill="auto"/>
            <w:noWrap/>
            <w:vAlign w:val="center"/>
            <w:hideMark/>
          </w:tcPr>
          <w:p w14:paraId="54B6CB97" w14:textId="77777777" w:rsidR="0065333E" w:rsidRPr="00404987" w:rsidRDefault="0065333E" w:rsidP="00181675">
            <w:pPr>
              <w:jc w:val="right"/>
              <w:rPr>
                <w:color w:val="000000"/>
                <w:sz w:val="22"/>
              </w:rPr>
            </w:pPr>
            <w:r w:rsidRPr="00404987">
              <w:rPr>
                <w:color w:val="000000"/>
                <w:sz w:val="22"/>
              </w:rPr>
              <w:t>700</w:t>
            </w:r>
          </w:p>
        </w:tc>
      </w:tr>
      <w:tr w:rsidR="0065333E" w:rsidRPr="00404987" w14:paraId="05AE226C" w14:textId="77777777" w:rsidTr="00181675">
        <w:trPr>
          <w:trHeight w:val="320"/>
        </w:trPr>
        <w:tc>
          <w:tcPr>
            <w:tcW w:w="4962" w:type="dxa"/>
            <w:tcBorders>
              <w:top w:val="nil"/>
              <w:left w:val="nil"/>
              <w:bottom w:val="nil"/>
              <w:right w:val="nil"/>
            </w:tcBorders>
            <w:shd w:val="clear" w:color="auto" w:fill="auto"/>
            <w:noWrap/>
            <w:vAlign w:val="bottom"/>
            <w:hideMark/>
          </w:tcPr>
          <w:p w14:paraId="2796B2D2" w14:textId="77777777" w:rsidR="0065333E" w:rsidRPr="00404987" w:rsidRDefault="0065333E" w:rsidP="00181675">
            <w:pPr>
              <w:rPr>
                <w:color w:val="000000"/>
                <w:sz w:val="22"/>
              </w:rPr>
            </w:pPr>
            <w:r w:rsidRPr="00404987">
              <w:rPr>
                <w:color w:val="000000"/>
                <w:sz w:val="22"/>
              </w:rPr>
              <w:t xml:space="preserve">Audit </w:t>
            </w:r>
          </w:p>
        </w:tc>
        <w:tc>
          <w:tcPr>
            <w:tcW w:w="850" w:type="dxa"/>
            <w:tcBorders>
              <w:top w:val="nil"/>
              <w:left w:val="nil"/>
              <w:bottom w:val="nil"/>
              <w:right w:val="nil"/>
            </w:tcBorders>
            <w:shd w:val="clear" w:color="auto" w:fill="auto"/>
            <w:noWrap/>
            <w:vAlign w:val="center"/>
            <w:hideMark/>
          </w:tcPr>
          <w:p w14:paraId="5B56EB31" w14:textId="77777777" w:rsidR="0065333E" w:rsidRPr="00404987" w:rsidRDefault="0065333E" w:rsidP="00181675">
            <w:pPr>
              <w:jc w:val="right"/>
              <w:rPr>
                <w:color w:val="000000"/>
                <w:sz w:val="22"/>
              </w:rPr>
            </w:pPr>
            <w:r w:rsidRPr="00404987">
              <w:rPr>
                <w:color w:val="000000"/>
                <w:sz w:val="22"/>
              </w:rPr>
              <w:t>8</w:t>
            </w:r>
          </w:p>
        </w:tc>
        <w:tc>
          <w:tcPr>
            <w:tcW w:w="1701" w:type="dxa"/>
            <w:tcBorders>
              <w:top w:val="nil"/>
              <w:left w:val="nil"/>
              <w:bottom w:val="nil"/>
              <w:right w:val="nil"/>
            </w:tcBorders>
            <w:shd w:val="clear" w:color="auto" w:fill="auto"/>
            <w:noWrap/>
            <w:vAlign w:val="center"/>
            <w:hideMark/>
          </w:tcPr>
          <w:p w14:paraId="3089ACE4" w14:textId="77777777" w:rsidR="0065333E" w:rsidRPr="00404987" w:rsidRDefault="0065333E" w:rsidP="00181675">
            <w:pPr>
              <w:jc w:val="right"/>
              <w:rPr>
                <w:color w:val="000000"/>
                <w:sz w:val="22"/>
              </w:rPr>
            </w:pPr>
            <w:r w:rsidRPr="00404987">
              <w:rPr>
                <w:color w:val="000000"/>
                <w:sz w:val="22"/>
              </w:rPr>
              <w:t>8,514</w:t>
            </w:r>
          </w:p>
        </w:tc>
        <w:tc>
          <w:tcPr>
            <w:tcW w:w="2126" w:type="dxa"/>
            <w:tcBorders>
              <w:top w:val="nil"/>
              <w:left w:val="nil"/>
              <w:bottom w:val="nil"/>
              <w:right w:val="nil"/>
            </w:tcBorders>
            <w:shd w:val="clear" w:color="auto" w:fill="auto"/>
            <w:noWrap/>
            <w:vAlign w:val="center"/>
            <w:hideMark/>
          </w:tcPr>
          <w:p w14:paraId="2CBA647F" w14:textId="77777777" w:rsidR="0065333E" w:rsidRPr="00404987" w:rsidRDefault="0065333E" w:rsidP="00181675">
            <w:pPr>
              <w:jc w:val="right"/>
              <w:rPr>
                <w:color w:val="000000"/>
                <w:sz w:val="22"/>
              </w:rPr>
            </w:pPr>
            <w:r w:rsidRPr="00404987">
              <w:rPr>
                <w:color w:val="000000"/>
                <w:sz w:val="22"/>
              </w:rPr>
              <w:t>8,200</w:t>
            </w:r>
          </w:p>
        </w:tc>
      </w:tr>
      <w:tr w:rsidR="0065333E" w:rsidRPr="00404987" w14:paraId="68F14EDE" w14:textId="77777777" w:rsidTr="00181675">
        <w:trPr>
          <w:trHeight w:val="320"/>
        </w:trPr>
        <w:tc>
          <w:tcPr>
            <w:tcW w:w="4962" w:type="dxa"/>
            <w:tcBorders>
              <w:top w:val="nil"/>
              <w:left w:val="nil"/>
              <w:bottom w:val="nil"/>
              <w:right w:val="nil"/>
            </w:tcBorders>
            <w:shd w:val="clear" w:color="auto" w:fill="auto"/>
            <w:noWrap/>
            <w:vAlign w:val="bottom"/>
            <w:hideMark/>
          </w:tcPr>
          <w:p w14:paraId="046B4B40" w14:textId="77777777" w:rsidR="0065333E" w:rsidRPr="00404987" w:rsidRDefault="0065333E" w:rsidP="00181675">
            <w:pPr>
              <w:rPr>
                <w:color w:val="000000"/>
                <w:sz w:val="22"/>
              </w:rPr>
            </w:pPr>
            <w:r w:rsidRPr="00404987">
              <w:rPr>
                <w:color w:val="000000"/>
                <w:sz w:val="22"/>
              </w:rPr>
              <w:t>Bank Charges</w:t>
            </w:r>
          </w:p>
        </w:tc>
        <w:tc>
          <w:tcPr>
            <w:tcW w:w="850" w:type="dxa"/>
            <w:tcBorders>
              <w:top w:val="nil"/>
              <w:left w:val="nil"/>
              <w:bottom w:val="nil"/>
              <w:right w:val="nil"/>
            </w:tcBorders>
            <w:shd w:val="clear" w:color="auto" w:fill="auto"/>
            <w:noWrap/>
            <w:vAlign w:val="bottom"/>
            <w:hideMark/>
          </w:tcPr>
          <w:p w14:paraId="23328AB4"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64FFD48F" w14:textId="77777777" w:rsidR="0065333E" w:rsidRPr="00404987" w:rsidRDefault="0065333E" w:rsidP="00181675">
            <w:pPr>
              <w:jc w:val="right"/>
              <w:rPr>
                <w:color w:val="000000"/>
                <w:sz w:val="22"/>
              </w:rPr>
            </w:pPr>
            <w:r w:rsidRPr="00404987">
              <w:rPr>
                <w:color w:val="000000"/>
                <w:sz w:val="22"/>
              </w:rPr>
              <w:t>162</w:t>
            </w:r>
          </w:p>
        </w:tc>
        <w:tc>
          <w:tcPr>
            <w:tcW w:w="2126" w:type="dxa"/>
            <w:tcBorders>
              <w:top w:val="nil"/>
              <w:left w:val="nil"/>
              <w:bottom w:val="nil"/>
              <w:right w:val="nil"/>
            </w:tcBorders>
            <w:shd w:val="clear" w:color="auto" w:fill="auto"/>
            <w:noWrap/>
            <w:vAlign w:val="center"/>
            <w:hideMark/>
          </w:tcPr>
          <w:p w14:paraId="458A627E" w14:textId="77777777" w:rsidR="0065333E" w:rsidRPr="00404987" w:rsidRDefault="0065333E" w:rsidP="00181675">
            <w:pPr>
              <w:jc w:val="right"/>
              <w:rPr>
                <w:color w:val="000000"/>
                <w:sz w:val="22"/>
              </w:rPr>
            </w:pPr>
            <w:r w:rsidRPr="00404987">
              <w:rPr>
                <w:color w:val="000000"/>
                <w:sz w:val="22"/>
              </w:rPr>
              <w:t>166</w:t>
            </w:r>
          </w:p>
        </w:tc>
      </w:tr>
      <w:tr w:rsidR="0065333E" w:rsidRPr="00404987" w14:paraId="5969FDC5" w14:textId="77777777" w:rsidTr="00181675">
        <w:trPr>
          <w:trHeight w:val="320"/>
        </w:trPr>
        <w:tc>
          <w:tcPr>
            <w:tcW w:w="4962" w:type="dxa"/>
            <w:tcBorders>
              <w:top w:val="nil"/>
              <w:left w:val="nil"/>
              <w:bottom w:val="nil"/>
              <w:right w:val="nil"/>
            </w:tcBorders>
            <w:shd w:val="clear" w:color="auto" w:fill="auto"/>
            <w:noWrap/>
            <w:vAlign w:val="bottom"/>
            <w:hideMark/>
          </w:tcPr>
          <w:p w14:paraId="0C6B855A" w14:textId="77777777" w:rsidR="0065333E" w:rsidRPr="00404987" w:rsidRDefault="0065333E" w:rsidP="00181675">
            <w:pPr>
              <w:rPr>
                <w:color w:val="000000"/>
                <w:sz w:val="22"/>
              </w:rPr>
            </w:pPr>
            <w:r w:rsidRPr="00404987">
              <w:rPr>
                <w:color w:val="000000"/>
                <w:sz w:val="22"/>
              </w:rPr>
              <w:t>CAPA Affiliation fee</w:t>
            </w:r>
          </w:p>
        </w:tc>
        <w:tc>
          <w:tcPr>
            <w:tcW w:w="850" w:type="dxa"/>
            <w:tcBorders>
              <w:top w:val="nil"/>
              <w:left w:val="nil"/>
              <w:bottom w:val="nil"/>
              <w:right w:val="nil"/>
            </w:tcBorders>
            <w:shd w:val="clear" w:color="auto" w:fill="auto"/>
            <w:noWrap/>
            <w:vAlign w:val="bottom"/>
            <w:hideMark/>
          </w:tcPr>
          <w:p w14:paraId="13E773FD"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31595D6B" w14:textId="77777777" w:rsidR="0065333E" w:rsidRPr="00404987" w:rsidRDefault="0065333E" w:rsidP="00181675">
            <w:pPr>
              <w:jc w:val="right"/>
              <w:rPr>
                <w:color w:val="000000"/>
                <w:sz w:val="22"/>
              </w:rPr>
            </w:pPr>
            <w:r w:rsidRPr="00404987">
              <w:rPr>
                <w:color w:val="000000"/>
                <w:sz w:val="22"/>
              </w:rPr>
              <w:t>21,000</w:t>
            </w:r>
          </w:p>
        </w:tc>
        <w:tc>
          <w:tcPr>
            <w:tcW w:w="2126" w:type="dxa"/>
            <w:tcBorders>
              <w:top w:val="nil"/>
              <w:left w:val="nil"/>
              <w:bottom w:val="nil"/>
              <w:right w:val="nil"/>
            </w:tcBorders>
            <w:shd w:val="clear" w:color="auto" w:fill="auto"/>
            <w:noWrap/>
            <w:vAlign w:val="center"/>
            <w:hideMark/>
          </w:tcPr>
          <w:p w14:paraId="4C61A7AA" w14:textId="77777777" w:rsidR="0065333E" w:rsidRPr="00404987" w:rsidRDefault="0065333E" w:rsidP="00181675">
            <w:pPr>
              <w:jc w:val="right"/>
              <w:rPr>
                <w:color w:val="000000"/>
                <w:sz w:val="22"/>
              </w:rPr>
            </w:pPr>
            <w:r w:rsidRPr="00404987">
              <w:rPr>
                <w:color w:val="000000"/>
                <w:sz w:val="22"/>
              </w:rPr>
              <w:t>21,818</w:t>
            </w:r>
          </w:p>
        </w:tc>
      </w:tr>
      <w:tr w:rsidR="0065333E" w:rsidRPr="00404987" w14:paraId="4411048D" w14:textId="77777777" w:rsidTr="00181675">
        <w:trPr>
          <w:trHeight w:val="320"/>
        </w:trPr>
        <w:tc>
          <w:tcPr>
            <w:tcW w:w="4962" w:type="dxa"/>
            <w:tcBorders>
              <w:top w:val="nil"/>
              <w:left w:val="nil"/>
              <w:bottom w:val="nil"/>
              <w:right w:val="nil"/>
            </w:tcBorders>
            <w:shd w:val="clear" w:color="auto" w:fill="auto"/>
            <w:noWrap/>
            <w:vAlign w:val="bottom"/>
            <w:hideMark/>
          </w:tcPr>
          <w:p w14:paraId="523966AD" w14:textId="77777777" w:rsidR="0065333E" w:rsidRPr="00404987" w:rsidRDefault="0065333E" w:rsidP="00181675">
            <w:pPr>
              <w:rPr>
                <w:color w:val="000000"/>
                <w:sz w:val="22"/>
              </w:rPr>
            </w:pPr>
            <w:r w:rsidRPr="00404987">
              <w:rPr>
                <w:color w:val="000000"/>
                <w:sz w:val="22"/>
              </w:rPr>
              <w:t>CISA Affiliation fee</w:t>
            </w:r>
          </w:p>
        </w:tc>
        <w:tc>
          <w:tcPr>
            <w:tcW w:w="850" w:type="dxa"/>
            <w:tcBorders>
              <w:top w:val="nil"/>
              <w:left w:val="nil"/>
              <w:bottom w:val="nil"/>
              <w:right w:val="nil"/>
            </w:tcBorders>
            <w:shd w:val="clear" w:color="auto" w:fill="auto"/>
            <w:noWrap/>
            <w:vAlign w:val="bottom"/>
            <w:hideMark/>
          </w:tcPr>
          <w:p w14:paraId="7F24DB34"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43FA4A5C" w14:textId="77777777" w:rsidR="0065333E" w:rsidRPr="00404987" w:rsidRDefault="0065333E" w:rsidP="00181675">
            <w:pPr>
              <w:jc w:val="right"/>
              <w:rPr>
                <w:color w:val="000000"/>
                <w:sz w:val="22"/>
              </w:rPr>
            </w:pPr>
            <w:r w:rsidRPr="00404987">
              <w:rPr>
                <w:color w:val="000000"/>
                <w:sz w:val="22"/>
              </w:rPr>
              <w:t>440</w:t>
            </w:r>
          </w:p>
        </w:tc>
        <w:tc>
          <w:tcPr>
            <w:tcW w:w="2126" w:type="dxa"/>
            <w:tcBorders>
              <w:top w:val="nil"/>
              <w:left w:val="nil"/>
              <w:bottom w:val="nil"/>
              <w:right w:val="nil"/>
            </w:tcBorders>
            <w:shd w:val="clear" w:color="auto" w:fill="auto"/>
            <w:noWrap/>
            <w:vAlign w:val="center"/>
            <w:hideMark/>
          </w:tcPr>
          <w:p w14:paraId="7403779F" w14:textId="77777777" w:rsidR="0065333E" w:rsidRPr="00404987" w:rsidRDefault="0065333E" w:rsidP="00181675">
            <w:pPr>
              <w:jc w:val="right"/>
              <w:rPr>
                <w:color w:val="000000"/>
                <w:sz w:val="22"/>
              </w:rPr>
            </w:pPr>
            <w:r w:rsidRPr="00404987">
              <w:rPr>
                <w:color w:val="000000"/>
                <w:sz w:val="22"/>
              </w:rPr>
              <w:t>440</w:t>
            </w:r>
          </w:p>
        </w:tc>
      </w:tr>
      <w:tr w:rsidR="0065333E" w:rsidRPr="00404987" w14:paraId="7B82BF8B" w14:textId="77777777" w:rsidTr="00181675">
        <w:trPr>
          <w:trHeight w:val="320"/>
        </w:trPr>
        <w:tc>
          <w:tcPr>
            <w:tcW w:w="4962" w:type="dxa"/>
            <w:tcBorders>
              <w:top w:val="nil"/>
              <w:left w:val="nil"/>
              <w:bottom w:val="nil"/>
              <w:right w:val="nil"/>
            </w:tcBorders>
            <w:shd w:val="clear" w:color="auto" w:fill="auto"/>
            <w:noWrap/>
            <w:vAlign w:val="bottom"/>
            <w:hideMark/>
          </w:tcPr>
          <w:p w14:paraId="5BE85D61" w14:textId="77777777" w:rsidR="0065333E" w:rsidRPr="00404987" w:rsidRDefault="0065333E" w:rsidP="00181675">
            <w:pPr>
              <w:rPr>
                <w:color w:val="000000"/>
                <w:sz w:val="22"/>
              </w:rPr>
            </w:pPr>
            <w:r w:rsidRPr="00404987">
              <w:rPr>
                <w:color w:val="000000"/>
                <w:sz w:val="22"/>
              </w:rPr>
              <w:t>Computer Expenses</w:t>
            </w:r>
          </w:p>
        </w:tc>
        <w:tc>
          <w:tcPr>
            <w:tcW w:w="850" w:type="dxa"/>
            <w:tcBorders>
              <w:top w:val="nil"/>
              <w:left w:val="nil"/>
              <w:bottom w:val="nil"/>
              <w:right w:val="nil"/>
            </w:tcBorders>
            <w:shd w:val="clear" w:color="auto" w:fill="auto"/>
            <w:noWrap/>
            <w:vAlign w:val="bottom"/>
            <w:hideMark/>
          </w:tcPr>
          <w:p w14:paraId="7C532900"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1D58F23E" w14:textId="77777777" w:rsidR="0065333E" w:rsidRPr="00404987" w:rsidRDefault="0065333E" w:rsidP="00181675">
            <w:pPr>
              <w:jc w:val="right"/>
              <w:rPr>
                <w:color w:val="000000"/>
                <w:sz w:val="22"/>
              </w:rPr>
            </w:pPr>
            <w:r w:rsidRPr="00404987">
              <w:rPr>
                <w:color w:val="000000"/>
                <w:sz w:val="22"/>
              </w:rPr>
              <w:t>90</w:t>
            </w:r>
          </w:p>
        </w:tc>
        <w:tc>
          <w:tcPr>
            <w:tcW w:w="2126" w:type="dxa"/>
            <w:tcBorders>
              <w:top w:val="nil"/>
              <w:left w:val="nil"/>
              <w:bottom w:val="nil"/>
              <w:right w:val="nil"/>
            </w:tcBorders>
            <w:shd w:val="clear" w:color="auto" w:fill="auto"/>
            <w:noWrap/>
            <w:vAlign w:val="center"/>
            <w:hideMark/>
          </w:tcPr>
          <w:p w14:paraId="7851F722" w14:textId="77777777" w:rsidR="0065333E" w:rsidRPr="00404987" w:rsidRDefault="0065333E" w:rsidP="00181675">
            <w:pPr>
              <w:jc w:val="right"/>
              <w:rPr>
                <w:color w:val="000000"/>
                <w:sz w:val="22"/>
              </w:rPr>
            </w:pPr>
            <w:r w:rsidRPr="00404987">
              <w:rPr>
                <w:color w:val="000000"/>
                <w:sz w:val="22"/>
              </w:rPr>
              <w:t>1,874</w:t>
            </w:r>
          </w:p>
        </w:tc>
      </w:tr>
      <w:tr w:rsidR="0065333E" w:rsidRPr="00404987" w14:paraId="22045F64" w14:textId="77777777" w:rsidTr="00181675">
        <w:trPr>
          <w:trHeight w:val="340"/>
        </w:trPr>
        <w:tc>
          <w:tcPr>
            <w:tcW w:w="4962" w:type="dxa"/>
            <w:tcBorders>
              <w:top w:val="nil"/>
              <w:left w:val="nil"/>
              <w:bottom w:val="nil"/>
              <w:right w:val="nil"/>
            </w:tcBorders>
            <w:shd w:val="clear" w:color="auto" w:fill="auto"/>
            <w:noWrap/>
            <w:vAlign w:val="bottom"/>
            <w:hideMark/>
          </w:tcPr>
          <w:p w14:paraId="61FB42C9" w14:textId="77777777" w:rsidR="0065333E" w:rsidRPr="00404987" w:rsidRDefault="0065333E" w:rsidP="00181675">
            <w:pPr>
              <w:rPr>
                <w:color w:val="000000"/>
                <w:sz w:val="22"/>
              </w:rPr>
            </w:pPr>
            <w:r w:rsidRPr="00404987">
              <w:rPr>
                <w:color w:val="000000"/>
                <w:sz w:val="22"/>
              </w:rPr>
              <w:t xml:space="preserve">Insurance </w:t>
            </w:r>
          </w:p>
        </w:tc>
        <w:tc>
          <w:tcPr>
            <w:tcW w:w="850" w:type="dxa"/>
            <w:tcBorders>
              <w:top w:val="nil"/>
              <w:left w:val="nil"/>
              <w:bottom w:val="nil"/>
              <w:right w:val="nil"/>
            </w:tcBorders>
            <w:shd w:val="clear" w:color="auto" w:fill="auto"/>
            <w:noWrap/>
            <w:vAlign w:val="bottom"/>
            <w:hideMark/>
          </w:tcPr>
          <w:p w14:paraId="7F3E0CA1" w14:textId="77777777" w:rsidR="0065333E" w:rsidRPr="00404987" w:rsidRDefault="0065333E" w:rsidP="00181675">
            <w:pPr>
              <w:rPr>
                <w:color w:val="000000"/>
                <w:sz w:val="22"/>
              </w:rPr>
            </w:pPr>
          </w:p>
        </w:tc>
        <w:tc>
          <w:tcPr>
            <w:tcW w:w="1701" w:type="dxa"/>
            <w:tcBorders>
              <w:top w:val="nil"/>
              <w:left w:val="nil"/>
              <w:bottom w:val="single" w:sz="8" w:space="0" w:color="auto"/>
              <w:right w:val="nil"/>
            </w:tcBorders>
            <w:shd w:val="clear" w:color="auto" w:fill="auto"/>
            <w:noWrap/>
            <w:vAlign w:val="center"/>
            <w:hideMark/>
          </w:tcPr>
          <w:p w14:paraId="0A77871C" w14:textId="77777777" w:rsidR="0065333E" w:rsidRPr="00404987" w:rsidRDefault="0065333E" w:rsidP="00181675">
            <w:pPr>
              <w:jc w:val="right"/>
              <w:rPr>
                <w:color w:val="000000"/>
                <w:sz w:val="22"/>
              </w:rPr>
            </w:pPr>
            <w:r w:rsidRPr="00404987">
              <w:rPr>
                <w:color w:val="000000"/>
                <w:sz w:val="22"/>
              </w:rPr>
              <w:t>4,534</w:t>
            </w:r>
          </w:p>
        </w:tc>
        <w:tc>
          <w:tcPr>
            <w:tcW w:w="2126" w:type="dxa"/>
            <w:tcBorders>
              <w:top w:val="nil"/>
              <w:left w:val="nil"/>
              <w:bottom w:val="single" w:sz="8" w:space="0" w:color="auto"/>
              <w:right w:val="nil"/>
            </w:tcBorders>
            <w:shd w:val="clear" w:color="auto" w:fill="auto"/>
            <w:noWrap/>
            <w:vAlign w:val="center"/>
            <w:hideMark/>
          </w:tcPr>
          <w:p w14:paraId="2686F226" w14:textId="77777777" w:rsidR="0065333E" w:rsidRPr="00404987" w:rsidRDefault="0065333E" w:rsidP="00181675">
            <w:pPr>
              <w:jc w:val="right"/>
              <w:rPr>
                <w:color w:val="000000"/>
                <w:sz w:val="22"/>
              </w:rPr>
            </w:pPr>
            <w:r w:rsidRPr="00404987">
              <w:rPr>
                <w:color w:val="000000"/>
                <w:sz w:val="22"/>
              </w:rPr>
              <w:t>4,342</w:t>
            </w:r>
          </w:p>
        </w:tc>
      </w:tr>
      <w:tr w:rsidR="0065333E" w:rsidRPr="00404987" w14:paraId="7E646B8B" w14:textId="77777777" w:rsidTr="00181675">
        <w:trPr>
          <w:trHeight w:val="320"/>
        </w:trPr>
        <w:tc>
          <w:tcPr>
            <w:tcW w:w="4962" w:type="dxa"/>
            <w:tcBorders>
              <w:top w:val="nil"/>
              <w:left w:val="nil"/>
              <w:bottom w:val="nil"/>
              <w:right w:val="nil"/>
            </w:tcBorders>
            <w:shd w:val="clear" w:color="auto" w:fill="auto"/>
            <w:noWrap/>
            <w:vAlign w:val="bottom"/>
            <w:hideMark/>
          </w:tcPr>
          <w:p w14:paraId="1CCC5307" w14:textId="77777777" w:rsidR="0065333E" w:rsidRPr="00404987" w:rsidRDefault="0065333E" w:rsidP="00181675">
            <w:pPr>
              <w:rPr>
                <w:color w:val="000000"/>
                <w:sz w:val="22"/>
              </w:rPr>
            </w:pPr>
            <w:r w:rsidRPr="00404987">
              <w:rPr>
                <w:color w:val="000000"/>
                <w:sz w:val="22"/>
              </w:rPr>
              <w:t>Amount carried forward to page 20</w:t>
            </w:r>
          </w:p>
        </w:tc>
        <w:tc>
          <w:tcPr>
            <w:tcW w:w="850" w:type="dxa"/>
            <w:tcBorders>
              <w:top w:val="nil"/>
              <w:left w:val="nil"/>
              <w:bottom w:val="nil"/>
              <w:right w:val="nil"/>
            </w:tcBorders>
            <w:shd w:val="clear" w:color="auto" w:fill="auto"/>
            <w:noWrap/>
            <w:vAlign w:val="bottom"/>
            <w:hideMark/>
          </w:tcPr>
          <w:p w14:paraId="6599E2E5" w14:textId="77777777" w:rsidR="0065333E" w:rsidRPr="00404987" w:rsidRDefault="0065333E" w:rsidP="00181675">
            <w:pPr>
              <w:rPr>
                <w:color w:val="000000"/>
                <w:sz w:val="22"/>
              </w:rPr>
            </w:pPr>
          </w:p>
        </w:tc>
        <w:tc>
          <w:tcPr>
            <w:tcW w:w="1701" w:type="dxa"/>
            <w:tcBorders>
              <w:top w:val="nil"/>
              <w:left w:val="nil"/>
              <w:bottom w:val="nil"/>
              <w:right w:val="nil"/>
            </w:tcBorders>
            <w:shd w:val="clear" w:color="auto" w:fill="auto"/>
            <w:noWrap/>
            <w:vAlign w:val="center"/>
            <w:hideMark/>
          </w:tcPr>
          <w:p w14:paraId="5BA2639A" w14:textId="77777777" w:rsidR="0065333E" w:rsidRPr="00404987" w:rsidRDefault="0065333E" w:rsidP="00181675">
            <w:pPr>
              <w:jc w:val="right"/>
              <w:rPr>
                <w:color w:val="000000"/>
                <w:sz w:val="22"/>
              </w:rPr>
            </w:pPr>
            <w:r w:rsidRPr="00404987">
              <w:rPr>
                <w:color w:val="000000"/>
                <w:sz w:val="22"/>
              </w:rPr>
              <w:t>34,740</w:t>
            </w:r>
          </w:p>
        </w:tc>
        <w:tc>
          <w:tcPr>
            <w:tcW w:w="2126" w:type="dxa"/>
            <w:tcBorders>
              <w:top w:val="nil"/>
              <w:left w:val="nil"/>
              <w:bottom w:val="nil"/>
              <w:right w:val="nil"/>
            </w:tcBorders>
            <w:shd w:val="clear" w:color="auto" w:fill="auto"/>
            <w:noWrap/>
            <w:vAlign w:val="center"/>
            <w:hideMark/>
          </w:tcPr>
          <w:p w14:paraId="7FD3E0CF" w14:textId="77777777" w:rsidR="0065333E" w:rsidRPr="00404987" w:rsidRDefault="0065333E" w:rsidP="00181675">
            <w:pPr>
              <w:jc w:val="right"/>
              <w:rPr>
                <w:color w:val="000000"/>
                <w:sz w:val="22"/>
              </w:rPr>
            </w:pPr>
            <w:r w:rsidRPr="00404987">
              <w:rPr>
                <w:color w:val="000000"/>
                <w:sz w:val="22"/>
              </w:rPr>
              <w:t>37,540</w:t>
            </w:r>
          </w:p>
        </w:tc>
      </w:tr>
    </w:tbl>
    <w:p w14:paraId="55A389CC" w14:textId="77777777" w:rsidR="00927BB7" w:rsidRDefault="00927BB7" w:rsidP="0065333E">
      <w:pPr>
        <w:pStyle w:val="FINANCIALREPORTHeading1"/>
        <w:sectPr w:rsidR="00927BB7" w:rsidSect="00A362C3">
          <w:pgSz w:w="11900" w:h="16840"/>
          <w:pgMar w:top="1134" w:right="1134" w:bottom="1134" w:left="1134" w:header="709" w:footer="709" w:gutter="0"/>
          <w:cols w:space="720"/>
          <w:docGrid w:linePitch="360"/>
        </w:sectPr>
      </w:pPr>
    </w:p>
    <w:p w14:paraId="6D7EA78F" w14:textId="77777777" w:rsidR="0065333E" w:rsidRDefault="0065333E" w:rsidP="0065333E">
      <w:pPr>
        <w:pStyle w:val="FINANCIALREPORTHeading1"/>
      </w:pPr>
      <w:r w:rsidRPr="00F21F4D">
        <w:lastRenderedPageBreak/>
        <w:t>SYDNEY UNIVERSITY POSTGRADUATE REPRESENTATIVE ASSOCIATION</w:t>
      </w:r>
    </w:p>
    <w:p w14:paraId="2EEF00BA" w14:textId="77777777" w:rsidR="0065333E" w:rsidRDefault="0065333E" w:rsidP="0065333E">
      <w:pPr>
        <w:pStyle w:val="FORTOCFINANCIALHeading1"/>
      </w:pPr>
      <w:bookmarkStart w:id="62" w:name="_Toc102397424"/>
      <w:bookmarkStart w:id="63" w:name="_Toc102397829"/>
      <w:r w:rsidRPr="00F21F4D">
        <w:t>STATEMENT OF COMPREHENSIVE INCOME</w:t>
      </w:r>
      <w:bookmarkEnd w:id="62"/>
      <w:bookmarkEnd w:id="63"/>
    </w:p>
    <w:p w14:paraId="21FBA914" w14:textId="77777777" w:rsidR="0065333E" w:rsidRDefault="0065333E" w:rsidP="0065333E">
      <w:pPr>
        <w:pStyle w:val="FINANCIALREPORTHeading1"/>
      </w:pPr>
      <w:r w:rsidRPr="00F21F4D">
        <w:t>FOR THE YEAR ENDED 31 DECEMBER 2021</w:t>
      </w:r>
    </w:p>
    <w:p w14:paraId="4E921F02" w14:textId="77777777" w:rsidR="0065333E" w:rsidRPr="0015004D" w:rsidRDefault="0065333E" w:rsidP="0065333E">
      <w:pPr>
        <w:pStyle w:val="FINANCIALREPORTbodytext"/>
        <w:spacing w:before="0"/>
        <w:jc w:val="right"/>
      </w:pPr>
      <w:r w:rsidRPr="0015004D">
        <w:t xml:space="preserve">Page </w:t>
      </w:r>
      <w:r>
        <w:t>20</w:t>
      </w:r>
    </w:p>
    <w:p w14:paraId="56BC7926" w14:textId="77777777" w:rsidR="0065333E" w:rsidRPr="00BC347F" w:rsidRDefault="0065333E" w:rsidP="0065333E">
      <w:pPr>
        <w:pStyle w:val="FINANCIALREPORTbodytext"/>
        <w:spacing w:before="0"/>
        <w:rPr>
          <w:sz w:val="16"/>
          <w:szCs w:val="16"/>
        </w:rPr>
      </w:pPr>
      <w:r w:rsidRPr="00BC347F">
        <w:rPr>
          <w:noProof/>
          <w:sz w:val="16"/>
          <w:szCs w:val="16"/>
        </w:rPr>
        <mc:AlternateContent>
          <mc:Choice Requires="wps">
            <w:drawing>
              <wp:anchor distT="0" distB="0" distL="114300" distR="114300" simplePos="0" relativeHeight="251670528" behindDoc="0" locked="0" layoutInCell="1" allowOverlap="1" wp14:anchorId="68E42EBC" wp14:editId="35570462">
                <wp:simplePos x="0" y="0"/>
                <wp:positionH relativeFrom="column">
                  <wp:posOffset>-22506</wp:posOffset>
                </wp:positionH>
                <wp:positionV relativeFrom="paragraph">
                  <wp:posOffset>110215</wp:posOffset>
                </wp:positionV>
                <wp:extent cx="6146276" cy="0"/>
                <wp:effectExtent l="0" t="0" r="13335" b="1270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62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0D64D7" id="Straight Connector 17" o:spid="_x0000_s1026" alt="&quot;&quot;"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75pt,8.7pt" to="482.2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" strokecolor="black [3200]" strokeweight="1pt">
                <v:stroke joinstyle="miter"/>
              </v:line>
            </w:pict>
          </mc:Fallback>
        </mc:AlternateContent>
      </w:r>
    </w:p>
    <w:tbl>
      <w:tblPr>
        <w:tblW w:w="9639" w:type="dxa"/>
        <w:tblLook w:val="04A0" w:firstRow="1" w:lastRow="0" w:firstColumn="1" w:lastColumn="0" w:noHBand="0" w:noVBand="1"/>
        <w:tblCaption w:val="Statement of comprehensive income for the year ended 31 December 2021."/>
        <w:tblDescription w:val="This table continues from the previous page"/>
      </w:tblPr>
      <w:tblGrid>
        <w:gridCol w:w="4720"/>
        <w:gridCol w:w="1092"/>
        <w:gridCol w:w="1701"/>
        <w:gridCol w:w="2126"/>
      </w:tblGrid>
      <w:tr w:rsidR="0065333E" w:rsidRPr="00B51D5A" w14:paraId="6BF488C8" w14:textId="77777777" w:rsidTr="00181675">
        <w:trPr>
          <w:trHeight w:val="700"/>
        </w:trPr>
        <w:tc>
          <w:tcPr>
            <w:tcW w:w="4720" w:type="dxa"/>
            <w:tcBorders>
              <w:top w:val="nil"/>
              <w:left w:val="nil"/>
              <w:bottom w:val="single" w:sz="8" w:space="0" w:color="auto"/>
              <w:right w:val="nil"/>
            </w:tcBorders>
            <w:shd w:val="clear" w:color="auto" w:fill="auto"/>
            <w:noWrap/>
            <w:vAlign w:val="bottom"/>
            <w:hideMark/>
          </w:tcPr>
          <w:p w14:paraId="17809673" w14:textId="77777777" w:rsidR="0065333E" w:rsidRPr="00B51D5A" w:rsidRDefault="0065333E" w:rsidP="00181675">
            <w:pPr>
              <w:rPr>
                <w:b/>
                <w:bCs/>
                <w:color w:val="000000"/>
              </w:rPr>
            </w:pPr>
            <w:r w:rsidRPr="00B51D5A">
              <w:rPr>
                <w:b/>
                <w:bCs/>
                <w:color w:val="000000"/>
              </w:rPr>
              <w:t> </w:t>
            </w:r>
          </w:p>
        </w:tc>
        <w:tc>
          <w:tcPr>
            <w:tcW w:w="1092" w:type="dxa"/>
            <w:tcBorders>
              <w:top w:val="nil"/>
              <w:left w:val="nil"/>
              <w:bottom w:val="single" w:sz="8" w:space="0" w:color="auto"/>
              <w:right w:val="nil"/>
            </w:tcBorders>
            <w:shd w:val="clear" w:color="auto" w:fill="auto"/>
            <w:noWrap/>
            <w:vAlign w:val="bottom"/>
            <w:hideMark/>
          </w:tcPr>
          <w:p w14:paraId="3B1885FB" w14:textId="77777777" w:rsidR="0065333E" w:rsidRPr="00B51D5A" w:rsidRDefault="0065333E" w:rsidP="00181675">
            <w:pPr>
              <w:rPr>
                <w:b/>
                <w:bCs/>
                <w:color w:val="000000"/>
              </w:rPr>
            </w:pPr>
            <w:r w:rsidRPr="00B51D5A">
              <w:rPr>
                <w:b/>
                <w:bCs/>
                <w:color w:val="000000"/>
              </w:rPr>
              <w:t>Note</w:t>
            </w:r>
          </w:p>
        </w:tc>
        <w:tc>
          <w:tcPr>
            <w:tcW w:w="1701" w:type="dxa"/>
            <w:tcBorders>
              <w:top w:val="nil"/>
              <w:left w:val="nil"/>
              <w:bottom w:val="single" w:sz="8" w:space="0" w:color="auto"/>
              <w:right w:val="nil"/>
            </w:tcBorders>
            <w:shd w:val="clear" w:color="auto" w:fill="auto"/>
            <w:vAlign w:val="bottom"/>
            <w:hideMark/>
          </w:tcPr>
          <w:p w14:paraId="36D8BD9C" w14:textId="77777777" w:rsidR="0065333E" w:rsidRPr="00B51D5A" w:rsidRDefault="0065333E" w:rsidP="00181675">
            <w:pPr>
              <w:jc w:val="right"/>
              <w:rPr>
                <w:b/>
                <w:bCs/>
                <w:color w:val="000000"/>
              </w:rPr>
            </w:pPr>
            <w:r w:rsidRPr="00B51D5A">
              <w:rPr>
                <w:b/>
                <w:bCs/>
                <w:color w:val="000000"/>
              </w:rPr>
              <w:t>2021</w:t>
            </w:r>
            <w:r w:rsidRPr="00B51D5A">
              <w:rPr>
                <w:b/>
                <w:bCs/>
                <w:color w:val="000000"/>
              </w:rPr>
              <w:br/>
              <w:t>$</w:t>
            </w:r>
          </w:p>
        </w:tc>
        <w:tc>
          <w:tcPr>
            <w:tcW w:w="2126" w:type="dxa"/>
            <w:tcBorders>
              <w:top w:val="nil"/>
              <w:left w:val="nil"/>
              <w:bottom w:val="single" w:sz="8" w:space="0" w:color="auto"/>
              <w:right w:val="nil"/>
            </w:tcBorders>
            <w:shd w:val="clear" w:color="auto" w:fill="auto"/>
            <w:vAlign w:val="bottom"/>
            <w:hideMark/>
          </w:tcPr>
          <w:p w14:paraId="33EED1D4" w14:textId="77777777" w:rsidR="0065333E" w:rsidRPr="00B51D5A" w:rsidRDefault="0065333E" w:rsidP="00181675">
            <w:pPr>
              <w:jc w:val="right"/>
              <w:rPr>
                <w:b/>
                <w:bCs/>
                <w:color w:val="000000"/>
              </w:rPr>
            </w:pPr>
            <w:r w:rsidRPr="00B51D5A">
              <w:rPr>
                <w:b/>
                <w:bCs/>
                <w:color w:val="000000"/>
              </w:rPr>
              <w:t>2020</w:t>
            </w:r>
            <w:r w:rsidRPr="00B51D5A">
              <w:rPr>
                <w:b/>
                <w:bCs/>
                <w:color w:val="000000"/>
              </w:rPr>
              <w:br/>
              <w:t>$</w:t>
            </w:r>
          </w:p>
        </w:tc>
      </w:tr>
      <w:tr w:rsidR="0065333E" w:rsidRPr="00B51D5A" w14:paraId="7A3BDBCA" w14:textId="77777777" w:rsidTr="00181675">
        <w:trPr>
          <w:trHeight w:val="320"/>
        </w:trPr>
        <w:tc>
          <w:tcPr>
            <w:tcW w:w="4720" w:type="dxa"/>
            <w:tcBorders>
              <w:top w:val="nil"/>
              <w:left w:val="nil"/>
              <w:bottom w:val="nil"/>
              <w:right w:val="nil"/>
            </w:tcBorders>
            <w:shd w:val="clear" w:color="auto" w:fill="auto"/>
            <w:noWrap/>
            <w:vAlign w:val="bottom"/>
            <w:hideMark/>
          </w:tcPr>
          <w:p w14:paraId="1F304789" w14:textId="77777777" w:rsidR="0065333E" w:rsidRPr="00B51D5A" w:rsidRDefault="0065333E" w:rsidP="00181675">
            <w:pPr>
              <w:rPr>
                <w:color w:val="000000"/>
              </w:rPr>
            </w:pPr>
            <w:r w:rsidRPr="00B51D5A">
              <w:rPr>
                <w:color w:val="000000"/>
              </w:rPr>
              <w:t>Amount brought forward from page 19</w:t>
            </w:r>
          </w:p>
        </w:tc>
        <w:tc>
          <w:tcPr>
            <w:tcW w:w="1092" w:type="dxa"/>
            <w:tcBorders>
              <w:top w:val="nil"/>
              <w:left w:val="nil"/>
              <w:bottom w:val="nil"/>
              <w:right w:val="nil"/>
            </w:tcBorders>
            <w:shd w:val="clear" w:color="auto" w:fill="auto"/>
            <w:noWrap/>
            <w:vAlign w:val="bottom"/>
            <w:hideMark/>
          </w:tcPr>
          <w:p w14:paraId="1A351562"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01821670" w14:textId="77777777" w:rsidR="0065333E" w:rsidRPr="00B51D5A" w:rsidRDefault="0065333E" w:rsidP="00181675">
            <w:pPr>
              <w:jc w:val="right"/>
              <w:rPr>
                <w:color w:val="000000"/>
              </w:rPr>
            </w:pPr>
            <w:r w:rsidRPr="00B51D5A">
              <w:rPr>
                <w:color w:val="000000"/>
              </w:rPr>
              <w:t>34,740</w:t>
            </w:r>
          </w:p>
        </w:tc>
        <w:tc>
          <w:tcPr>
            <w:tcW w:w="2126" w:type="dxa"/>
            <w:tcBorders>
              <w:top w:val="nil"/>
              <w:left w:val="nil"/>
              <w:bottom w:val="nil"/>
              <w:right w:val="nil"/>
            </w:tcBorders>
            <w:shd w:val="clear" w:color="auto" w:fill="auto"/>
            <w:noWrap/>
            <w:vAlign w:val="center"/>
            <w:hideMark/>
          </w:tcPr>
          <w:p w14:paraId="76A38540" w14:textId="77777777" w:rsidR="0065333E" w:rsidRPr="00B51D5A" w:rsidRDefault="0065333E" w:rsidP="00181675">
            <w:pPr>
              <w:jc w:val="right"/>
              <w:rPr>
                <w:color w:val="000000"/>
              </w:rPr>
            </w:pPr>
            <w:r w:rsidRPr="00B51D5A">
              <w:rPr>
                <w:color w:val="000000"/>
              </w:rPr>
              <w:t>37,540</w:t>
            </w:r>
          </w:p>
        </w:tc>
      </w:tr>
      <w:tr w:rsidR="0065333E" w:rsidRPr="00B51D5A" w14:paraId="2CF0CBFA" w14:textId="77777777" w:rsidTr="00181675">
        <w:trPr>
          <w:trHeight w:val="640"/>
        </w:trPr>
        <w:tc>
          <w:tcPr>
            <w:tcW w:w="4720" w:type="dxa"/>
            <w:tcBorders>
              <w:top w:val="nil"/>
              <w:left w:val="nil"/>
              <w:bottom w:val="nil"/>
              <w:right w:val="nil"/>
            </w:tcBorders>
            <w:shd w:val="clear" w:color="auto" w:fill="auto"/>
            <w:noWrap/>
            <w:vAlign w:val="bottom"/>
            <w:hideMark/>
          </w:tcPr>
          <w:p w14:paraId="656BBD35" w14:textId="77777777" w:rsidR="0065333E" w:rsidRPr="00B51D5A" w:rsidRDefault="0065333E" w:rsidP="00181675">
            <w:pPr>
              <w:rPr>
                <w:color w:val="000000"/>
              </w:rPr>
            </w:pPr>
            <w:r w:rsidRPr="00B51D5A">
              <w:rPr>
                <w:color w:val="000000"/>
              </w:rPr>
              <w:t>Lease Equipment (Photocopier)</w:t>
            </w:r>
          </w:p>
        </w:tc>
        <w:tc>
          <w:tcPr>
            <w:tcW w:w="1092" w:type="dxa"/>
            <w:tcBorders>
              <w:top w:val="nil"/>
              <w:left w:val="nil"/>
              <w:bottom w:val="nil"/>
              <w:right w:val="nil"/>
            </w:tcBorders>
            <w:shd w:val="clear" w:color="auto" w:fill="auto"/>
            <w:noWrap/>
            <w:vAlign w:val="bottom"/>
            <w:hideMark/>
          </w:tcPr>
          <w:p w14:paraId="71467896"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bottom"/>
            <w:hideMark/>
          </w:tcPr>
          <w:p w14:paraId="378D06A2" w14:textId="77777777" w:rsidR="0065333E" w:rsidRPr="00B51D5A" w:rsidRDefault="0065333E" w:rsidP="00181675">
            <w:pPr>
              <w:jc w:val="right"/>
              <w:rPr>
                <w:color w:val="000000"/>
              </w:rPr>
            </w:pPr>
            <w:r w:rsidRPr="00B51D5A">
              <w:rPr>
                <w:color w:val="000000"/>
              </w:rPr>
              <w:t>21,974</w:t>
            </w:r>
          </w:p>
        </w:tc>
        <w:tc>
          <w:tcPr>
            <w:tcW w:w="2126" w:type="dxa"/>
            <w:tcBorders>
              <w:top w:val="nil"/>
              <w:left w:val="nil"/>
              <w:bottom w:val="nil"/>
              <w:right w:val="nil"/>
            </w:tcBorders>
            <w:shd w:val="clear" w:color="auto" w:fill="auto"/>
            <w:noWrap/>
            <w:vAlign w:val="bottom"/>
            <w:hideMark/>
          </w:tcPr>
          <w:p w14:paraId="38443D4F" w14:textId="77777777" w:rsidR="0065333E" w:rsidRPr="00B51D5A" w:rsidRDefault="0065333E" w:rsidP="00181675">
            <w:pPr>
              <w:jc w:val="right"/>
              <w:rPr>
                <w:color w:val="000000"/>
              </w:rPr>
            </w:pPr>
            <w:r w:rsidRPr="00B51D5A">
              <w:rPr>
                <w:color w:val="000000"/>
              </w:rPr>
              <w:t>21,700</w:t>
            </w:r>
          </w:p>
        </w:tc>
      </w:tr>
      <w:tr w:rsidR="0065333E" w:rsidRPr="00B51D5A" w14:paraId="0D984392" w14:textId="77777777" w:rsidTr="00181675">
        <w:trPr>
          <w:trHeight w:val="320"/>
        </w:trPr>
        <w:tc>
          <w:tcPr>
            <w:tcW w:w="4720" w:type="dxa"/>
            <w:tcBorders>
              <w:top w:val="nil"/>
              <w:left w:val="nil"/>
              <w:bottom w:val="nil"/>
              <w:right w:val="nil"/>
            </w:tcBorders>
            <w:shd w:val="clear" w:color="auto" w:fill="auto"/>
            <w:noWrap/>
            <w:vAlign w:val="bottom"/>
            <w:hideMark/>
          </w:tcPr>
          <w:p w14:paraId="2CCE0C37" w14:textId="50930441" w:rsidR="0065333E" w:rsidRPr="00B51D5A" w:rsidRDefault="0065333E" w:rsidP="00181675">
            <w:pPr>
              <w:rPr>
                <w:color w:val="000000"/>
              </w:rPr>
            </w:pPr>
            <w:r w:rsidRPr="00B51D5A">
              <w:rPr>
                <w:color w:val="000000"/>
              </w:rPr>
              <w:t xml:space="preserve">Supra Legal </w:t>
            </w:r>
            <w:r w:rsidR="00190745">
              <w:rPr>
                <w:color w:val="000000"/>
              </w:rPr>
              <w:t>f</w:t>
            </w:r>
            <w:r w:rsidRPr="00B51D5A">
              <w:rPr>
                <w:color w:val="000000"/>
              </w:rPr>
              <w:t>unding</w:t>
            </w:r>
          </w:p>
        </w:tc>
        <w:tc>
          <w:tcPr>
            <w:tcW w:w="1092" w:type="dxa"/>
            <w:tcBorders>
              <w:top w:val="nil"/>
              <w:left w:val="nil"/>
              <w:bottom w:val="nil"/>
              <w:right w:val="nil"/>
            </w:tcBorders>
            <w:shd w:val="clear" w:color="auto" w:fill="auto"/>
            <w:noWrap/>
            <w:vAlign w:val="bottom"/>
            <w:hideMark/>
          </w:tcPr>
          <w:p w14:paraId="77B75E03"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bottom"/>
            <w:hideMark/>
          </w:tcPr>
          <w:p w14:paraId="509E9698" w14:textId="77777777" w:rsidR="0065333E" w:rsidRPr="00B51D5A" w:rsidRDefault="0065333E" w:rsidP="00181675">
            <w:pPr>
              <w:jc w:val="right"/>
              <w:rPr>
                <w:color w:val="000000"/>
              </w:rPr>
            </w:pPr>
            <w:r w:rsidRPr="00B51D5A">
              <w:rPr>
                <w:color w:val="000000"/>
              </w:rPr>
              <w:t>180,000</w:t>
            </w:r>
          </w:p>
        </w:tc>
        <w:tc>
          <w:tcPr>
            <w:tcW w:w="2126" w:type="dxa"/>
            <w:tcBorders>
              <w:top w:val="nil"/>
              <w:left w:val="nil"/>
              <w:bottom w:val="nil"/>
              <w:right w:val="nil"/>
            </w:tcBorders>
            <w:shd w:val="clear" w:color="auto" w:fill="auto"/>
            <w:noWrap/>
            <w:vAlign w:val="bottom"/>
            <w:hideMark/>
          </w:tcPr>
          <w:p w14:paraId="6F0428A5" w14:textId="77777777" w:rsidR="0065333E" w:rsidRPr="00B51D5A" w:rsidRDefault="0065333E" w:rsidP="00181675">
            <w:pPr>
              <w:jc w:val="right"/>
              <w:rPr>
                <w:color w:val="000000"/>
              </w:rPr>
            </w:pPr>
            <w:r w:rsidRPr="00B51D5A">
              <w:rPr>
                <w:color w:val="000000"/>
              </w:rPr>
              <w:t>160,000</w:t>
            </w:r>
          </w:p>
        </w:tc>
      </w:tr>
      <w:tr w:rsidR="0065333E" w:rsidRPr="00B51D5A" w14:paraId="0AE30339" w14:textId="77777777" w:rsidTr="00181675">
        <w:trPr>
          <w:trHeight w:val="320"/>
        </w:trPr>
        <w:tc>
          <w:tcPr>
            <w:tcW w:w="4720" w:type="dxa"/>
            <w:tcBorders>
              <w:top w:val="nil"/>
              <w:left w:val="nil"/>
              <w:bottom w:val="nil"/>
              <w:right w:val="nil"/>
            </w:tcBorders>
            <w:shd w:val="clear" w:color="auto" w:fill="auto"/>
            <w:noWrap/>
            <w:vAlign w:val="bottom"/>
            <w:hideMark/>
          </w:tcPr>
          <w:p w14:paraId="2564F4CF" w14:textId="5B174671" w:rsidR="0065333E" w:rsidRPr="00B51D5A" w:rsidRDefault="0065333E" w:rsidP="00181675">
            <w:pPr>
              <w:rPr>
                <w:color w:val="000000"/>
              </w:rPr>
            </w:pPr>
            <w:r w:rsidRPr="00B51D5A">
              <w:rPr>
                <w:color w:val="000000"/>
              </w:rPr>
              <w:t xml:space="preserve">Office </w:t>
            </w:r>
            <w:r w:rsidR="00190745">
              <w:rPr>
                <w:color w:val="000000"/>
              </w:rPr>
              <w:t>a</w:t>
            </w:r>
            <w:r w:rsidRPr="00B51D5A">
              <w:rPr>
                <w:color w:val="000000"/>
              </w:rPr>
              <w:t>menities</w:t>
            </w:r>
          </w:p>
        </w:tc>
        <w:tc>
          <w:tcPr>
            <w:tcW w:w="1092" w:type="dxa"/>
            <w:tcBorders>
              <w:top w:val="nil"/>
              <w:left w:val="nil"/>
              <w:bottom w:val="nil"/>
              <w:right w:val="nil"/>
            </w:tcBorders>
            <w:shd w:val="clear" w:color="auto" w:fill="auto"/>
            <w:noWrap/>
            <w:vAlign w:val="bottom"/>
            <w:hideMark/>
          </w:tcPr>
          <w:p w14:paraId="2D106897"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698935F4" w14:textId="77777777" w:rsidR="0065333E" w:rsidRPr="00B51D5A" w:rsidRDefault="0065333E" w:rsidP="00181675">
            <w:pPr>
              <w:jc w:val="right"/>
              <w:rPr>
                <w:color w:val="000000"/>
              </w:rPr>
            </w:pPr>
            <w:r>
              <w:rPr>
                <w:color w:val="000000"/>
              </w:rPr>
              <w:t>-</w:t>
            </w:r>
            <w:r w:rsidRPr="00B51D5A">
              <w:rPr>
                <w:color w:val="000000"/>
              </w:rPr>
              <w:t xml:space="preserve"> </w:t>
            </w:r>
          </w:p>
        </w:tc>
        <w:tc>
          <w:tcPr>
            <w:tcW w:w="2126" w:type="dxa"/>
            <w:tcBorders>
              <w:top w:val="nil"/>
              <w:left w:val="nil"/>
              <w:bottom w:val="nil"/>
              <w:right w:val="nil"/>
            </w:tcBorders>
            <w:shd w:val="clear" w:color="auto" w:fill="auto"/>
            <w:noWrap/>
            <w:vAlign w:val="center"/>
            <w:hideMark/>
          </w:tcPr>
          <w:p w14:paraId="4FE7CE52" w14:textId="77777777" w:rsidR="0065333E" w:rsidRPr="00B51D5A" w:rsidRDefault="0065333E" w:rsidP="00181675">
            <w:pPr>
              <w:jc w:val="right"/>
              <w:rPr>
                <w:color w:val="000000"/>
              </w:rPr>
            </w:pPr>
            <w:r w:rsidRPr="00B51D5A">
              <w:rPr>
                <w:color w:val="000000"/>
              </w:rPr>
              <w:t>2,367</w:t>
            </w:r>
          </w:p>
        </w:tc>
      </w:tr>
      <w:tr w:rsidR="0065333E" w:rsidRPr="00B51D5A" w14:paraId="605EBF14" w14:textId="77777777" w:rsidTr="00181675">
        <w:trPr>
          <w:trHeight w:val="320"/>
        </w:trPr>
        <w:tc>
          <w:tcPr>
            <w:tcW w:w="4720" w:type="dxa"/>
            <w:tcBorders>
              <w:top w:val="nil"/>
              <w:left w:val="nil"/>
              <w:bottom w:val="nil"/>
              <w:right w:val="nil"/>
            </w:tcBorders>
            <w:shd w:val="clear" w:color="auto" w:fill="auto"/>
            <w:noWrap/>
            <w:vAlign w:val="bottom"/>
            <w:hideMark/>
          </w:tcPr>
          <w:p w14:paraId="41FF569B" w14:textId="05B7F8A5" w:rsidR="0065333E" w:rsidRPr="00B51D5A" w:rsidRDefault="0065333E" w:rsidP="00181675">
            <w:pPr>
              <w:rPr>
                <w:color w:val="000000"/>
              </w:rPr>
            </w:pPr>
            <w:r w:rsidRPr="00B51D5A">
              <w:rPr>
                <w:color w:val="000000"/>
              </w:rPr>
              <w:t xml:space="preserve">Office </w:t>
            </w:r>
            <w:r w:rsidR="00190745">
              <w:rPr>
                <w:color w:val="000000"/>
              </w:rPr>
              <w:t>e</w:t>
            </w:r>
            <w:r w:rsidRPr="00B51D5A">
              <w:rPr>
                <w:color w:val="000000"/>
              </w:rPr>
              <w:t>quipment (</w:t>
            </w:r>
            <w:proofErr w:type="gramStart"/>
            <w:r w:rsidRPr="00B51D5A">
              <w:rPr>
                <w:color w:val="000000"/>
              </w:rPr>
              <w:t>Non IT</w:t>
            </w:r>
            <w:proofErr w:type="gramEnd"/>
            <w:r w:rsidRPr="00B51D5A">
              <w:rPr>
                <w:color w:val="000000"/>
              </w:rPr>
              <w:t xml:space="preserve">) </w:t>
            </w:r>
          </w:p>
        </w:tc>
        <w:tc>
          <w:tcPr>
            <w:tcW w:w="1092" w:type="dxa"/>
            <w:tcBorders>
              <w:top w:val="nil"/>
              <w:left w:val="nil"/>
              <w:bottom w:val="nil"/>
              <w:right w:val="nil"/>
            </w:tcBorders>
            <w:shd w:val="clear" w:color="auto" w:fill="auto"/>
            <w:noWrap/>
            <w:vAlign w:val="bottom"/>
            <w:hideMark/>
          </w:tcPr>
          <w:p w14:paraId="7BAA5B49"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517CFDB3" w14:textId="77777777" w:rsidR="0065333E" w:rsidRPr="00B51D5A" w:rsidRDefault="0065333E" w:rsidP="00181675">
            <w:pPr>
              <w:jc w:val="right"/>
              <w:rPr>
                <w:color w:val="000000"/>
              </w:rPr>
            </w:pPr>
            <w:r w:rsidRPr="00B51D5A">
              <w:rPr>
                <w:color w:val="000000"/>
              </w:rPr>
              <w:t>396</w:t>
            </w:r>
          </w:p>
        </w:tc>
        <w:tc>
          <w:tcPr>
            <w:tcW w:w="2126" w:type="dxa"/>
            <w:tcBorders>
              <w:top w:val="nil"/>
              <w:left w:val="nil"/>
              <w:bottom w:val="nil"/>
              <w:right w:val="nil"/>
            </w:tcBorders>
            <w:shd w:val="clear" w:color="auto" w:fill="auto"/>
            <w:noWrap/>
            <w:vAlign w:val="center"/>
            <w:hideMark/>
          </w:tcPr>
          <w:p w14:paraId="431D915F" w14:textId="77777777" w:rsidR="0065333E" w:rsidRPr="00B51D5A" w:rsidRDefault="0065333E" w:rsidP="00181675">
            <w:pPr>
              <w:jc w:val="right"/>
              <w:rPr>
                <w:color w:val="000000"/>
              </w:rPr>
            </w:pPr>
            <w:r>
              <w:rPr>
                <w:color w:val="000000"/>
              </w:rPr>
              <w:t>-</w:t>
            </w:r>
            <w:r w:rsidRPr="00B51D5A">
              <w:rPr>
                <w:color w:val="000000"/>
              </w:rPr>
              <w:t xml:space="preserve"> </w:t>
            </w:r>
          </w:p>
        </w:tc>
      </w:tr>
      <w:tr w:rsidR="0065333E" w:rsidRPr="00B51D5A" w14:paraId="2EF6E188" w14:textId="77777777" w:rsidTr="00181675">
        <w:trPr>
          <w:trHeight w:val="320"/>
        </w:trPr>
        <w:tc>
          <w:tcPr>
            <w:tcW w:w="4720" w:type="dxa"/>
            <w:tcBorders>
              <w:top w:val="nil"/>
              <w:left w:val="nil"/>
              <w:bottom w:val="nil"/>
              <w:right w:val="nil"/>
            </w:tcBorders>
            <w:shd w:val="clear" w:color="auto" w:fill="auto"/>
            <w:noWrap/>
            <w:vAlign w:val="bottom"/>
            <w:hideMark/>
          </w:tcPr>
          <w:p w14:paraId="2DD54CBD" w14:textId="0B22562A" w:rsidR="0065333E" w:rsidRPr="00B51D5A" w:rsidRDefault="0065333E" w:rsidP="00181675">
            <w:pPr>
              <w:rPr>
                <w:color w:val="000000"/>
              </w:rPr>
            </w:pPr>
            <w:r w:rsidRPr="00B51D5A">
              <w:rPr>
                <w:color w:val="000000"/>
              </w:rPr>
              <w:t xml:space="preserve">Postage </w:t>
            </w:r>
            <w:r w:rsidR="00190745">
              <w:rPr>
                <w:color w:val="000000"/>
              </w:rPr>
              <w:t>and</w:t>
            </w:r>
            <w:r w:rsidRPr="00B51D5A">
              <w:rPr>
                <w:color w:val="000000"/>
              </w:rPr>
              <w:t xml:space="preserve"> Courier</w:t>
            </w:r>
          </w:p>
        </w:tc>
        <w:tc>
          <w:tcPr>
            <w:tcW w:w="1092" w:type="dxa"/>
            <w:tcBorders>
              <w:top w:val="nil"/>
              <w:left w:val="nil"/>
              <w:bottom w:val="nil"/>
              <w:right w:val="nil"/>
            </w:tcBorders>
            <w:shd w:val="clear" w:color="auto" w:fill="auto"/>
            <w:noWrap/>
            <w:vAlign w:val="bottom"/>
            <w:hideMark/>
          </w:tcPr>
          <w:p w14:paraId="6AEDCCC5"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3FD580CD" w14:textId="77777777" w:rsidR="0065333E" w:rsidRPr="00B51D5A" w:rsidRDefault="0065333E" w:rsidP="00181675">
            <w:pPr>
              <w:jc w:val="right"/>
              <w:rPr>
                <w:color w:val="000000"/>
              </w:rPr>
            </w:pPr>
            <w:r w:rsidRPr="00B51D5A">
              <w:rPr>
                <w:color w:val="000000"/>
              </w:rPr>
              <w:t>140</w:t>
            </w:r>
          </w:p>
        </w:tc>
        <w:tc>
          <w:tcPr>
            <w:tcW w:w="2126" w:type="dxa"/>
            <w:tcBorders>
              <w:top w:val="nil"/>
              <w:left w:val="nil"/>
              <w:bottom w:val="nil"/>
              <w:right w:val="nil"/>
            </w:tcBorders>
            <w:shd w:val="clear" w:color="auto" w:fill="auto"/>
            <w:noWrap/>
            <w:vAlign w:val="center"/>
            <w:hideMark/>
          </w:tcPr>
          <w:p w14:paraId="7CBB0D37" w14:textId="77777777" w:rsidR="0065333E" w:rsidRPr="00B51D5A" w:rsidRDefault="0065333E" w:rsidP="00181675">
            <w:pPr>
              <w:jc w:val="right"/>
              <w:rPr>
                <w:color w:val="000000"/>
              </w:rPr>
            </w:pPr>
            <w:r w:rsidRPr="00B51D5A">
              <w:rPr>
                <w:color w:val="000000"/>
              </w:rPr>
              <w:t>119</w:t>
            </w:r>
          </w:p>
        </w:tc>
      </w:tr>
      <w:tr w:rsidR="0065333E" w:rsidRPr="00B51D5A" w14:paraId="7847764A" w14:textId="77777777" w:rsidTr="00181675">
        <w:trPr>
          <w:trHeight w:val="320"/>
        </w:trPr>
        <w:tc>
          <w:tcPr>
            <w:tcW w:w="4720" w:type="dxa"/>
            <w:tcBorders>
              <w:top w:val="nil"/>
              <w:left w:val="nil"/>
              <w:bottom w:val="nil"/>
              <w:right w:val="nil"/>
            </w:tcBorders>
            <w:shd w:val="clear" w:color="auto" w:fill="auto"/>
            <w:noWrap/>
            <w:vAlign w:val="bottom"/>
            <w:hideMark/>
          </w:tcPr>
          <w:p w14:paraId="5036DD45" w14:textId="756F6161" w:rsidR="0065333E" w:rsidRPr="00B51D5A" w:rsidRDefault="0065333E" w:rsidP="00181675">
            <w:pPr>
              <w:rPr>
                <w:color w:val="000000"/>
              </w:rPr>
            </w:pPr>
            <w:r w:rsidRPr="00B51D5A">
              <w:rPr>
                <w:color w:val="000000"/>
              </w:rPr>
              <w:t xml:space="preserve">Printing </w:t>
            </w:r>
            <w:r w:rsidR="00190745">
              <w:rPr>
                <w:color w:val="000000"/>
              </w:rPr>
              <w:t>and</w:t>
            </w:r>
            <w:r w:rsidRPr="00B51D5A">
              <w:rPr>
                <w:color w:val="000000"/>
              </w:rPr>
              <w:t xml:space="preserve"> </w:t>
            </w:r>
            <w:r w:rsidR="00190745">
              <w:rPr>
                <w:color w:val="000000"/>
              </w:rPr>
              <w:t>s</w:t>
            </w:r>
            <w:r w:rsidRPr="00B51D5A">
              <w:rPr>
                <w:color w:val="000000"/>
              </w:rPr>
              <w:t>tationery</w:t>
            </w:r>
          </w:p>
        </w:tc>
        <w:tc>
          <w:tcPr>
            <w:tcW w:w="1092" w:type="dxa"/>
            <w:tcBorders>
              <w:top w:val="nil"/>
              <w:left w:val="nil"/>
              <w:bottom w:val="nil"/>
              <w:right w:val="nil"/>
            </w:tcBorders>
            <w:shd w:val="clear" w:color="auto" w:fill="auto"/>
            <w:noWrap/>
            <w:vAlign w:val="bottom"/>
            <w:hideMark/>
          </w:tcPr>
          <w:p w14:paraId="63D3891D"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454010B3" w14:textId="77777777" w:rsidR="0065333E" w:rsidRPr="00B51D5A" w:rsidRDefault="0065333E" w:rsidP="00181675">
            <w:pPr>
              <w:jc w:val="right"/>
              <w:rPr>
                <w:color w:val="000000"/>
              </w:rPr>
            </w:pPr>
            <w:r w:rsidRPr="00B51D5A">
              <w:rPr>
                <w:color w:val="000000"/>
              </w:rPr>
              <w:t>1,294</w:t>
            </w:r>
          </w:p>
        </w:tc>
        <w:tc>
          <w:tcPr>
            <w:tcW w:w="2126" w:type="dxa"/>
            <w:tcBorders>
              <w:top w:val="nil"/>
              <w:left w:val="nil"/>
              <w:bottom w:val="nil"/>
              <w:right w:val="nil"/>
            </w:tcBorders>
            <w:shd w:val="clear" w:color="auto" w:fill="auto"/>
            <w:noWrap/>
            <w:vAlign w:val="center"/>
            <w:hideMark/>
          </w:tcPr>
          <w:p w14:paraId="45CD83D6" w14:textId="77777777" w:rsidR="0065333E" w:rsidRPr="00B51D5A" w:rsidRDefault="0065333E" w:rsidP="00181675">
            <w:pPr>
              <w:jc w:val="right"/>
              <w:rPr>
                <w:color w:val="000000"/>
              </w:rPr>
            </w:pPr>
            <w:r w:rsidRPr="00B51D5A">
              <w:rPr>
                <w:color w:val="000000"/>
              </w:rPr>
              <w:t>4,563</w:t>
            </w:r>
          </w:p>
        </w:tc>
      </w:tr>
      <w:tr w:rsidR="0065333E" w:rsidRPr="00B51D5A" w14:paraId="76D108B1" w14:textId="77777777" w:rsidTr="00181675">
        <w:trPr>
          <w:trHeight w:val="320"/>
        </w:trPr>
        <w:tc>
          <w:tcPr>
            <w:tcW w:w="4720" w:type="dxa"/>
            <w:tcBorders>
              <w:top w:val="nil"/>
              <w:left w:val="nil"/>
              <w:bottom w:val="nil"/>
              <w:right w:val="nil"/>
            </w:tcBorders>
            <w:shd w:val="clear" w:color="auto" w:fill="auto"/>
            <w:noWrap/>
            <w:vAlign w:val="bottom"/>
            <w:hideMark/>
          </w:tcPr>
          <w:p w14:paraId="6891F502" w14:textId="77777777" w:rsidR="0065333E" w:rsidRPr="00B51D5A" w:rsidRDefault="0065333E" w:rsidP="00181675">
            <w:pPr>
              <w:rPr>
                <w:color w:val="000000"/>
              </w:rPr>
            </w:pPr>
            <w:r w:rsidRPr="00B51D5A">
              <w:rPr>
                <w:color w:val="000000"/>
              </w:rPr>
              <w:t>Subscription</w:t>
            </w:r>
          </w:p>
        </w:tc>
        <w:tc>
          <w:tcPr>
            <w:tcW w:w="1092" w:type="dxa"/>
            <w:tcBorders>
              <w:top w:val="nil"/>
              <w:left w:val="nil"/>
              <w:bottom w:val="nil"/>
              <w:right w:val="nil"/>
            </w:tcBorders>
            <w:shd w:val="clear" w:color="auto" w:fill="auto"/>
            <w:noWrap/>
            <w:vAlign w:val="bottom"/>
            <w:hideMark/>
          </w:tcPr>
          <w:p w14:paraId="42713EF2"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0D888F00" w14:textId="77777777" w:rsidR="0065333E" w:rsidRPr="00B51D5A" w:rsidRDefault="0065333E" w:rsidP="00181675">
            <w:pPr>
              <w:jc w:val="right"/>
              <w:rPr>
                <w:color w:val="000000"/>
              </w:rPr>
            </w:pPr>
            <w:r w:rsidRPr="00B51D5A">
              <w:rPr>
                <w:color w:val="000000"/>
              </w:rPr>
              <w:t>4,191</w:t>
            </w:r>
          </w:p>
        </w:tc>
        <w:tc>
          <w:tcPr>
            <w:tcW w:w="2126" w:type="dxa"/>
            <w:tcBorders>
              <w:top w:val="nil"/>
              <w:left w:val="nil"/>
              <w:bottom w:val="nil"/>
              <w:right w:val="nil"/>
            </w:tcBorders>
            <w:shd w:val="clear" w:color="auto" w:fill="auto"/>
            <w:noWrap/>
            <w:vAlign w:val="center"/>
            <w:hideMark/>
          </w:tcPr>
          <w:p w14:paraId="4AE2B89C" w14:textId="77777777" w:rsidR="0065333E" w:rsidRPr="00B51D5A" w:rsidRDefault="0065333E" w:rsidP="00181675">
            <w:pPr>
              <w:jc w:val="right"/>
              <w:rPr>
                <w:color w:val="000000"/>
              </w:rPr>
            </w:pPr>
            <w:r w:rsidRPr="00B51D5A">
              <w:rPr>
                <w:color w:val="000000"/>
              </w:rPr>
              <w:t>3,719</w:t>
            </w:r>
          </w:p>
        </w:tc>
      </w:tr>
      <w:tr w:rsidR="0065333E" w:rsidRPr="00B51D5A" w14:paraId="358A1F7C" w14:textId="77777777" w:rsidTr="00181675">
        <w:trPr>
          <w:trHeight w:val="320"/>
        </w:trPr>
        <w:tc>
          <w:tcPr>
            <w:tcW w:w="4720" w:type="dxa"/>
            <w:tcBorders>
              <w:top w:val="nil"/>
              <w:left w:val="nil"/>
              <w:bottom w:val="nil"/>
              <w:right w:val="nil"/>
            </w:tcBorders>
            <w:shd w:val="clear" w:color="auto" w:fill="auto"/>
            <w:noWrap/>
            <w:vAlign w:val="bottom"/>
            <w:hideMark/>
          </w:tcPr>
          <w:p w14:paraId="4C476E34" w14:textId="77777777" w:rsidR="0065333E" w:rsidRPr="00B51D5A" w:rsidRDefault="0065333E" w:rsidP="00181675">
            <w:pPr>
              <w:rPr>
                <w:color w:val="000000"/>
              </w:rPr>
            </w:pPr>
            <w:r w:rsidRPr="00B51D5A">
              <w:rPr>
                <w:color w:val="000000"/>
              </w:rPr>
              <w:t>Telephone</w:t>
            </w:r>
          </w:p>
        </w:tc>
        <w:tc>
          <w:tcPr>
            <w:tcW w:w="1092" w:type="dxa"/>
            <w:tcBorders>
              <w:top w:val="nil"/>
              <w:left w:val="nil"/>
              <w:bottom w:val="nil"/>
              <w:right w:val="nil"/>
            </w:tcBorders>
            <w:shd w:val="clear" w:color="auto" w:fill="auto"/>
            <w:noWrap/>
            <w:vAlign w:val="bottom"/>
            <w:hideMark/>
          </w:tcPr>
          <w:p w14:paraId="6B5B9D20"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34A7C578" w14:textId="77777777" w:rsidR="0065333E" w:rsidRPr="00B51D5A" w:rsidRDefault="0065333E" w:rsidP="00181675">
            <w:pPr>
              <w:jc w:val="right"/>
              <w:rPr>
                <w:color w:val="000000"/>
              </w:rPr>
            </w:pPr>
            <w:r w:rsidRPr="00B51D5A">
              <w:rPr>
                <w:color w:val="000000"/>
              </w:rPr>
              <w:t>195</w:t>
            </w:r>
          </w:p>
        </w:tc>
        <w:tc>
          <w:tcPr>
            <w:tcW w:w="2126" w:type="dxa"/>
            <w:tcBorders>
              <w:top w:val="nil"/>
              <w:left w:val="nil"/>
              <w:bottom w:val="nil"/>
              <w:right w:val="nil"/>
            </w:tcBorders>
            <w:shd w:val="clear" w:color="auto" w:fill="auto"/>
            <w:noWrap/>
            <w:vAlign w:val="center"/>
            <w:hideMark/>
          </w:tcPr>
          <w:p w14:paraId="234F555A" w14:textId="77777777" w:rsidR="0065333E" w:rsidRPr="00B51D5A" w:rsidRDefault="0065333E" w:rsidP="00181675">
            <w:pPr>
              <w:jc w:val="right"/>
              <w:rPr>
                <w:color w:val="000000"/>
              </w:rPr>
            </w:pPr>
            <w:r w:rsidRPr="00B51D5A">
              <w:rPr>
                <w:color w:val="000000"/>
              </w:rPr>
              <w:t>1,243</w:t>
            </w:r>
          </w:p>
        </w:tc>
      </w:tr>
      <w:tr w:rsidR="0065333E" w:rsidRPr="00B51D5A" w14:paraId="2EFE1605" w14:textId="77777777" w:rsidTr="00181675">
        <w:trPr>
          <w:trHeight w:val="320"/>
        </w:trPr>
        <w:tc>
          <w:tcPr>
            <w:tcW w:w="4720" w:type="dxa"/>
            <w:tcBorders>
              <w:top w:val="nil"/>
              <w:left w:val="nil"/>
              <w:bottom w:val="nil"/>
              <w:right w:val="nil"/>
            </w:tcBorders>
            <w:shd w:val="clear" w:color="auto" w:fill="auto"/>
            <w:noWrap/>
            <w:vAlign w:val="bottom"/>
            <w:hideMark/>
          </w:tcPr>
          <w:p w14:paraId="0EE69DF5" w14:textId="5828B2EF" w:rsidR="0065333E" w:rsidRPr="00B51D5A" w:rsidRDefault="0065333E" w:rsidP="00181675">
            <w:pPr>
              <w:rPr>
                <w:color w:val="000000"/>
              </w:rPr>
            </w:pPr>
            <w:r w:rsidRPr="00B51D5A">
              <w:rPr>
                <w:color w:val="000000"/>
              </w:rPr>
              <w:t xml:space="preserve">Translation </w:t>
            </w:r>
            <w:r w:rsidR="00190745">
              <w:rPr>
                <w:color w:val="000000"/>
              </w:rPr>
              <w:t>e</w:t>
            </w:r>
            <w:r w:rsidRPr="00B51D5A">
              <w:rPr>
                <w:color w:val="000000"/>
              </w:rPr>
              <w:t xml:space="preserve">xpenses </w:t>
            </w:r>
          </w:p>
        </w:tc>
        <w:tc>
          <w:tcPr>
            <w:tcW w:w="1092" w:type="dxa"/>
            <w:tcBorders>
              <w:top w:val="nil"/>
              <w:left w:val="nil"/>
              <w:bottom w:val="nil"/>
              <w:right w:val="nil"/>
            </w:tcBorders>
            <w:shd w:val="clear" w:color="auto" w:fill="auto"/>
            <w:noWrap/>
            <w:vAlign w:val="bottom"/>
            <w:hideMark/>
          </w:tcPr>
          <w:p w14:paraId="4046858A"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6C7DC82F" w14:textId="77777777" w:rsidR="0065333E" w:rsidRPr="00B51D5A" w:rsidRDefault="0065333E" w:rsidP="00181675">
            <w:pPr>
              <w:jc w:val="right"/>
              <w:rPr>
                <w:color w:val="000000"/>
              </w:rPr>
            </w:pPr>
            <w:r>
              <w:rPr>
                <w:color w:val="000000"/>
              </w:rPr>
              <w:t>-</w:t>
            </w:r>
            <w:r w:rsidRPr="00B51D5A">
              <w:rPr>
                <w:color w:val="000000"/>
              </w:rPr>
              <w:t xml:space="preserve"> </w:t>
            </w:r>
          </w:p>
        </w:tc>
        <w:tc>
          <w:tcPr>
            <w:tcW w:w="2126" w:type="dxa"/>
            <w:tcBorders>
              <w:top w:val="nil"/>
              <w:left w:val="nil"/>
              <w:bottom w:val="nil"/>
              <w:right w:val="nil"/>
            </w:tcBorders>
            <w:shd w:val="clear" w:color="auto" w:fill="auto"/>
            <w:noWrap/>
            <w:vAlign w:val="center"/>
            <w:hideMark/>
          </w:tcPr>
          <w:p w14:paraId="3075B719" w14:textId="77777777" w:rsidR="0065333E" w:rsidRPr="00B51D5A" w:rsidRDefault="0065333E" w:rsidP="00181675">
            <w:pPr>
              <w:jc w:val="right"/>
              <w:rPr>
                <w:color w:val="000000"/>
              </w:rPr>
            </w:pPr>
            <w:r w:rsidRPr="00B51D5A">
              <w:rPr>
                <w:color w:val="000000"/>
              </w:rPr>
              <w:t>28</w:t>
            </w:r>
          </w:p>
        </w:tc>
      </w:tr>
      <w:tr w:rsidR="0065333E" w:rsidRPr="00B51D5A" w14:paraId="56CD07DE" w14:textId="77777777" w:rsidTr="00181675">
        <w:trPr>
          <w:trHeight w:val="340"/>
        </w:trPr>
        <w:tc>
          <w:tcPr>
            <w:tcW w:w="4720" w:type="dxa"/>
            <w:tcBorders>
              <w:top w:val="nil"/>
              <w:left w:val="nil"/>
              <w:bottom w:val="nil"/>
              <w:right w:val="nil"/>
            </w:tcBorders>
            <w:shd w:val="clear" w:color="auto" w:fill="auto"/>
            <w:noWrap/>
            <w:vAlign w:val="bottom"/>
            <w:hideMark/>
          </w:tcPr>
          <w:p w14:paraId="649F92C8" w14:textId="49EBC736" w:rsidR="0065333E" w:rsidRPr="00B51D5A" w:rsidRDefault="0065333E" w:rsidP="00181675">
            <w:pPr>
              <w:rPr>
                <w:color w:val="000000"/>
              </w:rPr>
            </w:pPr>
            <w:r w:rsidRPr="00B51D5A">
              <w:rPr>
                <w:color w:val="000000"/>
              </w:rPr>
              <w:t xml:space="preserve">Website </w:t>
            </w:r>
            <w:r w:rsidR="00190745">
              <w:rPr>
                <w:color w:val="000000"/>
              </w:rPr>
              <w:t>d</w:t>
            </w:r>
            <w:r w:rsidRPr="00B51D5A">
              <w:rPr>
                <w:color w:val="000000"/>
              </w:rPr>
              <w:t>evelopment</w:t>
            </w:r>
          </w:p>
        </w:tc>
        <w:tc>
          <w:tcPr>
            <w:tcW w:w="1092" w:type="dxa"/>
            <w:tcBorders>
              <w:top w:val="nil"/>
              <w:left w:val="nil"/>
              <w:bottom w:val="nil"/>
              <w:right w:val="nil"/>
            </w:tcBorders>
            <w:shd w:val="clear" w:color="auto" w:fill="auto"/>
            <w:noWrap/>
            <w:vAlign w:val="bottom"/>
            <w:hideMark/>
          </w:tcPr>
          <w:p w14:paraId="58CF021C" w14:textId="77777777" w:rsidR="0065333E" w:rsidRPr="00B51D5A" w:rsidRDefault="0065333E" w:rsidP="00181675">
            <w:pPr>
              <w:rPr>
                <w:color w:val="000000"/>
              </w:rPr>
            </w:pPr>
          </w:p>
        </w:tc>
        <w:tc>
          <w:tcPr>
            <w:tcW w:w="1701" w:type="dxa"/>
            <w:tcBorders>
              <w:top w:val="nil"/>
              <w:left w:val="nil"/>
              <w:bottom w:val="single" w:sz="8" w:space="0" w:color="auto"/>
              <w:right w:val="nil"/>
            </w:tcBorders>
            <w:shd w:val="clear" w:color="auto" w:fill="auto"/>
            <w:noWrap/>
            <w:vAlign w:val="center"/>
            <w:hideMark/>
          </w:tcPr>
          <w:p w14:paraId="1890C4E4" w14:textId="77777777" w:rsidR="0065333E" w:rsidRPr="00B51D5A" w:rsidRDefault="0065333E" w:rsidP="00181675">
            <w:pPr>
              <w:jc w:val="right"/>
              <w:rPr>
                <w:color w:val="000000"/>
              </w:rPr>
            </w:pPr>
            <w:r w:rsidRPr="00B51D5A">
              <w:rPr>
                <w:color w:val="000000"/>
              </w:rPr>
              <w:t>5,159</w:t>
            </w:r>
          </w:p>
        </w:tc>
        <w:tc>
          <w:tcPr>
            <w:tcW w:w="2126" w:type="dxa"/>
            <w:tcBorders>
              <w:top w:val="nil"/>
              <w:left w:val="nil"/>
              <w:bottom w:val="single" w:sz="8" w:space="0" w:color="auto"/>
              <w:right w:val="nil"/>
            </w:tcBorders>
            <w:shd w:val="clear" w:color="auto" w:fill="auto"/>
            <w:noWrap/>
            <w:vAlign w:val="center"/>
            <w:hideMark/>
          </w:tcPr>
          <w:p w14:paraId="04DE14B5" w14:textId="77777777" w:rsidR="0065333E" w:rsidRPr="00B51D5A" w:rsidRDefault="0065333E" w:rsidP="00181675">
            <w:pPr>
              <w:jc w:val="right"/>
              <w:rPr>
                <w:color w:val="000000"/>
              </w:rPr>
            </w:pPr>
            <w:r w:rsidRPr="00B51D5A">
              <w:rPr>
                <w:color w:val="000000"/>
              </w:rPr>
              <w:t>1,345</w:t>
            </w:r>
          </w:p>
        </w:tc>
      </w:tr>
      <w:tr w:rsidR="0065333E" w:rsidRPr="00B51D5A" w14:paraId="218036CF" w14:textId="77777777" w:rsidTr="00181675">
        <w:trPr>
          <w:trHeight w:val="340"/>
        </w:trPr>
        <w:tc>
          <w:tcPr>
            <w:tcW w:w="4720" w:type="dxa"/>
            <w:tcBorders>
              <w:top w:val="nil"/>
              <w:left w:val="nil"/>
              <w:bottom w:val="nil"/>
              <w:right w:val="nil"/>
            </w:tcBorders>
            <w:shd w:val="clear" w:color="auto" w:fill="auto"/>
            <w:noWrap/>
            <w:vAlign w:val="bottom"/>
            <w:hideMark/>
          </w:tcPr>
          <w:p w14:paraId="12B3BE9F" w14:textId="77777777" w:rsidR="0065333E" w:rsidRPr="00B51D5A" w:rsidRDefault="0065333E" w:rsidP="00181675">
            <w:pPr>
              <w:jc w:val="right"/>
              <w:rPr>
                <w:color w:val="000000"/>
              </w:rPr>
            </w:pPr>
          </w:p>
        </w:tc>
        <w:tc>
          <w:tcPr>
            <w:tcW w:w="1092" w:type="dxa"/>
            <w:tcBorders>
              <w:top w:val="nil"/>
              <w:left w:val="nil"/>
              <w:bottom w:val="nil"/>
              <w:right w:val="nil"/>
            </w:tcBorders>
            <w:shd w:val="clear" w:color="auto" w:fill="auto"/>
            <w:noWrap/>
            <w:vAlign w:val="bottom"/>
            <w:hideMark/>
          </w:tcPr>
          <w:p w14:paraId="14A48D9D" w14:textId="77777777" w:rsidR="0065333E" w:rsidRPr="00B51D5A" w:rsidRDefault="0065333E" w:rsidP="00181675">
            <w:pPr>
              <w:rPr>
                <w:sz w:val="20"/>
                <w:szCs w:val="20"/>
              </w:rPr>
            </w:pPr>
          </w:p>
        </w:tc>
        <w:tc>
          <w:tcPr>
            <w:tcW w:w="1701" w:type="dxa"/>
            <w:tcBorders>
              <w:top w:val="nil"/>
              <w:left w:val="nil"/>
              <w:bottom w:val="single" w:sz="8" w:space="0" w:color="auto"/>
              <w:right w:val="nil"/>
            </w:tcBorders>
            <w:shd w:val="clear" w:color="auto" w:fill="auto"/>
            <w:noWrap/>
            <w:vAlign w:val="center"/>
            <w:hideMark/>
          </w:tcPr>
          <w:p w14:paraId="07D98E30" w14:textId="77777777" w:rsidR="0065333E" w:rsidRPr="00B51D5A" w:rsidRDefault="0065333E" w:rsidP="00181675">
            <w:pPr>
              <w:jc w:val="right"/>
              <w:rPr>
                <w:color w:val="000000"/>
              </w:rPr>
            </w:pPr>
            <w:r w:rsidRPr="00B51D5A">
              <w:rPr>
                <w:color w:val="000000"/>
              </w:rPr>
              <w:t>248,089</w:t>
            </w:r>
          </w:p>
        </w:tc>
        <w:tc>
          <w:tcPr>
            <w:tcW w:w="2126" w:type="dxa"/>
            <w:tcBorders>
              <w:top w:val="nil"/>
              <w:left w:val="nil"/>
              <w:bottom w:val="single" w:sz="8" w:space="0" w:color="auto"/>
              <w:right w:val="nil"/>
            </w:tcBorders>
            <w:shd w:val="clear" w:color="auto" w:fill="auto"/>
            <w:noWrap/>
            <w:vAlign w:val="center"/>
            <w:hideMark/>
          </w:tcPr>
          <w:p w14:paraId="40308C39" w14:textId="77777777" w:rsidR="0065333E" w:rsidRPr="00B51D5A" w:rsidRDefault="0065333E" w:rsidP="00181675">
            <w:pPr>
              <w:jc w:val="right"/>
              <w:rPr>
                <w:color w:val="000000"/>
              </w:rPr>
            </w:pPr>
            <w:r w:rsidRPr="00B51D5A">
              <w:rPr>
                <w:color w:val="000000"/>
              </w:rPr>
              <w:t>232,625</w:t>
            </w:r>
          </w:p>
        </w:tc>
      </w:tr>
      <w:tr w:rsidR="0065333E" w:rsidRPr="00B51D5A" w14:paraId="37B88CC7" w14:textId="77777777" w:rsidTr="00181675">
        <w:trPr>
          <w:trHeight w:val="640"/>
        </w:trPr>
        <w:tc>
          <w:tcPr>
            <w:tcW w:w="4720" w:type="dxa"/>
            <w:tcBorders>
              <w:top w:val="nil"/>
              <w:left w:val="nil"/>
              <w:bottom w:val="nil"/>
              <w:right w:val="nil"/>
            </w:tcBorders>
            <w:shd w:val="clear" w:color="auto" w:fill="auto"/>
            <w:noWrap/>
            <w:vAlign w:val="bottom"/>
            <w:hideMark/>
          </w:tcPr>
          <w:p w14:paraId="4EC35D58" w14:textId="77777777" w:rsidR="0065333E" w:rsidRPr="00B51D5A" w:rsidRDefault="0065333E" w:rsidP="00181675">
            <w:pPr>
              <w:rPr>
                <w:b/>
                <w:bCs/>
                <w:i/>
                <w:iCs/>
                <w:color w:val="000000"/>
              </w:rPr>
            </w:pPr>
            <w:r w:rsidRPr="00B51D5A">
              <w:rPr>
                <w:b/>
                <w:bCs/>
                <w:i/>
                <w:iCs/>
                <w:color w:val="000000"/>
              </w:rPr>
              <w:t>Activities &amp; Functions</w:t>
            </w:r>
          </w:p>
        </w:tc>
        <w:tc>
          <w:tcPr>
            <w:tcW w:w="1092" w:type="dxa"/>
            <w:tcBorders>
              <w:top w:val="nil"/>
              <w:left w:val="nil"/>
              <w:bottom w:val="nil"/>
              <w:right w:val="nil"/>
            </w:tcBorders>
            <w:shd w:val="clear" w:color="auto" w:fill="auto"/>
            <w:noWrap/>
            <w:vAlign w:val="bottom"/>
            <w:hideMark/>
          </w:tcPr>
          <w:p w14:paraId="37E0D103" w14:textId="77777777" w:rsidR="0065333E" w:rsidRPr="00B51D5A" w:rsidRDefault="0065333E" w:rsidP="00181675">
            <w:pPr>
              <w:rPr>
                <w:b/>
                <w:bCs/>
                <w:i/>
                <w:iCs/>
                <w:color w:val="000000"/>
              </w:rPr>
            </w:pPr>
          </w:p>
        </w:tc>
        <w:tc>
          <w:tcPr>
            <w:tcW w:w="1701" w:type="dxa"/>
            <w:tcBorders>
              <w:top w:val="nil"/>
              <w:left w:val="nil"/>
              <w:bottom w:val="nil"/>
              <w:right w:val="nil"/>
            </w:tcBorders>
            <w:shd w:val="clear" w:color="auto" w:fill="auto"/>
            <w:noWrap/>
            <w:vAlign w:val="bottom"/>
            <w:hideMark/>
          </w:tcPr>
          <w:p w14:paraId="46BF23FA" w14:textId="77777777" w:rsidR="0065333E" w:rsidRPr="00B51D5A" w:rsidRDefault="0065333E" w:rsidP="00181675">
            <w:pPr>
              <w:rPr>
                <w:sz w:val="20"/>
                <w:szCs w:val="20"/>
              </w:rPr>
            </w:pPr>
          </w:p>
        </w:tc>
        <w:tc>
          <w:tcPr>
            <w:tcW w:w="2126" w:type="dxa"/>
            <w:tcBorders>
              <w:top w:val="nil"/>
              <w:left w:val="nil"/>
              <w:bottom w:val="nil"/>
              <w:right w:val="nil"/>
            </w:tcBorders>
            <w:shd w:val="clear" w:color="auto" w:fill="auto"/>
            <w:noWrap/>
            <w:vAlign w:val="bottom"/>
            <w:hideMark/>
          </w:tcPr>
          <w:p w14:paraId="2DD3F707" w14:textId="77777777" w:rsidR="0065333E" w:rsidRPr="00B51D5A" w:rsidRDefault="0065333E" w:rsidP="00181675">
            <w:pPr>
              <w:jc w:val="right"/>
              <w:rPr>
                <w:sz w:val="20"/>
                <w:szCs w:val="20"/>
              </w:rPr>
            </w:pPr>
          </w:p>
        </w:tc>
      </w:tr>
      <w:tr w:rsidR="0065333E" w:rsidRPr="00B51D5A" w14:paraId="568F7575" w14:textId="77777777" w:rsidTr="00181675">
        <w:trPr>
          <w:trHeight w:val="320"/>
        </w:trPr>
        <w:tc>
          <w:tcPr>
            <w:tcW w:w="4720" w:type="dxa"/>
            <w:tcBorders>
              <w:top w:val="nil"/>
              <w:left w:val="nil"/>
              <w:bottom w:val="nil"/>
              <w:right w:val="nil"/>
            </w:tcBorders>
            <w:shd w:val="clear" w:color="auto" w:fill="auto"/>
            <w:noWrap/>
            <w:vAlign w:val="bottom"/>
            <w:hideMark/>
          </w:tcPr>
          <w:p w14:paraId="3DFD81D7" w14:textId="54F99348" w:rsidR="0065333E" w:rsidRPr="00B51D5A" w:rsidRDefault="0065333E" w:rsidP="00181675">
            <w:pPr>
              <w:rPr>
                <w:color w:val="000000"/>
              </w:rPr>
            </w:pPr>
            <w:r w:rsidRPr="00B51D5A">
              <w:rPr>
                <w:color w:val="000000"/>
              </w:rPr>
              <w:t xml:space="preserve">Activities </w:t>
            </w:r>
            <w:r w:rsidR="00190745">
              <w:rPr>
                <w:color w:val="000000"/>
              </w:rPr>
              <w:t>and</w:t>
            </w:r>
            <w:r w:rsidRPr="00B51D5A">
              <w:rPr>
                <w:color w:val="000000"/>
              </w:rPr>
              <w:t xml:space="preserve"> </w:t>
            </w:r>
            <w:r w:rsidR="00190745">
              <w:rPr>
                <w:color w:val="000000"/>
              </w:rPr>
              <w:t>f</w:t>
            </w:r>
            <w:r w:rsidRPr="00B51D5A">
              <w:rPr>
                <w:color w:val="000000"/>
              </w:rPr>
              <w:t>unctions</w:t>
            </w:r>
          </w:p>
        </w:tc>
        <w:tc>
          <w:tcPr>
            <w:tcW w:w="1092" w:type="dxa"/>
            <w:tcBorders>
              <w:top w:val="nil"/>
              <w:left w:val="nil"/>
              <w:bottom w:val="nil"/>
              <w:right w:val="nil"/>
            </w:tcBorders>
            <w:shd w:val="clear" w:color="auto" w:fill="auto"/>
            <w:noWrap/>
            <w:vAlign w:val="bottom"/>
            <w:hideMark/>
          </w:tcPr>
          <w:p w14:paraId="416ADCE3"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3BA8CAC1" w14:textId="77777777" w:rsidR="0065333E" w:rsidRPr="00B51D5A" w:rsidRDefault="0065333E" w:rsidP="00181675">
            <w:pPr>
              <w:jc w:val="right"/>
              <w:rPr>
                <w:color w:val="000000"/>
              </w:rPr>
            </w:pPr>
            <w:r w:rsidRPr="00B51D5A">
              <w:rPr>
                <w:color w:val="000000"/>
              </w:rPr>
              <w:t>1,760</w:t>
            </w:r>
          </w:p>
        </w:tc>
        <w:tc>
          <w:tcPr>
            <w:tcW w:w="2126" w:type="dxa"/>
            <w:tcBorders>
              <w:top w:val="nil"/>
              <w:left w:val="nil"/>
              <w:bottom w:val="nil"/>
              <w:right w:val="nil"/>
            </w:tcBorders>
            <w:shd w:val="clear" w:color="auto" w:fill="auto"/>
            <w:noWrap/>
            <w:vAlign w:val="center"/>
            <w:hideMark/>
          </w:tcPr>
          <w:p w14:paraId="5577233B" w14:textId="77777777" w:rsidR="0065333E" w:rsidRPr="00B51D5A" w:rsidRDefault="0065333E" w:rsidP="00181675">
            <w:pPr>
              <w:jc w:val="right"/>
              <w:rPr>
                <w:color w:val="000000"/>
              </w:rPr>
            </w:pPr>
            <w:r w:rsidRPr="00B51D5A">
              <w:rPr>
                <w:color w:val="000000"/>
              </w:rPr>
              <w:t>4,709</w:t>
            </w:r>
          </w:p>
        </w:tc>
      </w:tr>
      <w:tr w:rsidR="0065333E" w:rsidRPr="00B51D5A" w14:paraId="3C94E558" w14:textId="77777777" w:rsidTr="00181675">
        <w:trPr>
          <w:trHeight w:val="320"/>
        </w:trPr>
        <w:tc>
          <w:tcPr>
            <w:tcW w:w="4720" w:type="dxa"/>
            <w:tcBorders>
              <w:top w:val="nil"/>
              <w:left w:val="nil"/>
              <w:bottom w:val="nil"/>
              <w:right w:val="nil"/>
            </w:tcBorders>
            <w:shd w:val="clear" w:color="auto" w:fill="auto"/>
            <w:noWrap/>
            <w:vAlign w:val="bottom"/>
            <w:hideMark/>
          </w:tcPr>
          <w:p w14:paraId="589A0057" w14:textId="77777777" w:rsidR="0065333E" w:rsidRPr="00B51D5A" w:rsidRDefault="0065333E" w:rsidP="00181675">
            <w:pPr>
              <w:rPr>
                <w:color w:val="000000"/>
              </w:rPr>
            </w:pPr>
            <w:r w:rsidRPr="00B51D5A">
              <w:rPr>
                <w:color w:val="000000"/>
              </w:rPr>
              <w:t>Campaigns</w:t>
            </w:r>
          </w:p>
        </w:tc>
        <w:tc>
          <w:tcPr>
            <w:tcW w:w="1092" w:type="dxa"/>
            <w:tcBorders>
              <w:top w:val="nil"/>
              <w:left w:val="nil"/>
              <w:bottom w:val="nil"/>
              <w:right w:val="nil"/>
            </w:tcBorders>
            <w:shd w:val="clear" w:color="auto" w:fill="auto"/>
            <w:noWrap/>
            <w:vAlign w:val="bottom"/>
            <w:hideMark/>
          </w:tcPr>
          <w:p w14:paraId="270BE698"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0E9A18A8" w14:textId="77777777" w:rsidR="0065333E" w:rsidRPr="00B51D5A" w:rsidRDefault="0065333E" w:rsidP="00181675">
            <w:pPr>
              <w:jc w:val="right"/>
              <w:rPr>
                <w:color w:val="000000"/>
              </w:rPr>
            </w:pPr>
            <w:r w:rsidRPr="00B51D5A">
              <w:rPr>
                <w:color w:val="000000"/>
              </w:rPr>
              <w:t>2,510</w:t>
            </w:r>
          </w:p>
        </w:tc>
        <w:tc>
          <w:tcPr>
            <w:tcW w:w="2126" w:type="dxa"/>
            <w:tcBorders>
              <w:top w:val="nil"/>
              <w:left w:val="nil"/>
              <w:bottom w:val="nil"/>
              <w:right w:val="nil"/>
            </w:tcBorders>
            <w:shd w:val="clear" w:color="auto" w:fill="auto"/>
            <w:noWrap/>
            <w:vAlign w:val="center"/>
            <w:hideMark/>
          </w:tcPr>
          <w:p w14:paraId="48B0AACA" w14:textId="77777777" w:rsidR="0065333E" w:rsidRPr="00B51D5A" w:rsidRDefault="0065333E" w:rsidP="00181675">
            <w:pPr>
              <w:jc w:val="right"/>
              <w:rPr>
                <w:color w:val="000000"/>
              </w:rPr>
            </w:pPr>
            <w:r w:rsidRPr="00B51D5A">
              <w:rPr>
                <w:color w:val="000000"/>
              </w:rPr>
              <w:t>1,895</w:t>
            </w:r>
          </w:p>
        </w:tc>
      </w:tr>
      <w:tr w:rsidR="0065333E" w:rsidRPr="00B51D5A" w14:paraId="644CB2A0" w14:textId="77777777" w:rsidTr="00181675">
        <w:trPr>
          <w:trHeight w:val="320"/>
        </w:trPr>
        <w:tc>
          <w:tcPr>
            <w:tcW w:w="4720" w:type="dxa"/>
            <w:tcBorders>
              <w:top w:val="nil"/>
              <w:left w:val="nil"/>
              <w:bottom w:val="nil"/>
              <w:right w:val="nil"/>
            </w:tcBorders>
            <w:shd w:val="clear" w:color="auto" w:fill="auto"/>
            <w:noWrap/>
            <w:vAlign w:val="bottom"/>
            <w:hideMark/>
          </w:tcPr>
          <w:p w14:paraId="372F3244" w14:textId="1221994A" w:rsidR="0065333E" w:rsidRPr="00B51D5A" w:rsidRDefault="0065333E" w:rsidP="00181675">
            <w:pPr>
              <w:rPr>
                <w:color w:val="000000"/>
              </w:rPr>
            </w:pPr>
            <w:r w:rsidRPr="00B51D5A">
              <w:rPr>
                <w:color w:val="000000"/>
              </w:rPr>
              <w:t xml:space="preserve">Outreach/ Grad </w:t>
            </w:r>
            <w:r w:rsidR="00190745">
              <w:rPr>
                <w:color w:val="000000"/>
              </w:rPr>
              <w:t>B</w:t>
            </w:r>
            <w:r w:rsidRPr="00B51D5A">
              <w:rPr>
                <w:color w:val="000000"/>
              </w:rPr>
              <w:t>all</w:t>
            </w:r>
          </w:p>
        </w:tc>
        <w:tc>
          <w:tcPr>
            <w:tcW w:w="1092" w:type="dxa"/>
            <w:tcBorders>
              <w:top w:val="nil"/>
              <w:left w:val="nil"/>
              <w:bottom w:val="nil"/>
              <w:right w:val="nil"/>
            </w:tcBorders>
            <w:shd w:val="clear" w:color="auto" w:fill="auto"/>
            <w:noWrap/>
            <w:vAlign w:val="bottom"/>
            <w:hideMark/>
          </w:tcPr>
          <w:p w14:paraId="28A8379E"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586A64DD" w14:textId="77777777" w:rsidR="0065333E" w:rsidRPr="00B51D5A" w:rsidRDefault="0065333E" w:rsidP="00181675">
            <w:pPr>
              <w:jc w:val="right"/>
              <w:rPr>
                <w:color w:val="000000"/>
              </w:rPr>
            </w:pPr>
            <w:r w:rsidRPr="00B51D5A">
              <w:rPr>
                <w:color w:val="000000"/>
              </w:rPr>
              <w:t>15,077</w:t>
            </w:r>
          </w:p>
        </w:tc>
        <w:tc>
          <w:tcPr>
            <w:tcW w:w="2126" w:type="dxa"/>
            <w:tcBorders>
              <w:top w:val="nil"/>
              <w:left w:val="nil"/>
              <w:bottom w:val="nil"/>
              <w:right w:val="nil"/>
            </w:tcBorders>
            <w:shd w:val="clear" w:color="auto" w:fill="auto"/>
            <w:noWrap/>
            <w:vAlign w:val="center"/>
            <w:hideMark/>
          </w:tcPr>
          <w:p w14:paraId="04AC6288" w14:textId="77777777" w:rsidR="0065333E" w:rsidRPr="00B51D5A" w:rsidRDefault="0065333E" w:rsidP="00181675">
            <w:pPr>
              <w:jc w:val="right"/>
              <w:rPr>
                <w:color w:val="000000"/>
              </w:rPr>
            </w:pPr>
            <w:r>
              <w:rPr>
                <w:color w:val="000000"/>
              </w:rPr>
              <w:t>-</w:t>
            </w:r>
            <w:r w:rsidRPr="00B51D5A">
              <w:rPr>
                <w:color w:val="000000"/>
              </w:rPr>
              <w:t xml:space="preserve"> </w:t>
            </w:r>
          </w:p>
        </w:tc>
      </w:tr>
      <w:tr w:rsidR="0065333E" w:rsidRPr="00B51D5A" w14:paraId="5AA34F71" w14:textId="77777777" w:rsidTr="00181675">
        <w:trPr>
          <w:trHeight w:val="320"/>
        </w:trPr>
        <w:tc>
          <w:tcPr>
            <w:tcW w:w="4720" w:type="dxa"/>
            <w:tcBorders>
              <w:top w:val="nil"/>
              <w:left w:val="nil"/>
              <w:bottom w:val="nil"/>
              <w:right w:val="nil"/>
            </w:tcBorders>
            <w:shd w:val="clear" w:color="auto" w:fill="auto"/>
            <w:noWrap/>
            <w:vAlign w:val="bottom"/>
            <w:hideMark/>
          </w:tcPr>
          <w:p w14:paraId="6D6D9F4E" w14:textId="63CCA255" w:rsidR="0065333E" w:rsidRPr="00B51D5A" w:rsidRDefault="0065333E" w:rsidP="00181675">
            <w:pPr>
              <w:rPr>
                <w:color w:val="000000"/>
              </w:rPr>
            </w:pPr>
            <w:r w:rsidRPr="00B51D5A">
              <w:rPr>
                <w:color w:val="000000"/>
              </w:rPr>
              <w:t xml:space="preserve">Supervisor of </w:t>
            </w:r>
            <w:r w:rsidR="00190745">
              <w:rPr>
                <w:color w:val="000000"/>
              </w:rPr>
              <w:t>Y</w:t>
            </w:r>
            <w:r w:rsidRPr="00B51D5A">
              <w:rPr>
                <w:color w:val="000000"/>
              </w:rPr>
              <w:t>ear award</w:t>
            </w:r>
          </w:p>
        </w:tc>
        <w:tc>
          <w:tcPr>
            <w:tcW w:w="1092" w:type="dxa"/>
            <w:tcBorders>
              <w:top w:val="nil"/>
              <w:left w:val="nil"/>
              <w:bottom w:val="nil"/>
              <w:right w:val="nil"/>
            </w:tcBorders>
            <w:shd w:val="clear" w:color="auto" w:fill="auto"/>
            <w:noWrap/>
            <w:vAlign w:val="bottom"/>
            <w:hideMark/>
          </w:tcPr>
          <w:p w14:paraId="218564DB"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157AE03B" w14:textId="77777777" w:rsidR="0065333E" w:rsidRPr="00B51D5A" w:rsidRDefault="0065333E" w:rsidP="00181675">
            <w:pPr>
              <w:jc w:val="right"/>
              <w:rPr>
                <w:color w:val="000000"/>
              </w:rPr>
            </w:pPr>
            <w:r w:rsidRPr="00B51D5A">
              <w:rPr>
                <w:color w:val="000000"/>
              </w:rPr>
              <w:t>2,921</w:t>
            </w:r>
          </w:p>
        </w:tc>
        <w:tc>
          <w:tcPr>
            <w:tcW w:w="2126" w:type="dxa"/>
            <w:tcBorders>
              <w:top w:val="nil"/>
              <w:left w:val="nil"/>
              <w:bottom w:val="nil"/>
              <w:right w:val="nil"/>
            </w:tcBorders>
            <w:shd w:val="clear" w:color="auto" w:fill="auto"/>
            <w:noWrap/>
            <w:vAlign w:val="center"/>
            <w:hideMark/>
          </w:tcPr>
          <w:p w14:paraId="25F8F387" w14:textId="77777777" w:rsidR="0065333E" w:rsidRPr="00B51D5A" w:rsidRDefault="0065333E" w:rsidP="00181675">
            <w:pPr>
              <w:jc w:val="right"/>
              <w:rPr>
                <w:color w:val="000000"/>
              </w:rPr>
            </w:pPr>
            <w:r w:rsidRPr="00B51D5A">
              <w:rPr>
                <w:color w:val="000000"/>
              </w:rPr>
              <w:t>3,392</w:t>
            </w:r>
          </w:p>
        </w:tc>
      </w:tr>
      <w:tr w:rsidR="0065333E" w:rsidRPr="00B51D5A" w14:paraId="215E9AD7" w14:textId="77777777" w:rsidTr="00181675">
        <w:trPr>
          <w:trHeight w:val="320"/>
        </w:trPr>
        <w:tc>
          <w:tcPr>
            <w:tcW w:w="4720" w:type="dxa"/>
            <w:tcBorders>
              <w:top w:val="nil"/>
              <w:left w:val="nil"/>
              <w:bottom w:val="nil"/>
              <w:right w:val="nil"/>
            </w:tcBorders>
            <w:shd w:val="clear" w:color="auto" w:fill="auto"/>
            <w:noWrap/>
            <w:vAlign w:val="bottom"/>
            <w:hideMark/>
          </w:tcPr>
          <w:p w14:paraId="462B943E" w14:textId="3CEA2EF6" w:rsidR="0065333E" w:rsidRPr="00B51D5A" w:rsidRDefault="0065333E" w:rsidP="00181675">
            <w:pPr>
              <w:rPr>
                <w:color w:val="000000"/>
              </w:rPr>
            </w:pPr>
            <w:r w:rsidRPr="00B51D5A">
              <w:rPr>
                <w:color w:val="000000"/>
              </w:rPr>
              <w:t xml:space="preserve">Council </w:t>
            </w:r>
            <w:r w:rsidR="00190745">
              <w:rPr>
                <w:color w:val="000000"/>
              </w:rPr>
              <w:t>m</w:t>
            </w:r>
            <w:r w:rsidRPr="00B51D5A">
              <w:rPr>
                <w:color w:val="000000"/>
              </w:rPr>
              <w:t xml:space="preserve">eeting &amp; AGM </w:t>
            </w:r>
            <w:r w:rsidR="00190745">
              <w:rPr>
                <w:color w:val="000000"/>
              </w:rPr>
              <w:t>e</w:t>
            </w:r>
            <w:r w:rsidRPr="00B51D5A">
              <w:rPr>
                <w:color w:val="000000"/>
              </w:rPr>
              <w:t>xpenses</w:t>
            </w:r>
          </w:p>
        </w:tc>
        <w:tc>
          <w:tcPr>
            <w:tcW w:w="1092" w:type="dxa"/>
            <w:tcBorders>
              <w:top w:val="nil"/>
              <w:left w:val="nil"/>
              <w:bottom w:val="nil"/>
              <w:right w:val="nil"/>
            </w:tcBorders>
            <w:shd w:val="clear" w:color="auto" w:fill="auto"/>
            <w:noWrap/>
            <w:vAlign w:val="bottom"/>
            <w:hideMark/>
          </w:tcPr>
          <w:p w14:paraId="10E2E179"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6AF0955A" w14:textId="77777777" w:rsidR="0065333E" w:rsidRPr="00B51D5A" w:rsidRDefault="0065333E" w:rsidP="00181675">
            <w:pPr>
              <w:jc w:val="right"/>
              <w:rPr>
                <w:color w:val="000000"/>
              </w:rPr>
            </w:pPr>
            <w:r w:rsidRPr="00B51D5A">
              <w:rPr>
                <w:color w:val="000000"/>
              </w:rPr>
              <w:t>6,500</w:t>
            </w:r>
          </w:p>
        </w:tc>
        <w:tc>
          <w:tcPr>
            <w:tcW w:w="2126" w:type="dxa"/>
            <w:tcBorders>
              <w:top w:val="nil"/>
              <w:left w:val="nil"/>
              <w:bottom w:val="nil"/>
              <w:right w:val="nil"/>
            </w:tcBorders>
            <w:shd w:val="clear" w:color="auto" w:fill="auto"/>
            <w:noWrap/>
            <w:vAlign w:val="center"/>
            <w:hideMark/>
          </w:tcPr>
          <w:p w14:paraId="2A9E98F4" w14:textId="77777777" w:rsidR="0065333E" w:rsidRPr="00B51D5A" w:rsidRDefault="0065333E" w:rsidP="00181675">
            <w:pPr>
              <w:jc w:val="right"/>
              <w:rPr>
                <w:color w:val="000000"/>
              </w:rPr>
            </w:pPr>
            <w:r w:rsidRPr="00B51D5A">
              <w:rPr>
                <w:color w:val="000000"/>
              </w:rPr>
              <w:t>6,500</w:t>
            </w:r>
          </w:p>
        </w:tc>
      </w:tr>
      <w:tr w:rsidR="0065333E" w:rsidRPr="00B51D5A" w14:paraId="13260C6C" w14:textId="77777777" w:rsidTr="00181675">
        <w:trPr>
          <w:trHeight w:val="340"/>
        </w:trPr>
        <w:tc>
          <w:tcPr>
            <w:tcW w:w="4720" w:type="dxa"/>
            <w:tcBorders>
              <w:top w:val="nil"/>
              <w:left w:val="nil"/>
              <w:bottom w:val="nil"/>
              <w:right w:val="nil"/>
            </w:tcBorders>
            <w:shd w:val="clear" w:color="auto" w:fill="auto"/>
            <w:noWrap/>
            <w:vAlign w:val="bottom"/>
            <w:hideMark/>
          </w:tcPr>
          <w:p w14:paraId="4566E78C" w14:textId="77777777" w:rsidR="0065333E" w:rsidRPr="00B51D5A" w:rsidRDefault="0065333E" w:rsidP="00181675">
            <w:pPr>
              <w:rPr>
                <w:color w:val="000000"/>
              </w:rPr>
            </w:pPr>
            <w:r w:rsidRPr="00B51D5A">
              <w:rPr>
                <w:color w:val="000000"/>
              </w:rPr>
              <w:t>Welcome Week</w:t>
            </w:r>
          </w:p>
        </w:tc>
        <w:tc>
          <w:tcPr>
            <w:tcW w:w="1092" w:type="dxa"/>
            <w:tcBorders>
              <w:top w:val="nil"/>
              <w:left w:val="nil"/>
              <w:bottom w:val="nil"/>
              <w:right w:val="nil"/>
            </w:tcBorders>
            <w:shd w:val="clear" w:color="auto" w:fill="auto"/>
            <w:noWrap/>
            <w:vAlign w:val="bottom"/>
            <w:hideMark/>
          </w:tcPr>
          <w:p w14:paraId="17CDBD9A" w14:textId="77777777" w:rsidR="0065333E" w:rsidRPr="00B51D5A" w:rsidRDefault="0065333E" w:rsidP="00181675">
            <w:pPr>
              <w:rPr>
                <w:color w:val="000000"/>
              </w:rPr>
            </w:pPr>
          </w:p>
        </w:tc>
        <w:tc>
          <w:tcPr>
            <w:tcW w:w="1701" w:type="dxa"/>
            <w:tcBorders>
              <w:top w:val="nil"/>
              <w:left w:val="nil"/>
              <w:bottom w:val="single" w:sz="8" w:space="0" w:color="auto"/>
              <w:right w:val="nil"/>
            </w:tcBorders>
            <w:shd w:val="clear" w:color="auto" w:fill="auto"/>
            <w:noWrap/>
            <w:vAlign w:val="center"/>
            <w:hideMark/>
          </w:tcPr>
          <w:p w14:paraId="4AEF8B52" w14:textId="77777777" w:rsidR="0065333E" w:rsidRPr="00B51D5A" w:rsidRDefault="0065333E" w:rsidP="00181675">
            <w:pPr>
              <w:jc w:val="right"/>
              <w:rPr>
                <w:color w:val="000000"/>
              </w:rPr>
            </w:pPr>
            <w:r w:rsidRPr="00B51D5A">
              <w:rPr>
                <w:color w:val="000000"/>
              </w:rPr>
              <w:t>5,253</w:t>
            </w:r>
          </w:p>
        </w:tc>
        <w:tc>
          <w:tcPr>
            <w:tcW w:w="2126" w:type="dxa"/>
            <w:tcBorders>
              <w:top w:val="nil"/>
              <w:left w:val="nil"/>
              <w:bottom w:val="single" w:sz="8" w:space="0" w:color="auto"/>
              <w:right w:val="nil"/>
            </w:tcBorders>
            <w:shd w:val="clear" w:color="auto" w:fill="auto"/>
            <w:noWrap/>
            <w:vAlign w:val="center"/>
            <w:hideMark/>
          </w:tcPr>
          <w:p w14:paraId="62C0A27A" w14:textId="77777777" w:rsidR="0065333E" w:rsidRPr="00B51D5A" w:rsidRDefault="0065333E" w:rsidP="00181675">
            <w:pPr>
              <w:jc w:val="right"/>
              <w:rPr>
                <w:color w:val="000000"/>
              </w:rPr>
            </w:pPr>
            <w:r w:rsidRPr="00B51D5A">
              <w:rPr>
                <w:color w:val="000000"/>
              </w:rPr>
              <w:t>7,295</w:t>
            </w:r>
          </w:p>
        </w:tc>
      </w:tr>
      <w:tr w:rsidR="0065333E" w:rsidRPr="00B51D5A" w14:paraId="284139A9" w14:textId="77777777" w:rsidTr="00181675">
        <w:trPr>
          <w:trHeight w:val="340"/>
        </w:trPr>
        <w:tc>
          <w:tcPr>
            <w:tcW w:w="4720" w:type="dxa"/>
            <w:tcBorders>
              <w:top w:val="nil"/>
              <w:left w:val="nil"/>
              <w:bottom w:val="nil"/>
              <w:right w:val="nil"/>
            </w:tcBorders>
            <w:shd w:val="clear" w:color="auto" w:fill="auto"/>
            <w:noWrap/>
            <w:vAlign w:val="bottom"/>
            <w:hideMark/>
          </w:tcPr>
          <w:p w14:paraId="35B74681" w14:textId="77777777" w:rsidR="0065333E" w:rsidRPr="00B51D5A" w:rsidRDefault="0065333E" w:rsidP="00181675">
            <w:pPr>
              <w:jc w:val="right"/>
              <w:rPr>
                <w:color w:val="000000"/>
              </w:rPr>
            </w:pPr>
          </w:p>
        </w:tc>
        <w:tc>
          <w:tcPr>
            <w:tcW w:w="1092" w:type="dxa"/>
            <w:tcBorders>
              <w:top w:val="nil"/>
              <w:left w:val="nil"/>
              <w:bottom w:val="nil"/>
              <w:right w:val="nil"/>
            </w:tcBorders>
            <w:shd w:val="clear" w:color="auto" w:fill="auto"/>
            <w:noWrap/>
            <w:vAlign w:val="bottom"/>
            <w:hideMark/>
          </w:tcPr>
          <w:p w14:paraId="53189057" w14:textId="77777777" w:rsidR="0065333E" w:rsidRPr="00B51D5A" w:rsidRDefault="0065333E" w:rsidP="00181675">
            <w:pPr>
              <w:rPr>
                <w:sz w:val="20"/>
                <w:szCs w:val="20"/>
              </w:rPr>
            </w:pPr>
          </w:p>
        </w:tc>
        <w:tc>
          <w:tcPr>
            <w:tcW w:w="1701" w:type="dxa"/>
            <w:tcBorders>
              <w:top w:val="nil"/>
              <w:left w:val="nil"/>
              <w:bottom w:val="single" w:sz="8" w:space="0" w:color="auto"/>
              <w:right w:val="nil"/>
            </w:tcBorders>
            <w:shd w:val="clear" w:color="auto" w:fill="auto"/>
            <w:noWrap/>
            <w:vAlign w:val="center"/>
            <w:hideMark/>
          </w:tcPr>
          <w:p w14:paraId="70662C66" w14:textId="77777777" w:rsidR="0065333E" w:rsidRPr="00B51D5A" w:rsidRDefault="0065333E" w:rsidP="00181675">
            <w:pPr>
              <w:jc w:val="right"/>
              <w:rPr>
                <w:color w:val="000000"/>
              </w:rPr>
            </w:pPr>
            <w:r w:rsidRPr="00B51D5A">
              <w:rPr>
                <w:color w:val="000000"/>
              </w:rPr>
              <w:t>34,022</w:t>
            </w:r>
          </w:p>
        </w:tc>
        <w:tc>
          <w:tcPr>
            <w:tcW w:w="2126" w:type="dxa"/>
            <w:tcBorders>
              <w:top w:val="nil"/>
              <w:left w:val="nil"/>
              <w:bottom w:val="single" w:sz="8" w:space="0" w:color="auto"/>
              <w:right w:val="nil"/>
            </w:tcBorders>
            <w:shd w:val="clear" w:color="auto" w:fill="auto"/>
            <w:noWrap/>
            <w:vAlign w:val="center"/>
            <w:hideMark/>
          </w:tcPr>
          <w:p w14:paraId="1AC23A3F" w14:textId="77777777" w:rsidR="0065333E" w:rsidRPr="00B51D5A" w:rsidRDefault="0065333E" w:rsidP="00181675">
            <w:pPr>
              <w:jc w:val="right"/>
              <w:rPr>
                <w:color w:val="000000"/>
              </w:rPr>
            </w:pPr>
            <w:r w:rsidRPr="00B51D5A">
              <w:rPr>
                <w:color w:val="000000"/>
              </w:rPr>
              <w:t>23,791</w:t>
            </w:r>
          </w:p>
        </w:tc>
      </w:tr>
      <w:tr w:rsidR="0065333E" w:rsidRPr="00B51D5A" w14:paraId="077114FD" w14:textId="77777777" w:rsidTr="00181675">
        <w:trPr>
          <w:trHeight w:val="660"/>
        </w:trPr>
        <w:tc>
          <w:tcPr>
            <w:tcW w:w="4720" w:type="dxa"/>
            <w:tcBorders>
              <w:top w:val="nil"/>
              <w:left w:val="nil"/>
              <w:bottom w:val="nil"/>
              <w:right w:val="nil"/>
            </w:tcBorders>
            <w:shd w:val="clear" w:color="auto" w:fill="auto"/>
            <w:noWrap/>
            <w:vAlign w:val="bottom"/>
            <w:hideMark/>
          </w:tcPr>
          <w:p w14:paraId="694DD9C4" w14:textId="77777777" w:rsidR="0065333E" w:rsidRPr="00B51D5A" w:rsidRDefault="0065333E" w:rsidP="00181675">
            <w:pPr>
              <w:rPr>
                <w:b/>
                <w:bCs/>
                <w:i/>
                <w:iCs/>
                <w:color w:val="000000"/>
              </w:rPr>
            </w:pPr>
            <w:r w:rsidRPr="00B51D5A">
              <w:rPr>
                <w:b/>
                <w:bCs/>
                <w:i/>
                <w:iCs/>
                <w:color w:val="000000"/>
              </w:rPr>
              <w:t>Publications</w:t>
            </w:r>
          </w:p>
        </w:tc>
        <w:tc>
          <w:tcPr>
            <w:tcW w:w="1092" w:type="dxa"/>
            <w:tcBorders>
              <w:top w:val="nil"/>
              <w:left w:val="nil"/>
              <w:bottom w:val="nil"/>
              <w:right w:val="nil"/>
            </w:tcBorders>
            <w:shd w:val="clear" w:color="auto" w:fill="auto"/>
            <w:noWrap/>
            <w:vAlign w:val="bottom"/>
            <w:hideMark/>
          </w:tcPr>
          <w:p w14:paraId="6AA81815" w14:textId="77777777" w:rsidR="0065333E" w:rsidRPr="00B51D5A" w:rsidRDefault="0065333E" w:rsidP="00181675">
            <w:pPr>
              <w:rPr>
                <w:b/>
                <w:bCs/>
                <w:i/>
                <w:iCs/>
                <w:color w:val="000000"/>
              </w:rPr>
            </w:pPr>
          </w:p>
        </w:tc>
        <w:tc>
          <w:tcPr>
            <w:tcW w:w="1701" w:type="dxa"/>
            <w:tcBorders>
              <w:top w:val="nil"/>
              <w:left w:val="nil"/>
              <w:bottom w:val="nil"/>
              <w:right w:val="nil"/>
            </w:tcBorders>
            <w:shd w:val="clear" w:color="auto" w:fill="auto"/>
            <w:noWrap/>
            <w:vAlign w:val="bottom"/>
            <w:hideMark/>
          </w:tcPr>
          <w:p w14:paraId="4DB0BC56" w14:textId="77777777" w:rsidR="0065333E" w:rsidRPr="00B51D5A" w:rsidRDefault="0065333E" w:rsidP="00181675">
            <w:pPr>
              <w:rPr>
                <w:sz w:val="20"/>
                <w:szCs w:val="20"/>
              </w:rPr>
            </w:pPr>
          </w:p>
        </w:tc>
        <w:tc>
          <w:tcPr>
            <w:tcW w:w="2126" w:type="dxa"/>
            <w:tcBorders>
              <w:top w:val="nil"/>
              <w:left w:val="nil"/>
              <w:bottom w:val="nil"/>
              <w:right w:val="nil"/>
            </w:tcBorders>
            <w:shd w:val="clear" w:color="auto" w:fill="auto"/>
            <w:noWrap/>
            <w:vAlign w:val="bottom"/>
            <w:hideMark/>
          </w:tcPr>
          <w:p w14:paraId="10361FDD" w14:textId="77777777" w:rsidR="0065333E" w:rsidRPr="00B51D5A" w:rsidRDefault="0065333E" w:rsidP="00181675">
            <w:pPr>
              <w:jc w:val="right"/>
              <w:rPr>
                <w:sz w:val="20"/>
                <w:szCs w:val="20"/>
              </w:rPr>
            </w:pPr>
          </w:p>
        </w:tc>
      </w:tr>
      <w:tr w:rsidR="0065333E" w:rsidRPr="00B51D5A" w14:paraId="45082A40" w14:textId="77777777" w:rsidTr="00181675">
        <w:trPr>
          <w:trHeight w:val="320"/>
        </w:trPr>
        <w:tc>
          <w:tcPr>
            <w:tcW w:w="4720" w:type="dxa"/>
            <w:tcBorders>
              <w:top w:val="nil"/>
              <w:left w:val="nil"/>
              <w:bottom w:val="nil"/>
              <w:right w:val="nil"/>
            </w:tcBorders>
            <w:shd w:val="clear" w:color="auto" w:fill="auto"/>
            <w:noWrap/>
            <w:vAlign w:val="bottom"/>
            <w:hideMark/>
          </w:tcPr>
          <w:p w14:paraId="183EEE20" w14:textId="77777777" w:rsidR="0065333E" w:rsidRPr="00B51D5A" w:rsidRDefault="0065333E" w:rsidP="00181675">
            <w:pPr>
              <w:rPr>
                <w:color w:val="000000"/>
              </w:rPr>
            </w:pPr>
            <w:r w:rsidRPr="00B51D5A">
              <w:rPr>
                <w:color w:val="000000"/>
              </w:rPr>
              <w:t>Calendar</w:t>
            </w:r>
          </w:p>
        </w:tc>
        <w:tc>
          <w:tcPr>
            <w:tcW w:w="1092" w:type="dxa"/>
            <w:tcBorders>
              <w:top w:val="nil"/>
              <w:left w:val="nil"/>
              <w:bottom w:val="nil"/>
              <w:right w:val="nil"/>
            </w:tcBorders>
            <w:shd w:val="clear" w:color="auto" w:fill="auto"/>
            <w:noWrap/>
            <w:vAlign w:val="bottom"/>
            <w:hideMark/>
          </w:tcPr>
          <w:p w14:paraId="41420EA7"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1E38EC05" w14:textId="77777777" w:rsidR="0065333E" w:rsidRPr="00B51D5A" w:rsidRDefault="0065333E" w:rsidP="00181675">
            <w:pPr>
              <w:jc w:val="right"/>
              <w:rPr>
                <w:color w:val="000000"/>
              </w:rPr>
            </w:pPr>
            <w:r w:rsidRPr="00B51D5A">
              <w:rPr>
                <w:color w:val="000000"/>
              </w:rPr>
              <w:t>2,466</w:t>
            </w:r>
          </w:p>
        </w:tc>
        <w:tc>
          <w:tcPr>
            <w:tcW w:w="2126" w:type="dxa"/>
            <w:tcBorders>
              <w:top w:val="nil"/>
              <w:left w:val="nil"/>
              <w:bottom w:val="nil"/>
              <w:right w:val="nil"/>
            </w:tcBorders>
            <w:shd w:val="clear" w:color="auto" w:fill="auto"/>
            <w:noWrap/>
            <w:vAlign w:val="center"/>
            <w:hideMark/>
          </w:tcPr>
          <w:p w14:paraId="08C33D02" w14:textId="77777777" w:rsidR="0065333E" w:rsidRPr="00B51D5A" w:rsidRDefault="0065333E" w:rsidP="00181675">
            <w:pPr>
              <w:jc w:val="right"/>
              <w:rPr>
                <w:color w:val="000000"/>
              </w:rPr>
            </w:pPr>
            <w:r w:rsidRPr="00B51D5A">
              <w:rPr>
                <w:color w:val="000000"/>
              </w:rPr>
              <w:t>1,695</w:t>
            </w:r>
          </w:p>
        </w:tc>
      </w:tr>
      <w:tr w:rsidR="0065333E" w:rsidRPr="00B51D5A" w14:paraId="6F1BF2D5" w14:textId="77777777" w:rsidTr="00181675">
        <w:trPr>
          <w:trHeight w:val="320"/>
        </w:trPr>
        <w:tc>
          <w:tcPr>
            <w:tcW w:w="4720" w:type="dxa"/>
            <w:tcBorders>
              <w:top w:val="nil"/>
              <w:left w:val="nil"/>
              <w:bottom w:val="nil"/>
              <w:right w:val="nil"/>
            </w:tcBorders>
            <w:shd w:val="clear" w:color="auto" w:fill="auto"/>
            <w:noWrap/>
            <w:vAlign w:val="bottom"/>
            <w:hideMark/>
          </w:tcPr>
          <w:p w14:paraId="6549BFC0" w14:textId="77777777" w:rsidR="0065333E" w:rsidRPr="00B51D5A" w:rsidRDefault="0065333E" w:rsidP="00181675">
            <w:pPr>
              <w:rPr>
                <w:color w:val="000000"/>
              </w:rPr>
            </w:pPr>
            <w:r w:rsidRPr="00B51D5A">
              <w:rPr>
                <w:color w:val="000000"/>
              </w:rPr>
              <w:t>Information brochures / books</w:t>
            </w:r>
          </w:p>
        </w:tc>
        <w:tc>
          <w:tcPr>
            <w:tcW w:w="1092" w:type="dxa"/>
            <w:tcBorders>
              <w:top w:val="nil"/>
              <w:left w:val="nil"/>
              <w:bottom w:val="nil"/>
              <w:right w:val="nil"/>
            </w:tcBorders>
            <w:shd w:val="clear" w:color="auto" w:fill="auto"/>
            <w:noWrap/>
            <w:vAlign w:val="bottom"/>
            <w:hideMark/>
          </w:tcPr>
          <w:p w14:paraId="594E152C"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238F0C75" w14:textId="77777777" w:rsidR="0065333E" w:rsidRPr="00B51D5A" w:rsidRDefault="0065333E" w:rsidP="00181675">
            <w:pPr>
              <w:jc w:val="right"/>
              <w:rPr>
                <w:color w:val="000000"/>
              </w:rPr>
            </w:pPr>
            <w:r w:rsidRPr="00B51D5A">
              <w:rPr>
                <w:color w:val="000000"/>
              </w:rPr>
              <w:t>1,401</w:t>
            </w:r>
          </w:p>
        </w:tc>
        <w:tc>
          <w:tcPr>
            <w:tcW w:w="2126" w:type="dxa"/>
            <w:tcBorders>
              <w:top w:val="nil"/>
              <w:left w:val="nil"/>
              <w:bottom w:val="nil"/>
              <w:right w:val="nil"/>
            </w:tcBorders>
            <w:shd w:val="clear" w:color="auto" w:fill="auto"/>
            <w:noWrap/>
            <w:vAlign w:val="center"/>
            <w:hideMark/>
          </w:tcPr>
          <w:p w14:paraId="41DDA551" w14:textId="77777777" w:rsidR="0065333E" w:rsidRPr="00B51D5A" w:rsidRDefault="0065333E" w:rsidP="00181675">
            <w:pPr>
              <w:jc w:val="right"/>
              <w:rPr>
                <w:color w:val="000000"/>
              </w:rPr>
            </w:pPr>
            <w:r w:rsidRPr="00B51D5A">
              <w:rPr>
                <w:color w:val="000000"/>
              </w:rPr>
              <w:t>2,792</w:t>
            </w:r>
          </w:p>
        </w:tc>
      </w:tr>
      <w:tr w:rsidR="0065333E" w:rsidRPr="00B51D5A" w14:paraId="3713BB74" w14:textId="77777777" w:rsidTr="00181675">
        <w:trPr>
          <w:trHeight w:val="320"/>
        </w:trPr>
        <w:tc>
          <w:tcPr>
            <w:tcW w:w="4720" w:type="dxa"/>
            <w:tcBorders>
              <w:top w:val="nil"/>
              <w:left w:val="nil"/>
              <w:bottom w:val="nil"/>
              <w:right w:val="nil"/>
            </w:tcBorders>
            <w:shd w:val="clear" w:color="auto" w:fill="auto"/>
            <w:noWrap/>
            <w:vAlign w:val="bottom"/>
            <w:hideMark/>
          </w:tcPr>
          <w:p w14:paraId="1E3FD07D" w14:textId="77777777" w:rsidR="0065333E" w:rsidRPr="00B51D5A" w:rsidRDefault="0065333E" w:rsidP="00181675">
            <w:pPr>
              <w:rPr>
                <w:color w:val="000000"/>
              </w:rPr>
            </w:pPr>
            <w:r w:rsidRPr="00B51D5A">
              <w:rPr>
                <w:color w:val="000000"/>
              </w:rPr>
              <w:t>Sundry</w:t>
            </w:r>
          </w:p>
        </w:tc>
        <w:tc>
          <w:tcPr>
            <w:tcW w:w="1092" w:type="dxa"/>
            <w:tcBorders>
              <w:top w:val="nil"/>
              <w:left w:val="nil"/>
              <w:bottom w:val="nil"/>
              <w:right w:val="nil"/>
            </w:tcBorders>
            <w:shd w:val="clear" w:color="auto" w:fill="auto"/>
            <w:noWrap/>
            <w:vAlign w:val="bottom"/>
            <w:hideMark/>
          </w:tcPr>
          <w:p w14:paraId="112E0FAC"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2F1BFF2B" w14:textId="77777777" w:rsidR="0065333E" w:rsidRPr="00B51D5A" w:rsidRDefault="0065333E" w:rsidP="00181675">
            <w:pPr>
              <w:jc w:val="right"/>
              <w:rPr>
                <w:color w:val="000000"/>
              </w:rPr>
            </w:pPr>
            <w:r w:rsidRPr="00B51D5A">
              <w:rPr>
                <w:color w:val="000000"/>
              </w:rPr>
              <w:t>425</w:t>
            </w:r>
          </w:p>
        </w:tc>
        <w:tc>
          <w:tcPr>
            <w:tcW w:w="2126" w:type="dxa"/>
            <w:tcBorders>
              <w:top w:val="nil"/>
              <w:left w:val="nil"/>
              <w:bottom w:val="nil"/>
              <w:right w:val="nil"/>
            </w:tcBorders>
            <w:shd w:val="clear" w:color="auto" w:fill="auto"/>
            <w:noWrap/>
            <w:vAlign w:val="center"/>
            <w:hideMark/>
          </w:tcPr>
          <w:p w14:paraId="6018EB9C" w14:textId="77777777" w:rsidR="0065333E" w:rsidRPr="00B51D5A" w:rsidRDefault="0065333E" w:rsidP="00181675">
            <w:pPr>
              <w:jc w:val="right"/>
              <w:rPr>
                <w:color w:val="000000"/>
              </w:rPr>
            </w:pPr>
            <w:r>
              <w:rPr>
                <w:color w:val="000000"/>
              </w:rPr>
              <w:t>-</w:t>
            </w:r>
            <w:r w:rsidRPr="00B51D5A">
              <w:rPr>
                <w:color w:val="000000"/>
              </w:rPr>
              <w:t xml:space="preserve"> </w:t>
            </w:r>
          </w:p>
        </w:tc>
      </w:tr>
      <w:tr w:rsidR="0065333E" w:rsidRPr="00B51D5A" w14:paraId="763BABE6" w14:textId="77777777" w:rsidTr="00181675">
        <w:trPr>
          <w:trHeight w:val="340"/>
        </w:trPr>
        <w:tc>
          <w:tcPr>
            <w:tcW w:w="4720" w:type="dxa"/>
            <w:tcBorders>
              <w:top w:val="nil"/>
              <w:left w:val="nil"/>
              <w:bottom w:val="nil"/>
              <w:right w:val="nil"/>
            </w:tcBorders>
            <w:shd w:val="clear" w:color="auto" w:fill="auto"/>
            <w:noWrap/>
            <w:vAlign w:val="bottom"/>
            <w:hideMark/>
          </w:tcPr>
          <w:p w14:paraId="0B0B2DAE" w14:textId="06C13581" w:rsidR="0065333E" w:rsidRPr="00B51D5A" w:rsidRDefault="0065333E" w:rsidP="00181675">
            <w:pPr>
              <w:rPr>
                <w:color w:val="000000"/>
              </w:rPr>
            </w:pPr>
            <w:r w:rsidRPr="00B51D5A">
              <w:rPr>
                <w:color w:val="000000"/>
              </w:rPr>
              <w:t xml:space="preserve">Social </w:t>
            </w:r>
            <w:r w:rsidR="00190745">
              <w:rPr>
                <w:color w:val="000000"/>
              </w:rPr>
              <w:t>m</w:t>
            </w:r>
            <w:r w:rsidRPr="00B51D5A">
              <w:rPr>
                <w:color w:val="000000"/>
              </w:rPr>
              <w:t>edia</w:t>
            </w:r>
          </w:p>
        </w:tc>
        <w:tc>
          <w:tcPr>
            <w:tcW w:w="1092" w:type="dxa"/>
            <w:tcBorders>
              <w:top w:val="nil"/>
              <w:left w:val="nil"/>
              <w:bottom w:val="nil"/>
              <w:right w:val="nil"/>
            </w:tcBorders>
            <w:shd w:val="clear" w:color="auto" w:fill="auto"/>
            <w:noWrap/>
            <w:vAlign w:val="bottom"/>
            <w:hideMark/>
          </w:tcPr>
          <w:p w14:paraId="46E42C33"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3A807F03" w14:textId="77777777" w:rsidR="0065333E" w:rsidRPr="00B51D5A" w:rsidRDefault="0065333E" w:rsidP="00181675">
            <w:pPr>
              <w:jc w:val="right"/>
              <w:rPr>
                <w:color w:val="000000"/>
              </w:rPr>
            </w:pPr>
            <w:r w:rsidRPr="00B51D5A">
              <w:rPr>
                <w:color w:val="000000"/>
              </w:rPr>
              <w:t>3,638</w:t>
            </w:r>
          </w:p>
        </w:tc>
        <w:tc>
          <w:tcPr>
            <w:tcW w:w="2126" w:type="dxa"/>
            <w:tcBorders>
              <w:top w:val="nil"/>
              <w:left w:val="nil"/>
              <w:bottom w:val="nil"/>
              <w:right w:val="nil"/>
            </w:tcBorders>
            <w:shd w:val="clear" w:color="auto" w:fill="auto"/>
            <w:noWrap/>
            <w:vAlign w:val="center"/>
            <w:hideMark/>
          </w:tcPr>
          <w:p w14:paraId="6E9571CD" w14:textId="77777777" w:rsidR="0065333E" w:rsidRPr="00B51D5A" w:rsidRDefault="0065333E" w:rsidP="00181675">
            <w:pPr>
              <w:jc w:val="right"/>
              <w:rPr>
                <w:color w:val="000000"/>
              </w:rPr>
            </w:pPr>
            <w:r w:rsidRPr="00B51D5A">
              <w:rPr>
                <w:color w:val="000000"/>
              </w:rPr>
              <w:t>6,662</w:t>
            </w:r>
          </w:p>
        </w:tc>
      </w:tr>
      <w:tr w:rsidR="0065333E" w:rsidRPr="00B51D5A" w14:paraId="40FC01AA" w14:textId="77777777" w:rsidTr="00181675">
        <w:trPr>
          <w:trHeight w:val="340"/>
        </w:trPr>
        <w:tc>
          <w:tcPr>
            <w:tcW w:w="4720" w:type="dxa"/>
            <w:tcBorders>
              <w:top w:val="nil"/>
              <w:left w:val="nil"/>
              <w:bottom w:val="nil"/>
              <w:right w:val="nil"/>
            </w:tcBorders>
            <w:shd w:val="clear" w:color="auto" w:fill="auto"/>
            <w:noWrap/>
            <w:vAlign w:val="bottom"/>
            <w:hideMark/>
          </w:tcPr>
          <w:p w14:paraId="6A3E7C15" w14:textId="77777777" w:rsidR="0065333E" w:rsidRPr="00B51D5A" w:rsidRDefault="0065333E" w:rsidP="00181675">
            <w:pPr>
              <w:jc w:val="right"/>
              <w:rPr>
                <w:color w:val="000000"/>
              </w:rPr>
            </w:pPr>
          </w:p>
        </w:tc>
        <w:tc>
          <w:tcPr>
            <w:tcW w:w="1092" w:type="dxa"/>
            <w:tcBorders>
              <w:top w:val="nil"/>
              <w:left w:val="nil"/>
              <w:bottom w:val="nil"/>
              <w:right w:val="nil"/>
            </w:tcBorders>
            <w:shd w:val="clear" w:color="auto" w:fill="auto"/>
            <w:noWrap/>
            <w:vAlign w:val="bottom"/>
            <w:hideMark/>
          </w:tcPr>
          <w:p w14:paraId="7A2B1043" w14:textId="77777777" w:rsidR="0065333E" w:rsidRPr="00B51D5A" w:rsidRDefault="0065333E" w:rsidP="00181675">
            <w:pPr>
              <w:rPr>
                <w:sz w:val="20"/>
                <w:szCs w:val="20"/>
              </w:rPr>
            </w:pPr>
          </w:p>
        </w:tc>
        <w:tc>
          <w:tcPr>
            <w:tcW w:w="1701" w:type="dxa"/>
            <w:tcBorders>
              <w:top w:val="single" w:sz="8" w:space="0" w:color="auto"/>
              <w:left w:val="nil"/>
              <w:bottom w:val="single" w:sz="8" w:space="0" w:color="auto"/>
              <w:right w:val="nil"/>
            </w:tcBorders>
            <w:shd w:val="clear" w:color="auto" w:fill="auto"/>
            <w:noWrap/>
            <w:vAlign w:val="center"/>
            <w:hideMark/>
          </w:tcPr>
          <w:p w14:paraId="611BC3FD" w14:textId="77777777" w:rsidR="0065333E" w:rsidRPr="00B51D5A" w:rsidRDefault="0065333E" w:rsidP="00181675">
            <w:pPr>
              <w:jc w:val="right"/>
              <w:rPr>
                <w:color w:val="000000"/>
              </w:rPr>
            </w:pPr>
            <w:r w:rsidRPr="00B51D5A">
              <w:rPr>
                <w:color w:val="000000"/>
              </w:rPr>
              <w:t>7,930</w:t>
            </w:r>
          </w:p>
        </w:tc>
        <w:tc>
          <w:tcPr>
            <w:tcW w:w="2126" w:type="dxa"/>
            <w:tcBorders>
              <w:top w:val="single" w:sz="8" w:space="0" w:color="auto"/>
              <w:left w:val="nil"/>
              <w:bottom w:val="single" w:sz="8" w:space="0" w:color="auto"/>
              <w:right w:val="nil"/>
            </w:tcBorders>
            <w:shd w:val="clear" w:color="auto" w:fill="auto"/>
            <w:noWrap/>
            <w:vAlign w:val="center"/>
            <w:hideMark/>
          </w:tcPr>
          <w:p w14:paraId="013A9F40" w14:textId="77777777" w:rsidR="0065333E" w:rsidRPr="00B51D5A" w:rsidRDefault="0065333E" w:rsidP="00181675">
            <w:pPr>
              <w:jc w:val="right"/>
              <w:rPr>
                <w:color w:val="000000"/>
              </w:rPr>
            </w:pPr>
            <w:r w:rsidRPr="00B51D5A">
              <w:rPr>
                <w:color w:val="000000"/>
              </w:rPr>
              <w:t>11,149</w:t>
            </w:r>
          </w:p>
        </w:tc>
      </w:tr>
      <w:tr w:rsidR="0065333E" w:rsidRPr="00B51D5A" w14:paraId="1F811D5D" w14:textId="77777777" w:rsidTr="00181675">
        <w:trPr>
          <w:trHeight w:val="640"/>
        </w:trPr>
        <w:tc>
          <w:tcPr>
            <w:tcW w:w="4720" w:type="dxa"/>
            <w:tcBorders>
              <w:top w:val="nil"/>
              <w:left w:val="nil"/>
              <w:bottom w:val="nil"/>
              <w:right w:val="nil"/>
            </w:tcBorders>
            <w:shd w:val="clear" w:color="auto" w:fill="auto"/>
            <w:noWrap/>
            <w:vAlign w:val="bottom"/>
            <w:hideMark/>
          </w:tcPr>
          <w:p w14:paraId="1ED89F11" w14:textId="77777777" w:rsidR="0065333E" w:rsidRPr="00B51D5A" w:rsidRDefault="0065333E" w:rsidP="00181675">
            <w:pPr>
              <w:rPr>
                <w:b/>
                <w:bCs/>
                <w:i/>
                <w:iCs/>
                <w:color w:val="000000"/>
              </w:rPr>
            </w:pPr>
            <w:r w:rsidRPr="00B51D5A">
              <w:rPr>
                <w:b/>
                <w:bCs/>
                <w:i/>
                <w:iCs/>
                <w:color w:val="000000"/>
              </w:rPr>
              <w:t>Contestable funding</w:t>
            </w:r>
          </w:p>
        </w:tc>
        <w:tc>
          <w:tcPr>
            <w:tcW w:w="1092" w:type="dxa"/>
            <w:tcBorders>
              <w:top w:val="nil"/>
              <w:left w:val="nil"/>
              <w:bottom w:val="nil"/>
              <w:right w:val="nil"/>
            </w:tcBorders>
            <w:shd w:val="clear" w:color="auto" w:fill="auto"/>
            <w:noWrap/>
            <w:vAlign w:val="bottom"/>
            <w:hideMark/>
          </w:tcPr>
          <w:p w14:paraId="775B18FA" w14:textId="77777777" w:rsidR="0065333E" w:rsidRPr="00B51D5A" w:rsidRDefault="0065333E" w:rsidP="00181675">
            <w:pPr>
              <w:rPr>
                <w:b/>
                <w:bCs/>
                <w:i/>
                <w:iCs/>
                <w:color w:val="000000"/>
              </w:rPr>
            </w:pPr>
          </w:p>
        </w:tc>
        <w:tc>
          <w:tcPr>
            <w:tcW w:w="1701" w:type="dxa"/>
            <w:tcBorders>
              <w:top w:val="nil"/>
              <w:left w:val="nil"/>
              <w:bottom w:val="nil"/>
              <w:right w:val="nil"/>
            </w:tcBorders>
            <w:shd w:val="clear" w:color="auto" w:fill="auto"/>
            <w:noWrap/>
            <w:vAlign w:val="bottom"/>
            <w:hideMark/>
          </w:tcPr>
          <w:p w14:paraId="7CDA2BCC" w14:textId="77777777" w:rsidR="0065333E" w:rsidRPr="00B51D5A" w:rsidRDefault="0065333E" w:rsidP="00181675">
            <w:pPr>
              <w:rPr>
                <w:sz w:val="20"/>
                <w:szCs w:val="20"/>
              </w:rPr>
            </w:pPr>
          </w:p>
        </w:tc>
        <w:tc>
          <w:tcPr>
            <w:tcW w:w="2126" w:type="dxa"/>
            <w:tcBorders>
              <w:top w:val="nil"/>
              <w:left w:val="nil"/>
              <w:bottom w:val="nil"/>
              <w:right w:val="nil"/>
            </w:tcBorders>
            <w:shd w:val="clear" w:color="auto" w:fill="auto"/>
            <w:noWrap/>
            <w:vAlign w:val="bottom"/>
            <w:hideMark/>
          </w:tcPr>
          <w:p w14:paraId="58CF3069" w14:textId="77777777" w:rsidR="0065333E" w:rsidRPr="00B51D5A" w:rsidRDefault="0065333E" w:rsidP="00181675">
            <w:pPr>
              <w:jc w:val="right"/>
              <w:rPr>
                <w:sz w:val="20"/>
                <w:szCs w:val="20"/>
              </w:rPr>
            </w:pPr>
          </w:p>
        </w:tc>
      </w:tr>
      <w:tr w:rsidR="0065333E" w:rsidRPr="00B51D5A" w14:paraId="121D1A1D" w14:textId="77777777" w:rsidTr="00181675">
        <w:trPr>
          <w:trHeight w:val="320"/>
        </w:trPr>
        <w:tc>
          <w:tcPr>
            <w:tcW w:w="4720" w:type="dxa"/>
            <w:tcBorders>
              <w:top w:val="nil"/>
              <w:left w:val="nil"/>
              <w:bottom w:val="nil"/>
              <w:right w:val="nil"/>
            </w:tcBorders>
            <w:shd w:val="clear" w:color="auto" w:fill="auto"/>
            <w:noWrap/>
            <w:vAlign w:val="bottom"/>
            <w:hideMark/>
          </w:tcPr>
          <w:p w14:paraId="37503DDF" w14:textId="77777777" w:rsidR="0065333E" w:rsidRPr="00B51D5A" w:rsidRDefault="0065333E" w:rsidP="00181675">
            <w:pPr>
              <w:rPr>
                <w:color w:val="000000"/>
              </w:rPr>
            </w:pPr>
            <w:r w:rsidRPr="00B51D5A">
              <w:rPr>
                <w:color w:val="000000"/>
              </w:rPr>
              <w:t>Legal Services</w:t>
            </w:r>
          </w:p>
        </w:tc>
        <w:tc>
          <w:tcPr>
            <w:tcW w:w="1092" w:type="dxa"/>
            <w:tcBorders>
              <w:top w:val="nil"/>
              <w:left w:val="nil"/>
              <w:bottom w:val="nil"/>
              <w:right w:val="nil"/>
            </w:tcBorders>
            <w:shd w:val="clear" w:color="auto" w:fill="auto"/>
            <w:noWrap/>
            <w:vAlign w:val="bottom"/>
            <w:hideMark/>
          </w:tcPr>
          <w:p w14:paraId="1C62599F"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0414F8CA" w14:textId="77777777" w:rsidR="0065333E" w:rsidRPr="00B51D5A" w:rsidRDefault="0065333E" w:rsidP="00181675">
            <w:pPr>
              <w:jc w:val="right"/>
              <w:rPr>
                <w:color w:val="000000"/>
              </w:rPr>
            </w:pPr>
            <w:r w:rsidRPr="00B51D5A">
              <w:rPr>
                <w:color w:val="000000"/>
              </w:rPr>
              <w:t>87,000</w:t>
            </w:r>
          </w:p>
        </w:tc>
        <w:tc>
          <w:tcPr>
            <w:tcW w:w="2126" w:type="dxa"/>
            <w:tcBorders>
              <w:top w:val="nil"/>
              <w:left w:val="nil"/>
              <w:bottom w:val="nil"/>
              <w:right w:val="nil"/>
            </w:tcBorders>
            <w:shd w:val="clear" w:color="auto" w:fill="auto"/>
            <w:noWrap/>
            <w:vAlign w:val="center"/>
            <w:hideMark/>
          </w:tcPr>
          <w:p w14:paraId="3399108F" w14:textId="77777777" w:rsidR="0065333E" w:rsidRPr="00B51D5A" w:rsidRDefault="0065333E" w:rsidP="00181675">
            <w:pPr>
              <w:jc w:val="right"/>
              <w:rPr>
                <w:color w:val="000000"/>
              </w:rPr>
            </w:pPr>
            <w:r w:rsidRPr="00B51D5A">
              <w:rPr>
                <w:color w:val="000000"/>
              </w:rPr>
              <w:t>80,000</w:t>
            </w:r>
          </w:p>
        </w:tc>
      </w:tr>
      <w:tr w:rsidR="0065333E" w:rsidRPr="00B51D5A" w14:paraId="3B2AA939" w14:textId="77777777" w:rsidTr="00181675">
        <w:trPr>
          <w:trHeight w:val="320"/>
        </w:trPr>
        <w:tc>
          <w:tcPr>
            <w:tcW w:w="4720" w:type="dxa"/>
            <w:tcBorders>
              <w:top w:val="nil"/>
              <w:left w:val="nil"/>
              <w:bottom w:val="nil"/>
              <w:right w:val="nil"/>
            </w:tcBorders>
            <w:shd w:val="clear" w:color="auto" w:fill="auto"/>
            <w:noWrap/>
            <w:vAlign w:val="bottom"/>
            <w:hideMark/>
          </w:tcPr>
          <w:p w14:paraId="017F8E0D" w14:textId="77777777" w:rsidR="0065333E" w:rsidRPr="00B51D5A" w:rsidRDefault="0065333E" w:rsidP="00181675">
            <w:pPr>
              <w:rPr>
                <w:color w:val="000000"/>
              </w:rPr>
            </w:pPr>
            <w:r w:rsidRPr="00B51D5A">
              <w:rPr>
                <w:color w:val="000000"/>
              </w:rPr>
              <w:t xml:space="preserve">Social Functions </w:t>
            </w:r>
          </w:p>
        </w:tc>
        <w:tc>
          <w:tcPr>
            <w:tcW w:w="1092" w:type="dxa"/>
            <w:tcBorders>
              <w:top w:val="nil"/>
              <w:left w:val="nil"/>
              <w:bottom w:val="nil"/>
              <w:right w:val="nil"/>
            </w:tcBorders>
            <w:shd w:val="clear" w:color="auto" w:fill="auto"/>
            <w:noWrap/>
            <w:vAlign w:val="bottom"/>
            <w:hideMark/>
          </w:tcPr>
          <w:p w14:paraId="15792F17"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651038D5" w14:textId="77777777" w:rsidR="0065333E" w:rsidRPr="00B51D5A" w:rsidRDefault="0065333E" w:rsidP="00181675">
            <w:pPr>
              <w:jc w:val="right"/>
              <w:rPr>
                <w:color w:val="000000"/>
              </w:rPr>
            </w:pPr>
            <w:r w:rsidRPr="00B51D5A">
              <w:rPr>
                <w:color w:val="000000"/>
              </w:rPr>
              <w:t>2,831</w:t>
            </w:r>
          </w:p>
        </w:tc>
        <w:tc>
          <w:tcPr>
            <w:tcW w:w="2126" w:type="dxa"/>
            <w:tcBorders>
              <w:top w:val="nil"/>
              <w:left w:val="nil"/>
              <w:bottom w:val="nil"/>
              <w:right w:val="nil"/>
            </w:tcBorders>
            <w:shd w:val="clear" w:color="auto" w:fill="auto"/>
            <w:noWrap/>
            <w:vAlign w:val="center"/>
            <w:hideMark/>
          </w:tcPr>
          <w:p w14:paraId="3A61208E" w14:textId="77777777" w:rsidR="0065333E" w:rsidRPr="00B51D5A" w:rsidRDefault="0065333E" w:rsidP="00181675">
            <w:pPr>
              <w:jc w:val="right"/>
              <w:rPr>
                <w:color w:val="000000"/>
              </w:rPr>
            </w:pPr>
            <w:r w:rsidRPr="00B51D5A">
              <w:rPr>
                <w:color w:val="000000"/>
              </w:rPr>
              <w:t>1,117</w:t>
            </w:r>
          </w:p>
        </w:tc>
      </w:tr>
      <w:tr w:rsidR="0065333E" w:rsidRPr="00B51D5A" w14:paraId="32997BEB" w14:textId="77777777" w:rsidTr="00181675">
        <w:trPr>
          <w:trHeight w:val="340"/>
        </w:trPr>
        <w:tc>
          <w:tcPr>
            <w:tcW w:w="4720" w:type="dxa"/>
            <w:tcBorders>
              <w:top w:val="nil"/>
              <w:left w:val="nil"/>
              <w:bottom w:val="nil"/>
              <w:right w:val="nil"/>
            </w:tcBorders>
            <w:shd w:val="clear" w:color="auto" w:fill="auto"/>
            <w:noWrap/>
            <w:vAlign w:val="bottom"/>
            <w:hideMark/>
          </w:tcPr>
          <w:p w14:paraId="6EAACE0A" w14:textId="77777777" w:rsidR="0065333E" w:rsidRPr="00B51D5A" w:rsidRDefault="0065333E" w:rsidP="00181675">
            <w:pPr>
              <w:rPr>
                <w:color w:val="000000"/>
              </w:rPr>
            </w:pPr>
            <w:r w:rsidRPr="00B51D5A">
              <w:rPr>
                <w:color w:val="000000"/>
              </w:rPr>
              <w:t>Health &amp; Fitness</w:t>
            </w:r>
          </w:p>
        </w:tc>
        <w:tc>
          <w:tcPr>
            <w:tcW w:w="1092" w:type="dxa"/>
            <w:tcBorders>
              <w:top w:val="nil"/>
              <w:left w:val="nil"/>
              <w:bottom w:val="nil"/>
              <w:right w:val="nil"/>
            </w:tcBorders>
            <w:shd w:val="clear" w:color="auto" w:fill="auto"/>
            <w:noWrap/>
            <w:vAlign w:val="bottom"/>
            <w:hideMark/>
          </w:tcPr>
          <w:p w14:paraId="29AF49C6" w14:textId="77777777" w:rsidR="0065333E" w:rsidRPr="00B51D5A" w:rsidRDefault="0065333E" w:rsidP="00181675">
            <w:pPr>
              <w:rPr>
                <w:color w:val="000000"/>
              </w:rPr>
            </w:pPr>
          </w:p>
        </w:tc>
        <w:tc>
          <w:tcPr>
            <w:tcW w:w="1701" w:type="dxa"/>
            <w:tcBorders>
              <w:top w:val="nil"/>
              <w:left w:val="nil"/>
              <w:bottom w:val="single" w:sz="8" w:space="0" w:color="auto"/>
              <w:right w:val="nil"/>
            </w:tcBorders>
            <w:shd w:val="clear" w:color="auto" w:fill="auto"/>
            <w:noWrap/>
            <w:vAlign w:val="center"/>
            <w:hideMark/>
          </w:tcPr>
          <w:p w14:paraId="44ADF963" w14:textId="77777777" w:rsidR="0065333E" w:rsidRPr="00B51D5A" w:rsidRDefault="0065333E" w:rsidP="00181675">
            <w:pPr>
              <w:jc w:val="right"/>
              <w:rPr>
                <w:color w:val="000000"/>
              </w:rPr>
            </w:pPr>
            <w:r w:rsidRPr="00B51D5A">
              <w:rPr>
                <w:color w:val="000000"/>
              </w:rPr>
              <w:t>7,526</w:t>
            </w:r>
          </w:p>
        </w:tc>
        <w:tc>
          <w:tcPr>
            <w:tcW w:w="2126" w:type="dxa"/>
            <w:tcBorders>
              <w:top w:val="nil"/>
              <w:left w:val="nil"/>
              <w:bottom w:val="single" w:sz="8" w:space="0" w:color="auto"/>
              <w:right w:val="nil"/>
            </w:tcBorders>
            <w:shd w:val="clear" w:color="auto" w:fill="auto"/>
            <w:noWrap/>
            <w:vAlign w:val="center"/>
            <w:hideMark/>
          </w:tcPr>
          <w:p w14:paraId="6145173D" w14:textId="77777777" w:rsidR="0065333E" w:rsidRPr="00B51D5A" w:rsidRDefault="0065333E" w:rsidP="00181675">
            <w:pPr>
              <w:jc w:val="right"/>
              <w:rPr>
                <w:color w:val="000000"/>
              </w:rPr>
            </w:pPr>
            <w:r w:rsidRPr="00B51D5A">
              <w:rPr>
                <w:color w:val="000000"/>
              </w:rPr>
              <w:t>10,943</w:t>
            </w:r>
          </w:p>
        </w:tc>
      </w:tr>
      <w:tr w:rsidR="0065333E" w:rsidRPr="00B51D5A" w14:paraId="1AD5247C" w14:textId="77777777" w:rsidTr="00181675">
        <w:trPr>
          <w:trHeight w:val="320"/>
        </w:trPr>
        <w:tc>
          <w:tcPr>
            <w:tcW w:w="4720" w:type="dxa"/>
            <w:tcBorders>
              <w:top w:val="nil"/>
              <w:left w:val="nil"/>
              <w:bottom w:val="nil"/>
              <w:right w:val="nil"/>
            </w:tcBorders>
            <w:shd w:val="clear" w:color="auto" w:fill="auto"/>
            <w:noWrap/>
            <w:vAlign w:val="bottom"/>
            <w:hideMark/>
          </w:tcPr>
          <w:p w14:paraId="4533AA68" w14:textId="77777777" w:rsidR="0065333E" w:rsidRPr="00B51D5A" w:rsidRDefault="0065333E" w:rsidP="00181675">
            <w:pPr>
              <w:rPr>
                <w:color w:val="000000"/>
              </w:rPr>
            </w:pPr>
            <w:r w:rsidRPr="00B51D5A">
              <w:rPr>
                <w:color w:val="000000"/>
              </w:rPr>
              <w:t>Amount carried forward to page 21</w:t>
            </w:r>
          </w:p>
        </w:tc>
        <w:tc>
          <w:tcPr>
            <w:tcW w:w="1092" w:type="dxa"/>
            <w:tcBorders>
              <w:top w:val="nil"/>
              <w:left w:val="nil"/>
              <w:bottom w:val="nil"/>
              <w:right w:val="nil"/>
            </w:tcBorders>
            <w:shd w:val="clear" w:color="auto" w:fill="auto"/>
            <w:noWrap/>
            <w:vAlign w:val="bottom"/>
            <w:hideMark/>
          </w:tcPr>
          <w:p w14:paraId="6A1D2EEC" w14:textId="77777777" w:rsidR="0065333E" w:rsidRPr="00B51D5A"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7C9DF716" w14:textId="77777777" w:rsidR="0065333E" w:rsidRPr="00B51D5A" w:rsidRDefault="0065333E" w:rsidP="00181675">
            <w:pPr>
              <w:jc w:val="right"/>
              <w:rPr>
                <w:color w:val="000000"/>
              </w:rPr>
            </w:pPr>
            <w:r w:rsidRPr="00B51D5A">
              <w:rPr>
                <w:color w:val="000000"/>
              </w:rPr>
              <w:t>97,358</w:t>
            </w:r>
          </w:p>
        </w:tc>
        <w:tc>
          <w:tcPr>
            <w:tcW w:w="2126" w:type="dxa"/>
            <w:tcBorders>
              <w:top w:val="nil"/>
              <w:left w:val="nil"/>
              <w:bottom w:val="nil"/>
              <w:right w:val="nil"/>
            </w:tcBorders>
            <w:shd w:val="clear" w:color="auto" w:fill="auto"/>
            <w:noWrap/>
            <w:vAlign w:val="center"/>
            <w:hideMark/>
          </w:tcPr>
          <w:p w14:paraId="531D01A6" w14:textId="77777777" w:rsidR="0065333E" w:rsidRPr="00B51D5A" w:rsidRDefault="0065333E" w:rsidP="00181675">
            <w:pPr>
              <w:jc w:val="right"/>
              <w:rPr>
                <w:color w:val="000000"/>
              </w:rPr>
            </w:pPr>
            <w:r w:rsidRPr="00B51D5A">
              <w:rPr>
                <w:color w:val="000000"/>
              </w:rPr>
              <w:t>92,060</w:t>
            </w:r>
          </w:p>
        </w:tc>
      </w:tr>
    </w:tbl>
    <w:p w14:paraId="7DEA4DA4" w14:textId="77777777" w:rsidR="00927BB7" w:rsidRDefault="00927BB7" w:rsidP="0065333E">
      <w:pPr>
        <w:pStyle w:val="FINANCIALREPORTHeading1"/>
        <w:sectPr w:rsidR="00927BB7" w:rsidSect="00A362C3">
          <w:pgSz w:w="11900" w:h="16840"/>
          <w:pgMar w:top="1134" w:right="1134" w:bottom="1134" w:left="1134" w:header="709" w:footer="709" w:gutter="0"/>
          <w:cols w:space="720"/>
          <w:docGrid w:linePitch="360"/>
        </w:sectPr>
      </w:pPr>
    </w:p>
    <w:p w14:paraId="7DE56117" w14:textId="77777777" w:rsidR="0065333E" w:rsidRDefault="0065333E" w:rsidP="0065333E">
      <w:pPr>
        <w:pStyle w:val="FINANCIALREPORTHeading1"/>
      </w:pPr>
      <w:r w:rsidRPr="00F21F4D">
        <w:lastRenderedPageBreak/>
        <w:t>SYDNEY UNIVERSITY POSTGRADUATE REPRESENTATIVE ASSOCIATION</w:t>
      </w:r>
    </w:p>
    <w:p w14:paraId="63CAAA76" w14:textId="77777777" w:rsidR="0065333E" w:rsidRDefault="0065333E" w:rsidP="0065333E">
      <w:pPr>
        <w:pStyle w:val="FORTOCFINANCIALHeading1"/>
      </w:pPr>
      <w:bookmarkStart w:id="64" w:name="_Toc102397425"/>
      <w:bookmarkStart w:id="65" w:name="_Toc102397830"/>
      <w:r w:rsidRPr="00F21F4D">
        <w:t>STATEMENT OF COMPREHENSIVE INCOME</w:t>
      </w:r>
      <w:bookmarkEnd w:id="64"/>
      <w:bookmarkEnd w:id="65"/>
    </w:p>
    <w:p w14:paraId="70FA5B7D" w14:textId="77777777" w:rsidR="0065333E" w:rsidRDefault="0065333E" w:rsidP="0065333E">
      <w:pPr>
        <w:pStyle w:val="FINANCIALREPORTHeading1"/>
      </w:pPr>
      <w:r w:rsidRPr="00F21F4D">
        <w:t>FOR THE YEAR ENDED 31 DECEMBER 2021</w:t>
      </w:r>
    </w:p>
    <w:p w14:paraId="4F94B675" w14:textId="77777777" w:rsidR="0065333E" w:rsidRPr="0015004D" w:rsidRDefault="0065333E" w:rsidP="0065333E">
      <w:pPr>
        <w:pStyle w:val="FINANCIALREPORTbodytext"/>
        <w:spacing w:before="0"/>
        <w:jc w:val="right"/>
      </w:pPr>
      <w:r w:rsidRPr="0015004D">
        <w:t xml:space="preserve">Page </w:t>
      </w:r>
      <w:r>
        <w:t>21</w:t>
      </w:r>
    </w:p>
    <w:p w14:paraId="17287DA6" w14:textId="77777777" w:rsidR="0065333E" w:rsidRPr="00BC347F" w:rsidRDefault="0065333E" w:rsidP="0065333E">
      <w:pPr>
        <w:pStyle w:val="FINANCIALREPORTbodytext"/>
        <w:spacing w:before="0"/>
        <w:rPr>
          <w:sz w:val="16"/>
          <w:szCs w:val="16"/>
        </w:rPr>
      </w:pPr>
      <w:r w:rsidRPr="00BC347F">
        <w:rPr>
          <w:noProof/>
          <w:sz w:val="16"/>
          <w:szCs w:val="16"/>
        </w:rPr>
        <mc:AlternateContent>
          <mc:Choice Requires="wps">
            <w:drawing>
              <wp:anchor distT="0" distB="0" distL="114300" distR="114300" simplePos="0" relativeHeight="251671552" behindDoc="0" locked="0" layoutInCell="1" allowOverlap="1" wp14:anchorId="369612E0" wp14:editId="664FF772">
                <wp:simplePos x="0" y="0"/>
                <wp:positionH relativeFrom="column">
                  <wp:posOffset>-22506</wp:posOffset>
                </wp:positionH>
                <wp:positionV relativeFrom="paragraph">
                  <wp:posOffset>110215</wp:posOffset>
                </wp:positionV>
                <wp:extent cx="6146276" cy="0"/>
                <wp:effectExtent l="0" t="0" r="13335" b="1270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62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F87D22" id="Straight Connector 46" o:spid="_x0000_s1026" alt="&quot;&quot;"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8.7pt" to="482.2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" strokecolor="black [3200]" strokeweight="1pt">
                <v:stroke joinstyle="miter"/>
              </v:line>
            </w:pict>
          </mc:Fallback>
        </mc:AlternateContent>
      </w:r>
    </w:p>
    <w:tbl>
      <w:tblPr>
        <w:tblW w:w="9639" w:type="dxa"/>
        <w:tblLook w:val="04A0" w:firstRow="1" w:lastRow="0" w:firstColumn="1" w:lastColumn="0" w:noHBand="0" w:noVBand="1"/>
        <w:tblCaption w:val="Statement of comprehensive income for the year ended 31 December 2021."/>
        <w:tblDescription w:val="This table continues from the previous page"/>
      </w:tblPr>
      <w:tblGrid>
        <w:gridCol w:w="4820"/>
        <w:gridCol w:w="992"/>
        <w:gridCol w:w="1701"/>
        <w:gridCol w:w="2126"/>
      </w:tblGrid>
      <w:tr w:rsidR="0065333E" w:rsidRPr="000F49FF" w14:paraId="7189FDD7" w14:textId="77777777" w:rsidTr="00181675">
        <w:trPr>
          <w:trHeight w:val="700"/>
        </w:trPr>
        <w:tc>
          <w:tcPr>
            <w:tcW w:w="4820" w:type="dxa"/>
            <w:tcBorders>
              <w:top w:val="nil"/>
              <w:left w:val="nil"/>
              <w:bottom w:val="single" w:sz="8" w:space="0" w:color="auto"/>
              <w:right w:val="nil"/>
            </w:tcBorders>
            <w:shd w:val="clear" w:color="auto" w:fill="auto"/>
            <w:noWrap/>
            <w:vAlign w:val="bottom"/>
            <w:hideMark/>
          </w:tcPr>
          <w:p w14:paraId="0769064D" w14:textId="77777777" w:rsidR="0065333E" w:rsidRPr="000F49FF" w:rsidRDefault="0065333E" w:rsidP="00181675">
            <w:pPr>
              <w:rPr>
                <w:b/>
                <w:bCs/>
                <w:color w:val="000000"/>
              </w:rPr>
            </w:pPr>
            <w:r w:rsidRPr="000F49FF">
              <w:rPr>
                <w:b/>
                <w:bCs/>
                <w:color w:val="000000"/>
              </w:rPr>
              <w:t> </w:t>
            </w:r>
          </w:p>
        </w:tc>
        <w:tc>
          <w:tcPr>
            <w:tcW w:w="992" w:type="dxa"/>
            <w:tcBorders>
              <w:top w:val="nil"/>
              <w:left w:val="nil"/>
              <w:bottom w:val="single" w:sz="8" w:space="0" w:color="auto"/>
              <w:right w:val="nil"/>
            </w:tcBorders>
            <w:shd w:val="clear" w:color="auto" w:fill="auto"/>
            <w:noWrap/>
            <w:vAlign w:val="bottom"/>
            <w:hideMark/>
          </w:tcPr>
          <w:p w14:paraId="632365E7" w14:textId="77777777" w:rsidR="0065333E" w:rsidRPr="000F49FF" w:rsidRDefault="0065333E" w:rsidP="00181675">
            <w:pPr>
              <w:rPr>
                <w:b/>
                <w:bCs/>
                <w:color w:val="000000"/>
              </w:rPr>
            </w:pPr>
            <w:r w:rsidRPr="000F49FF">
              <w:rPr>
                <w:b/>
                <w:bCs/>
                <w:color w:val="000000"/>
              </w:rPr>
              <w:t>Note</w:t>
            </w:r>
          </w:p>
        </w:tc>
        <w:tc>
          <w:tcPr>
            <w:tcW w:w="1701" w:type="dxa"/>
            <w:tcBorders>
              <w:top w:val="nil"/>
              <w:left w:val="nil"/>
              <w:bottom w:val="single" w:sz="8" w:space="0" w:color="auto"/>
              <w:right w:val="nil"/>
            </w:tcBorders>
            <w:shd w:val="clear" w:color="auto" w:fill="auto"/>
            <w:vAlign w:val="bottom"/>
            <w:hideMark/>
          </w:tcPr>
          <w:p w14:paraId="60093605" w14:textId="77777777" w:rsidR="0065333E" w:rsidRPr="000F49FF" w:rsidRDefault="0065333E" w:rsidP="00181675">
            <w:pPr>
              <w:jc w:val="right"/>
              <w:rPr>
                <w:b/>
                <w:bCs/>
                <w:color w:val="000000"/>
              </w:rPr>
            </w:pPr>
            <w:r w:rsidRPr="000F49FF">
              <w:rPr>
                <w:b/>
                <w:bCs/>
                <w:color w:val="000000"/>
              </w:rPr>
              <w:t>2021</w:t>
            </w:r>
            <w:r w:rsidRPr="000F49FF">
              <w:rPr>
                <w:b/>
                <w:bCs/>
                <w:color w:val="000000"/>
              </w:rPr>
              <w:br/>
              <w:t>$</w:t>
            </w:r>
          </w:p>
        </w:tc>
        <w:tc>
          <w:tcPr>
            <w:tcW w:w="2126" w:type="dxa"/>
            <w:tcBorders>
              <w:top w:val="nil"/>
              <w:left w:val="nil"/>
              <w:bottom w:val="single" w:sz="8" w:space="0" w:color="auto"/>
              <w:right w:val="nil"/>
            </w:tcBorders>
            <w:shd w:val="clear" w:color="auto" w:fill="auto"/>
            <w:vAlign w:val="bottom"/>
            <w:hideMark/>
          </w:tcPr>
          <w:p w14:paraId="5C6A3542" w14:textId="77777777" w:rsidR="0065333E" w:rsidRPr="000F49FF" w:rsidRDefault="0065333E" w:rsidP="00181675">
            <w:pPr>
              <w:jc w:val="right"/>
              <w:rPr>
                <w:b/>
                <w:bCs/>
                <w:color w:val="000000"/>
              </w:rPr>
            </w:pPr>
            <w:r w:rsidRPr="000F49FF">
              <w:rPr>
                <w:b/>
                <w:bCs/>
                <w:color w:val="000000"/>
              </w:rPr>
              <w:t>2020</w:t>
            </w:r>
            <w:r w:rsidRPr="000F49FF">
              <w:rPr>
                <w:b/>
                <w:bCs/>
                <w:color w:val="000000"/>
              </w:rPr>
              <w:br/>
              <w:t>$</w:t>
            </w:r>
          </w:p>
        </w:tc>
      </w:tr>
      <w:tr w:rsidR="0065333E" w:rsidRPr="000F49FF" w14:paraId="6A6742E9" w14:textId="77777777" w:rsidTr="00181675">
        <w:trPr>
          <w:trHeight w:val="320"/>
        </w:trPr>
        <w:tc>
          <w:tcPr>
            <w:tcW w:w="4820" w:type="dxa"/>
            <w:tcBorders>
              <w:top w:val="nil"/>
              <w:left w:val="nil"/>
              <w:bottom w:val="nil"/>
              <w:right w:val="nil"/>
            </w:tcBorders>
            <w:shd w:val="clear" w:color="auto" w:fill="auto"/>
            <w:noWrap/>
            <w:vAlign w:val="bottom"/>
            <w:hideMark/>
          </w:tcPr>
          <w:p w14:paraId="55DC0B47" w14:textId="77777777" w:rsidR="0065333E" w:rsidRPr="000F49FF" w:rsidRDefault="0065333E" w:rsidP="00181675">
            <w:pPr>
              <w:rPr>
                <w:color w:val="000000"/>
              </w:rPr>
            </w:pPr>
            <w:r w:rsidRPr="000F49FF">
              <w:rPr>
                <w:color w:val="000000"/>
              </w:rPr>
              <w:t>Amount brought forward from page 20</w:t>
            </w:r>
          </w:p>
        </w:tc>
        <w:tc>
          <w:tcPr>
            <w:tcW w:w="992" w:type="dxa"/>
            <w:tcBorders>
              <w:top w:val="nil"/>
              <w:left w:val="nil"/>
              <w:bottom w:val="nil"/>
              <w:right w:val="nil"/>
            </w:tcBorders>
            <w:shd w:val="clear" w:color="auto" w:fill="auto"/>
            <w:noWrap/>
            <w:vAlign w:val="bottom"/>
            <w:hideMark/>
          </w:tcPr>
          <w:p w14:paraId="75A98B77" w14:textId="77777777" w:rsidR="0065333E" w:rsidRPr="000F49FF"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04584AEC" w14:textId="77777777" w:rsidR="0065333E" w:rsidRPr="000F49FF" w:rsidRDefault="0065333E" w:rsidP="00181675">
            <w:pPr>
              <w:jc w:val="right"/>
              <w:rPr>
                <w:color w:val="000000"/>
              </w:rPr>
            </w:pPr>
            <w:r w:rsidRPr="000F49FF">
              <w:rPr>
                <w:color w:val="000000"/>
              </w:rPr>
              <w:t>97,358</w:t>
            </w:r>
          </w:p>
        </w:tc>
        <w:tc>
          <w:tcPr>
            <w:tcW w:w="2126" w:type="dxa"/>
            <w:tcBorders>
              <w:top w:val="nil"/>
              <w:left w:val="nil"/>
              <w:bottom w:val="nil"/>
              <w:right w:val="nil"/>
            </w:tcBorders>
            <w:shd w:val="clear" w:color="auto" w:fill="auto"/>
            <w:noWrap/>
            <w:vAlign w:val="center"/>
            <w:hideMark/>
          </w:tcPr>
          <w:p w14:paraId="4A3EE86C" w14:textId="77777777" w:rsidR="0065333E" w:rsidRPr="000F49FF" w:rsidRDefault="0065333E" w:rsidP="00181675">
            <w:pPr>
              <w:jc w:val="right"/>
              <w:rPr>
                <w:color w:val="000000"/>
              </w:rPr>
            </w:pPr>
            <w:r w:rsidRPr="000F49FF">
              <w:rPr>
                <w:color w:val="000000"/>
              </w:rPr>
              <w:t>92,060</w:t>
            </w:r>
          </w:p>
        </w:tc>
      </w:tr>
      <w:tr w:rsidR="0065333E" w:rsidRPr="000F49FF" w14:paraId="38F69247" w14:textId="77777777" w:rsidTr="00181675">
        <w:trPr>
          <w:trHeight w:val="620"/>
        </w:trPr>
        <w:tc>
          <w:tcPr>
            <w:tcW w:w="4820" w:type="dxa"/>
            <w:tcBorders>
              <w:top w:val="nil"/>
              <w:left w:val="nil"/>
              <w:bottom w:val="nil"/>
              <w:right w:val="nil"/>
            </w:tcBorders>
            <w:shd w:val="clear" w:color="auto" w:fill="auto"/>
            <w:noWrap/>
            <w:vAlign w:val="bottom"/>
            <w:hideMark/>
          </w:tcPr>
          <w:p w14:paraId="167ED005" w14:textId="4CB96E84" w:rsidR="0065333E" w:rsidRPr="000F49FF" w:rsidRDefault="0065333E" w:rsidP="00181675">
            <w:pPr>
              <w:rPr>
                <w:color w:val="000000"/>
              </w:rPr>
            </w:pPr>
            <w:r w:rsidRPr="000F49FF">
              <w:rPr>
                <w:color w:val="000000"/>
              </w:rPr>
              <w:t xml:space="preserve">Westmead </w:t>
            </w:r>
            <w:r w:rsidR="00190745">
              <w:rPr>
                <w:color w:val="000000"/>
              </w:rPr>
              <w:t>o</w:t>
            </w:r>
            <w:r w:rsidRPr="000F49FF">
              <w:rPr>
                <w:color w:val="000000"/>
              </w:rPr>
              <w:t>utreach</w:t>
            </w:r>
          </w:p>
        </w:tc>
        <w:tc>
          <w:tcPr>
            <w:tcW w:w="992" w:type="dxa"/>
            <w:tcBorders>
              <w:top w:val="nil"/>
              <w:left w:val="nil"/>
              <w:bottom w:val="nil"/>
              <w:right w:val="nil"/>
            </w:tcBorders>
            <w:shd w:val="clear" w:color="auto" w:fill="auto"/>
            <w:noWrap/>
            <w:vAlign w:val="bottom"/>
            <w:hideMark/>
          </w:tcPr>
          <w:p w14:paraId="19FF0E76" w14:textId="77777777" w:rsidR="0065333E" w:rsidRPr="000F49FF" w:rsidRDefault="0065333E" w:rsidP="00181675">
            <w:pPr>
              <w:rPr>
                <w:color w:val="000000"/>
              </w:rPr>
            </w:pPr>
          </w:p>
        </w:tc>
        <w:tc>
          <w:tcPr>
            <w:tcW w:w="1701" w:type="dxa"/>
            <w:tcBorders>
              <w:top w:val="nil"/>
              <w:left w:val="nil"/>
              <w:bottom w:val="nil"/>
              <w:right w:val="nil"/>
            </w:tcBorders>
            <w:shd w:val="clear" w:color="auto" w:fill="auto"/>
            <w:noWrap/>
            <w:vAlign w:val="bottom"/>
            <w:hideMark/>
          </w:tcPr>
          <w:p w14:paraId="68DA72A5" w14:textId="77777777" w:rsidR="0065333E" w:rsidRPr="000F49FF" w:rsidRDefault="0065333E" w:rsidP="00181675">
            <w:pPr>
              <w:jc w:val="right"/>
              <w:rPr>
                <w:color w:val="000000"/>
              </w:rPr>
            </w:pPr>
            <w:r w:rsidRPr="000F49FF">
              <w:rPr>
                <w:color w:val="000000"/>
              </w:rPr>
              <w:t>-</w:t>
            </w:r>
          </w:p>
        </w:tc>
        <w:tc>
          <w:tcPr>
            <w:tcW w:w="2126" w:type="dxa"/>
            <w:tcBorders>
              <w:top w:val="nil"/>
              <w:left w:val="nil"/>
              <w:bottom w:val="nil"/>
              <w:right w:val="nil"/>
            </w:tcBorders>
            <w:shd w:val="clear" w:color="auto" w:fill="auto"/>
            <w:noWrap/>
            <w:vAlign w:val="bottom"/>
            <w:hideMark/>
          </w:tcPr>
          <w:p w14:paraId="1F6D2379" w14:textId="77777777" w:rsidR="0065333E" w:rsidRPr="000F49FF" w:rsidRDefault="0065333E" w:rsidP="00181675">
            <w:pPr>
              <w:jc w:val="right"/>
              <w:rPr>
                <w:color w:val="000000"/>
              </w:rPr>
            </w:pPr>
            <w:r w:rsidRPr="000F49FF">
              <w:rPr>
                <w:color w:val="000000"/>
              </w:rPr>
              <w:t>805</w:t>
            </w:r>
          </w:p>
        </w:tc>
      </w:tr>
      <w:tr w:rsidR="0065333E" w:rsidRPr="000F49FF" w14:paraId="5A57DE78" w14:textId="77777777" w:rsidTr="00181675">
        <w:trPr>
          <w:trHeight w:val="320"/>
        </w:trPr>
        <w:tc>
          <w:tcPr>
            <w:tcW w:w="4820" w:type="dxa"/>
            <w:tcBorders>
              <w:top w:val="nil"/>
              <w:left w:val="nil"/>
              <w:bottom w:val="nil"/>
              <w:right w:val="nil"/>
            </w:tcBorders>
            <w:shd w:val="clear" w:color="auto" w:fill="auto"/>
            <w:noWrap/>
            <w:vAlign w:val="bottom"/>
            <w:hideMark/>
          </w:tcPr>
          <w:p w14:paraId="665685E8" w14:textId="77777777" w:rsidR="0065333E" w:rsidRPr="000F49FF" w:rsidRDefault="0065333E" w:rsidP="00181675">
            <w:pPr>
              <w:rPr>
                <w:color w:val="000000"/>
              </w:rPr>
            </w:pPr>
            <w:r w:rsidRPr="000F49FF">
              <w:rPr>
                <w:color w:val="000000"/>
              </w:rPr>
              <w:t>Lunchtime Info Free BBQ</w:t>
            </w:r>
          </w:p>
        </w:tc>
        <w:tc>
          <w:tcPr>
            <w:tcW w:w="992" w:type="dxa"/>
            <w:tcBorders>
              <w:top w:val="nil"/>
              <w:left w:val="nil"/>
              <w:bottom w:val="nil"/>
              <w:right w:val="nil"/>
            </w:tcBorders>
            <w:shd w:val="clear" w:color="auto" w:fill="auto"/>
            <w:noWrap/>
            <w:vAlign w:val="bottom"/>
            <w:hideMark/>
          </w:tcPr>
          <w:p w14:paraId="205C0680" w14:textId="77777777" w:rsidR="0065333E" w:rsidRPr="000F49FF"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05722196" w14:textId="77777777" w:rsidR="0065333E" w:rsidRPr="000F49FF" w:rsidRDefault="0065333E" w:rsidP="00181675">
            <w:pPr>
              <w:jc w:val="right"/>
              <w:rPr>
                <w:color w:val="000000"/>
              </w:rPr>
            </w:pPr>
            <w:r w:rsidRPr="000F49FF">
              <w:rPr>
                <w:color w:val="000000"/>
              </w:rPr>
              <w:t>2,272</w:t>
            </w:r>
          </w:p>
        </w:tc>
        <w:tc>
          <w:tcPr>
            <w:tcW w:w="2126" w:type="dxa"/>
            <w:tcBorders>
              <w:top w:val="nil"/>
              <w:left w:val="nil"/>
              <w:bottom w:val="nil"/>
              <w:right w:val="nil"/>
            </w:tcBorders>
            <w:shd w:val="clear" w:color="auto" w:fill="auto"/>
            <w:noWrap/>
            <w:vAlign w:val="center"/>
            <w:hideMark/>
          </w:tcPr>
          <w:p w14:paraId="067F3D1B" w14:textId="77777777" w:rsidR="0065333E" w:rsidRPr="000F49FF" w:rsidRDefault="0065333E" w:rsidP="00181675">
            <w:pPr>
              <w:jc w:val="right"/>
              <w:rPr>
                <w:color w:val="000000"/>
              </w:rPr>
            </w:pPr>
            <w:r w:rsidRPr="000F49FF">
              <w:rPr>
                <w:color w:val="000000"/>
              </w:rPr>
              <w:t>1,109</w:t>
            </w:r>
          </w:p>
        </w:tc>
      </w:tr>
      <w:tr w:rsidR="0065333E" w:rsidRPr="000F49FF" w14:paraId="4A2D1392" w14:textId="77777777" w:rsidTr="00181675">
        <w:trPr>
          <w:trHeight w:val="340"/>
        </w:trPr>
        <w:tc>
          <w:tcPr>
            <w:tcW w:w="4820" w:type="dxa"/>
            <w:tcBorders>
              <w:top w:val="nil"/>
              <w:left w:val="nil"/>
              <w:bottom w:val="nil"/>
              <w:right w:val="nil"/>
            </w:tcBorders>
            <w:shd w:val="clear" w:color="auto" w:fill="auto"/>
            <w:noWrap/>
            <w:vAlign w:val="bottom"/>
            <w:hideMark/>
          </w:tcPr>
          <w:p w14:paraId="77FE7B21" w14:textId="3F28D71D" w:rsidR="0065333E" w:rsidRPr="000F49FF" w:rsidRDefault="0065333E" w:rsidP="00181675">
            <w:pPr>
              <w:rPr>
                <w:color w:val="000000"/>
              </w:rPr>
            </w:pPr>
            <w:r w:rsidRPr="000F49FF">
              <w:rPr>
                <w:color w:val="000000"/>
              </w:rPr>
              <w:t>COVID</w:t>
            </w:r>
            <w:r w:rsidR="000E7D6B">
              <w:rPr>
                <w:color w:val="000000"/>
              </w:rPr>
              <w:t>-</w:t>
            </w:r>
            <w:r w:rsidRPr="000F49FF">
              <w:rPr>
                <w:color w:val="000000"/>
              </w:rPr>
              <w:t>19 Postgrad support</w:t>
            </w:r>
          </w:p>
        </w:tc>
        <w:tc>
          <w:tcPr>
            <w:tcW w:w="992" w:type="dxa"/>
            <w:tcBorders>
              <w:top w:val="nil"/>
              <w:left w:val="nil"/>
              <w:bottom w:val="nil"/>
              <w:right w:val="nil"/>
            </w:tcBorders>
            <w:shd w:val="clear" w:color="auto" w:fill="auto"/>
            <w:noWrap/>
            <w:vAlign w:val="bottom"/>
            <w:hideMark/>
          </w:tcPr>
          <w:p w14:paraId="78C6A383" w14:textId="77777777" w:rsidR="0065333E" w:rsidRPr="000F49FF"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777BC29C" w14:textId="77777777" w:rsidR="0065333E" w:rsidRPr="000F49FF" w:rsidRDefault="0065333E" w:rsidP="00181675">
            <w:pPr>
              <w:jc w:val="right"/>
              <w:rPr>
                <w:color w:val="000000"/>
              </w:rPr>
            </w:pPr>
            <w:r w:rsidRPr="000F49FF">
              <w:rPr>
                <w:color w:val="000000"/>
              </w:rPr>
              <w:t>-</w:t>
            </w:r>
          </w:p>
        </w:tc>
        <w:tc>
          <w:tcPr>
            <w:tcW w:w="2126" w:type="dxa"/>
            <w:tcBorders>
              <w:top w:val="nil"/>
              <w:left w:val="nil"/>
              <w:bottom w:val="nil"/>
              <w:right w:val="nil"/>
            </w:tcBorders>
            <w:shd w:val="clear" w:color="auto" w:fill="auto"/>
            <w:noWrap/>
            <w:vAlign w:val="center"/>
            <w:hideMark/>
          </w:tcPr>
          <w:p w14:paraId="61E5DBC6" w14:textId="77777777" w:rsidR="0065333E" w:rsidRPr="000F49FF" w:rsidRDefault="0065333E" w:rsidP="00181675">
            <w:pPr>
              <w:jc w:val="right"/>
              <w:rPr>
                <w:color w:val="000000"/>
              </w:rPr>
            </w:pPr>
            <w:r w:rsidRPr="000F49FF">
              <w:rPr>
                <w:color w:val="000000"/>
              </w:rPr>
              <w:t>11,930</w:t>
            </w:r>
          </w:p>
        </w:tc>
      </w:tr>
      <w:tr w:rsidR="0065333E" w:rsidRPr="000F49FF" w14:paraId="40DAACE1" w14:textId="77777777" w:rsidTr="00181675">
        <w:trPr>
          <w:trHeight w:val="340"/>
        </w:trPr>
        <w:tc>
          <w:tcPr>
            <w:tcW w:w="4820" w:type="dxa"/>
            <w:tcBorders>
              <w:top w:val="nil"/>
              <w:left w:val="nil"/>
              <w:bottom w:val="nil"/>
              <w:right w:val="nil"/>
            </w:tcBorders>
            <w:shd w:val="clear" w:color="auto" w:fill="auto"/>
            <w:noWrap/>
            <w:vAlign w:val="bottom"/>
            <w:hideMark/>
          </w:tcPr>
          <w:p w14:paraId="3E549D4F" w14:textId="77777777" w:rsidR="0065333E" w:rsidRPr="000F49FF" w:rsidRDefault="0065333E" w:rsidP="00181675">
            <w:pPr>
              <w:jc w:val="right"/>
              <w:rPr>
                <w:color w:val="000000"/>
              </w:rPr>
            </w:pPr>
          </w:p>
        </w:tc>
        <w:tc>
          <w:tcPr>
            <w:tcW w:w="992" w:type="dxa"/>
            <w:tcBorders>
              <w:top w:val="nil"/>
              <w:left w:val="nil"/>
              <w:bottom w:val="nil"/>
              <w:right w:val="nil"/>
            </w:tcBorders>
            <w:shd w:val="clear" w:color="auto" w:fill="auto"/>
            <w:noWrap/>
            <w:vAlign w:val="bottom"/>
            <w:hideMark/>
          </w:tcPr>
          <w:p w14:paraId="4F23AE4C" w14:textId="77777777" w:rsidR="0065333E" w:rsidRPr="000F49FF" w:rsidRDefault="0065333E" w:rsidP="00181675">
            <w:pPr>
              <w:rPr>
                <w:sz w:val="20"/>
                <w:szCs w:val="20"/>
              </w:rPr>
            </w:pPr>
          </w:p>
        </w:tc>
        <w:tc>
          <w:tcPr>
            <w:tcW w:w="1701" w:type="dxa"/>
            <w:tcBorders>
              <w:top w:val="single" w:sz="8" w:space="0" w:color="auto"/>
              <w:left w:val="nil"/>
              <w:bottom w:val="single" w:sz="8" w:space="0" w:color="auto"/>
              <w:right w:val="nil"/>
            </w:tcBorders>
            <w:shd w:val="clear" w:color="auto" w:fill="auto"/>
            <w:noWrap/>
            <w:vAlign w:val="center"/>
            <w:hideMark/>
          </w:tcPr>
          <w:p w14:paraId="26E28835" w14:textId="77777777" w:rsidR="0065333E" w:rsidRPr="000F49FF" w:rsidRDefault="0065333E" w:rsidP="00181675">
            <w:pPr>
              <w:jc w:val="right"/>
              <w:rPr>
                <w:color w:val="000000"/>
              </w:rPr>
            </w:pPr>
            <w:r w:rsidRPr="000F49FF">
              <w:rPr>
                <w:color w:val="000000"/>
              </w:rPr>
              <w:t>99,630</w:t>
            </w:r>
          </w:p>
        </w:tc>
        <w:tc>
          <w:tcPr>
            <w:tcW w:w="2126" w:type="dxa"/>
            <w:tcBorders>
              <w:top w:val="single" w:sz="8" w:space="0" w:color="auto"/>
              <w:left w:val="nil"/>
              <w:bottom w:val="single" w:sz="8" w:space="0" w:color="auto"/>
              <w:right w:val="nil"/>
            </w:tcBorders>
            <w:shd w:val="clear" w:color="auto" w:fill="auto"/>
            <w:noWrap/>
            <w:vAlign w:val="center"/>
            <w:hideMark/>
          </w:tcPr>
          <w:p w14:paraId="5B9010A0" w14:textId="77777777" w:rsidR="0065333E" w:rsidRPr="000F49FF" w:rsidRDefault="0065333E" w:rsidP="00181675">
            <w:pPr>
              <w:jc w:val="right"/>
              <w:rPr>
                <w:color w:val="000000"/>
              </w:rPr>
            </w:pPr>
            <w:r w:rsidRPr="000F49FF">
              <w:rPr>
                <w:color w:val="000000"/>
              </w:rPr>
              <w:t>105,904</w:t>
            </w:r>
          </w:p>
        </w:tc>
      </w:tr>
      <w:tr w:rsidR="0065333E" w:rsidRPr="000F49FF" w14:paraId="489A3E8A" w14:textId="77777777" w:rsidTr="00181675">
        <w:trPr>
          <w:trHeight w:val="660"/>
        </w:trPr>
        <w:tc>
          <w:tcPr>
            <w:tcW w:w="4820" w:type="dxa"/>
            <w:tcBorders>
              <w:top w:val="nil"/>
              <w:left w:val="nil"/>
              <w:bottom w:val="nil"/>
              <w:right w:val="nil"/>
            </w:tcBorders>
            <w:shd w:val="clear" w:color="auto" w:fill="auto"/>
            <w:noWrap/>
            <w:vAlign w:val="bottom"/>
            <w:hideMark/>
          </w:tcPr>
          <w:p w14:paraId="20271D04" w14:textId="77777777" w:rsidR="0065333E" w:rsidRPr="000F49FF" w:rsidRDefault="0065333E" w:rsidP="00181675">
            <w:pPr>
              <w:rPr>
                <w:b/>
                <w:bCs/>
                <w:i/>
                <w:iCs/>
                <w:color w:val="000000"/>
              </w:rPr>
            </w:pPr>
            <w:r w:rsidRPr="000F49FF">
              <w:rPr>
                <w:b/>
                <w:bCs/>
                <w:i/>
                <w:iCs/>
                <w:color w:val="000000"/>
              </w:rPr>
              <w:t>Special projects</w:t>
            </w:r>
          </w:p>
        </w:tc>
        <w:tc>
          <w:tcPr>
            <w:tcW w:w="992" w:type="dxa"/>
            <w:tcBorders>
              <w:top w:val="nil"/>
              <w:left w:val="nil"/>
              <w:bottom w:val="nil"/>
              <w:right w:val="nil"/>
            </w:tcBorders>
            <w:shd w:val="clear" w:color="auto" w:fill="auto"/>
            <w:noWrap/>
            <w:vAlign w:val="bottom"/>
            <w:hideMark/>
          </w:tcPr>
          <w:p w14:paraId="1790DDCD" w14:textId="77777777" w:rsidR="0065333E" w:rsidRPr="000F49FF" w:rsidRDefault="0065333E" w:rsidP="00181675">
            <w:pPr>
              <w:rPr>
                <w:b/>
                <w:bCs/>
                <w:i/>
                <w:iCs/>
                <w:color w:val="000000"/>
              </w:rPr>
            </w:pPr>
          </w:p>
        </w:tc>
        <w:tc>
          <w:tcPr>
            <w:tcW w:w="1701" w:type="dxa"/>
            <w:tcBorders>
              <w:top w:val="nil"/>
              <w:left w:val="nil"/>
              <w:bottom w:val="nil"/>
              <w:right w:val="nil"/>
            </w:tcBorders>
            <w:shd w:val="clear" w:color="auto" w:fill="auto"/>
            <w:noWrap/>
            <w:vAlign w:val="bottom"/>
            <w:hideMark/>
          </w:tcPr>
          <w:p w14:paraId="2B99AF8E" w14:textId="77777777" w:rsidR="0065333E" w:rsidRPr="000F49FF" w:rsidRDefault="0065333E" w:rsidP="00181675">
            <w:pPr>
              <w:rPr>
                <w:sz w:val="20"/>
                <w:szCs w:val="20"/>
              </w:rPr>
            </w:pPr>
          </w:p>
        </w:tc>
        <w:tc>
          <w:tcPr>
            <w:tcW w:w="2126" w:type="dxa"/>
            <w:tcBorders>
              <w:top w:val="nil"/>
              <w:left w:val="nil"/>
              <w:bottom w:val="nil"/>
              <w:right w:val="nil"/>
            </w:tcBorders>
            <w:shd w:val="clear" w:color="auto" w:fill="auto"/>
            <w:noWrap/>
            <w:vAlign w:val="bottom"/>
            <w:hideMark/>
          </w:tcPr>
          <w:p w14:paraId="41F0A943" w14:textId="77777777" w:rsidR="0065333E" w:rsidRPr="000F49FF" w:rsidRDefault="0065333E" w:rsidP="00181675">
            <w:pPr>
              <w:jc w:val="right"/>
              <w:rPr>
                <w:sz w:val="20"/>
                <w:szCs w:val="20"/>
              </w:rPr>
            </w:pPr>
          </w:p>
        </w:tc>
      </w:tr>
      <w:tr w:rsidR="0065333E" w:rsidRPr="000F49FF" w14:paraId="247A5FF4" w14:textId="77777777" w:rsidTr="00181675">
        <w:trPr>
          <w:trHeight w:val="320"/>
        </w:trPr>
        <w:tc>
          <w:tcPr>
            <w:tcW w:w="4820" w:type="dxa"/>
            <w:tcBorders>
              <w:top w:val="nil"/>
              <w:left w:val="nil"/>
              <w:bottom w:val="nil"/>
              <w:right w:val="nil"/>
            </w:tcBorders>
            <w:shd w:val="clear" w:color="auto" w:fill="auto"/>
            <w:noWrap/>
            <w:vAlign w:val="bottom"/>
            <w:hideMark/>
          </w:tcPr>
          <w:p w14:paraId="605E0DBF" w14:textId="77777777" w:rsidR="0065333E" w:rsidRPr="000F49FF" w:rsidRDefault="0065333E" w:rsidP="00181675">
            <w:pPr>
              <w:rPr>
                <w:color w:val="000000"/>
              </w:rPr>
            </w:pPr>
            <w:r w:rsidRPr="000F49FF">
              <w:rPr>
                <w:color w:val="000000"/>
              </w:rPr>
              <w:t>SOS conference</w:t>
            </w:r>
          </w:p>
        </w:tc>
        <w:tc>
          <w:tcPr>
            <w:tcW w:w="992" w:type="dxa"/>
            <w:tcBorders>
              <w:top w:val="nil"/>
              <w:left w:val="nil"/>
              <w:bottom w:val="nil"/>
              <w:right w:val="nil"/>
            </w:tcBorders>
            <w:shd w:val="clear" w:color="auto" w:fill="auto"/>
            <w:noWrap/>
            <w:vAlign w:val="bottom"/>
            <w:hideMark/>
          </w:tcPr>
          <w:p w14:paraId="13423B85" w14:textId="77777777" w:rsidR="0065333E" w:rsidRPr="000F49FF"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6EF21CB4" w14:textId="77777777" w:rsidR="0065333E" w:rsidRPr="000F49FF" w:rsidRDefault="0065333E" w:rsidP="00181675">
            <w:pPr>
              <w:jc w:val="right"/>
              <w:rPr>
                <w:color w:val="000000"/>
              </w:rPr>
            </w:pPr>
            <w:r w:rsidRPr="000F49FF">
              <w:rPr>
                <w:color w:val="000000"/>
              </w:rPr>
              <w:t>-</w:t>
            </w:r>
          </w:p>
        </w:tc>
        <w:tc>
          <w:tcPr>
            <w:tcW w:w="2126" w:type="dxa"/>
            <w:tcBorders>
              <w:top w:val="nil"/>
              <w:left w:val="nil"/>
              <w:bottom w:val="nil"/>
              <w:right w:val="nil"/>
            </w:tcBorders>
            <w:shd w:val="clear" w:color="auto" w:fill="auto"/>
            <w:noWrap/>
            <w:vAlign w:val="center"/>
            <w:hideMark/>
          </w:tcPr>
          <w:p w14:paraId="594418DB" w14:textId="77777777" w:rsidR="0065333E" w:rsidRPr="000F49FF" w:rsidRDefault="0065333E" w:rsidP="00181675">
            <w:pPr>
              <w:jc w:val="right"/>
              <w:rPr>
                <w:color w:val="000000"/>
              </w:rPr>
            </w:pPr>
            <w:r w:rsidRPr="000F49FF">
              <w:rPr>
                <w:color w:val="000000"/>
              </w:rPr>
              <w:t>8,298</w:t>
            </w:r>
          </w:p>
        </w:tc>
      </w:tr>
      <w:tr w:rsidR="0065333E" w:rsidRPr="000F49FF" w14:paraId="769CDCBC" w14:textId="77777777" w:rsidTr="00181675">
        <w:trPr>
          <w:trHeight w:val="320"/>
        </w:trPr>
        <w:tc>
          <w:tcPr>
            <w:tcW w:w="4820" w:type="dxa"/>
            <w:tcBorders>
              <w:top w:val="nil"/>
              <w:left w:val="nil"/>
              <w:bottom w:val="nil"/>
              <w:right w:val="nil"/>
            </w:tcBorders>
            <w:shd w:val="clear" w:color="auto" w:fill="auto"/>
            <w:noWrap/>
            <w:vAlign w:val="bottom"/>
            <w:hideMark/>
          </w:tcPr>
          <w:p w14:paraId="05BFD7AE" w14:textId="77777777" w:rsidR="0065333E" w:rsidRPr="000F49FF" w:rsidRDefault="0065333E" w:rsidP="00181675">
            <w:pPr>
              <w:rPr>
                <w:color w:val="000000"/>
              </w:rPr>
            </w:pPr>
            <w:r w:rsidRPr="000F49FF">
              <w:rPr>
                <w:color w:val="000000"/>
              </w:rPr>
              <w:t>Policy review</w:t>
            </w:r>
          </w:p>
        </w:tc>
        <w:tc>
          <w:tcPr>
            <w:tcW w:w="992" w:type="dxa"/>
            <w:tcBorders>
              <w:top w:val="nil"/>
              <w:left w:val="nil"/>
              <w:bottom w:val="nil"/>
              <w:right w:val="nil"/>
            </w:tcBorders>
            <w:shd w:val="clear" w:color="auto" w:fill="auto"/>
            <w:noWrap/>
            <w:vAlign w:val="bottom"/>
            <w:hideMark/>
          </w:tcPr>
          <w:p w14:paraId="2BC1DEFE" w14:textId="77777777" w:rsidR="0065333E" w:rsidRPr="000F49FF"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47947344" w14:textId="77777777" w:rsidR="0065333E" w:rsidRPr="000F49FF" w:rsidRDefault="0065333E" w:rsidP="00181675">
            <w:pPr>
              <w:jc w:val="right"/>
              <w:rPr>
                <w:color w:val="000000"/>
              </w:rPr>
            </w:pPr>
            <w:r w:rsidRPr="000F49FF">
              <w:rPr>
                <w:color w:val="000000"/>
              </w:rPr>
              <w:t>6,000</w:t>
            </w:r>
          </w:p>
        </w:tc>
        <w:tc>
          <w:tcPr>
            <w:tcW w:w="2126" w:type="dxa"/>
            <w:tcBorders>
              <w:top w:val="nil"/>
              <w:left w:val="nil"/>
              <w:bottom w:val="nil"/>
              <w:right w:val="nil"/>
            </w:tcBorders>
            <w:shd w:val="clear" w:color="auto" w:fill="auto"/>
            <w:noWrap/>
            <w:vAlign w:val="center"/>
            <w:hideMark/>
          </w:tcPr>
          <w:p w14:paraId="2516CC00" w14:textId="77777777" w:rsidR="0065333E" w:rsidRPr="000F49FF" w:rsidRDefault="0065333E" w:rsidP="00181675">
            <w:pPr>
              <w:jc w:val="right"/>
              <w:rPr>
                <w:color w:val="000000"/>
              </w:rPr>
            </w:pPr>
            <w:r w:rsidRPr="000F49FF">
              <w:rPr>
                <w:color w:val="000000"/>
              </w:rPr>
              <w:t>1,632</w:t>
            </w:r>
          </w:p>
        </w:tc>
      </w:tr>
      <w:tr w:rsidR="0065333E" w:rsidRPr="000F49FF" w14:paraId="54189D7C" w14:textId="77777777" w:rsidTr="00181675">
        <w:trPr>
          <w:trHeight w:val="320"/>
        </w:trPr>
        <w:tc>
          <w:tcPr>
            <w:tcW w:w="4820" w:type="dxa"/>
            <w:tcBorders>
              <w:top w:val="nil"/>
              <w:left w:val="nil"/>
              <w:bottom w:val="nil"/>
              <w:right w:val="nil"/>
            </w:tcBorders>
            <w:shd w:val="clear" w:color="auto" w:fill="auto"/>
            <w:noWrap/>
            <w:vAlign w:val="bottom"/>
            <w:hideMark/>
          </w:tcPr>
          <w:p w14:paraId="7ACD1619" w14:textId="77777777" w:rsidR="0065333E" w:rsidRPr="000F49FF" w:rsidRDefault="0065333E" w:rsidP="00181675">
            <w:pPr>
              <w:rPr>
                <w:color w:val="000000"/>
              </w:rPr>
            </w:pPr>
            <w:r w:rsidRPr="000F49FF">
              <w:rPr>
                <w:color w:val="000000"/>
              </w:rPr>
              <w:t>Peer Connect</w:t>
            </w:r>
          </w:p>
        </w:tc>
        <w:tc>
          <w:tcPr>
            <w:tcW w:w="992" w:type="dxa"/>
            <w:tcBorders>
              <w:top w:val="nil"/>
              <w:left w:val="nil"/>
              <w:bottom w:val="nil"/>
              <w:right w:val="nil"/>
            </w:tcBorders>
            <w:shd w:val="clear" w:color="auto" w:fill="auto"/>
            <w:noWrap/>
            <w:vAlign w:val="bottom"/>
            <w:hideMark/>
          </w:tcPr>
          <w:p w14:paraId="28D5BC63" w14:textId="77777777" w:rsidR="0065333E" w:rsidRPr="000F49FF"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2AA8ECD2" w14:textId="77777777" w:rsidR="0065333E" w:rsidRPr="000F49FF" w:rsidRDefault="0065333E" w:rsidP="00181675">
            <w:pPr>
              <w:jc w:val="right"/>
              <w:rPr>
                <w:color w:val="000000"/>
              </w:rPr>
            </w:pPr>
            <w:r w:rsidRPr="000F49FF">
              <w:rPr>
                <w:color w:val="000000"/>
              </w:rPr>
              <w:t>-</w:t>
            </w:r>
          </w:p>
        </w:tc>
        <w:tc>
          <w:tcPr>
            <w:tcW w:w="2126" w:type="dxa"/>
            <w:tcBorders>
              <w:top w:val="nil"/>
              <w:left w:val="nil"/>
              <w:bottom w:val="nil"/>
              <w:right w:val="nil"/>
            </w:tcBorders>
            <w:shd w:val="clear" w:color="auto" w:fill="auto"/>
            <w:noWrap/>
            <w:vAlign w:val="center"/>
            <w:hideMark/>
          </w:tcPr>
          <w:p w14:paraId="2D91F960" w14:textId="77777777" w:rsidR="0065333E" w:rsidRPr="000F49FF" w:rsidRDefault="0065333E" w:rsidP="00181675">
            <w:pPr>
              <w:jc w:val="right"/>
              <w:rPr>
                <w:color w:val="000000"/>
              </w:rPr>
            </w:pPr>
            <w:r w:rsidRPr="000F49FF">
              <w:rPr>
                <w:color w:val="000000"/>
              </w:rPr>
              <w:t>262</w:t>
            </w:r>
          </w:p>
        </w:tc>
      </w:tr>
      <w:tr w:rsidR="0065333E" w:rsidRPr="000F49FF" w14:paraId="40480E6D" w14:textId="77777777" w:rsidTr="00181675">
        <w:trPr>
          <w:trHeight w:val="320"/>
        </w:trPr>
        <w:tc>
          <w:tcPr>
            <w:tcW w:w="4820" w:type="dxa"/>
            <w:tcBorders>
              <w:top w:val="nil"/>
              <w:left w:val="nil"/>
              <w:bottom w:val="nil"/>
              <w:right w:val="nil"/>
            </w:tcBorders>
            <w:shd w:val="clear" w:color="auto" w:fill="auto"/>
            <w:noWrap/>
            <w:vAlign w:val="bottom"/>
            <w:hideMark/>
          </w:tcPr>
          <w:p w14:paraId="4F5E6E12" w14:textId="77777777" w:rsidR="0065333E" w:rsidRPr="000F49FF" w:rsidRDefault="0065333E" w:rsidP="00181675">
            <w:pPr>
              <w:rPr>
                <w:color w:val="000000"/>
              </w:rPr>
            </w:pPr>
            <w:r w:rsidRPr="000F49FF">
              <w:rPr>
                <w:color w:val="000000"/>
              </w:rPr>
              <w:t>Student Leadership Community</w:t>
            </w:r>
          </w:p>
        </w:tc>
        <w:tc>
          <w:tcPr>
            <w:tcW w:w="992" w:type="dxa"/>
            <w:tcBorders>
              <w:top w:val="nil"/>
              <w:left w:val="nil"/>
              <w:bottom w:val="nil"/>
              <w:right w:val="nil"/>
            </w:tcBorders>
            <w:shd w:val="clear" w:color="auto" w:fill="auto"/>
            <w:noWrap/>
            <w:vAlign w:val="bottom"/>
            <w:hideMark/>
          </w:tcPr>
          <w:p w14:paraId="74B18213" w14:textId="77777777" w:rsidR="0065333E" w:rsidRPr="000F49FF"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58D8156D" w14:textId="77777777" w:rsidR="0065333E" w:rsidRPr="000F49FF" w:rsidRDefault="0065333E" w:rsidP="00181675">
            <w:pPr>
              <w:jc w:val="right"/>
              <w:rPr>
                <w:color w:val="000000"/>
              </w:rPr>
            </w:pPr>
            <w:r w:rsidRPr="000F49FF">
              <w:rPr>
                <w:color w:val="000000"/>
              </w:rPr>
              <w:t>-</w:t>
            </w:r>
          </w:p>
        </w:tc>
        <w:tc>
          <w:tcPr>
            <w:tcW w:w="2126" w:type="dxa"/>
            <w:tcBorders>
              <w:top w:val="nil"/>
              <w:left w:val="nil"/>
              <w:bottom w:val="nil"/>
              <w:right w:val="nil"/>
            </w:tcBorders>
            <w:shd w:val="clear" w:color="auto" w:fill="auto"/>
            <w:noWrap/>
            <w:vAlign w:val="center"/>
            <w:hideMark/>
          </w:tcPr>
          <w:p w14:paraId="74BAE09E" w14:textId="77777777" w:rsidR="0065333E" w:rsidRPr="000F49FF" w:rsidRDefault="0065333E" w:rsidP="00181675">
            <w:pPr>
              <w:jc w:val="right"/>
              <w:rPr>
                <w:color w:val="000000"/>
              </w:rPr>
            </w:pPr>
            <w:r w:rsidRPr="000F49FF">
              <w:rPr>
                <w:color w:val="000000"/>
              </w:rPr>
              <w:t>5,120</w:t>
            </w:r>
          </w:p>
        </w:tc>
      </w:tr>
      <w:tr w:rsidR="0065333E" w:rsidRPr="000F49FF" w14:paraId="4C603349" w14:textId="77777777" w:rsidTr="00181675">
        <w:trPr>
          <w:trHeight w:val="320"/>
        </w:trPr>
        <w:tc>
          <w:tcPr>
            <w:tcW w:w="4820" w:type="dxa"/>
            <w:tcBorders>
              <w:top w:val="nil"/>
              <w:left w:val="nil"/>
              <w:bottom w:val="nil"/>
              <w:right w:val="nil"/>
            </w:tcBorders>
            <w:shd w:val="clear" w:color="auto" w:fill="auto"/>
            <w:noWrap/>
            <w:vAlign w:val="bottom"/>
            <w:hideMark/>
          </w:tcPr>
          <w:p w14:paraId="275E3D59" w14:textId="3EBEBB7E" w:rsidR="0065333E" w:rsidRPr="000F49FF" w:rsidRDefault="0065333E" w:rsidP="00181675">
            <w:pPr>
              <w:rPr>
                <w:color w:val="000000"/>
              </w:rPr>
            </w:pPr>
            <w:r w:rsidRPr="000F49FF">
              <w:rPr>
                <w:color w:val="000000"/>
              </w:rPr>
              <w:t xml:space="preserve">Electronic </w:t>
            </w:r>
            <w:r w:rsidR="000E7D6B">
              <w:rPr>
                <w:color w:val="000000"/>
              </w:rPr>
              <w:t>c</w:t>
            </w:r>
            <w:r w:rsidRPr="000F49FF">
              <w:rPr>
                <w:color w:val="000000"/>
              </w:rPr>
              <w:t>ase</w:t>
            </w:r>
            <w:r w:rsidR="000E7D6B">
              <w:rPr>
                <w:color w:val="000000"/>
              </w:rPr>
              <w:t>w</w:t>
            </w:r>
            <w:r w:rsidRPr="000F49FF">
              <w:rPr>
                <w:color w:val="000000"/>
              </w:rPr>
              <w:t xml:space="preserve">ork </w:t>
            </w:r>
            <w:r w:rsidR="000E7D6B">
              <w:rPr>
                <w:color w:val="000000"/>
              </w:rPr>
              <w:t>d</w:t>
            </w:r>
            <w:r w:rsidRPr="000F49FF">
              <w:rPr>
                <w:color w:val="000000"/>
              </w:rPr>
              <w:t>atabase</w:t>
            </w:r>
          </w:p>
        </w:tc>
        <w:tc>
          <w:tcPr>
            <w:tcW w:w="992" w:type="dxa"/>
            <w:tcBorders>
              <w:top w:val="nil"/>
              <w:left w:val="nil"/>
              <w:bottom w:val="nil"/>
              <w:right w:val="nil"/>
            </w:tcBorders>
            <w:shd w:val="clear" w:color="auto" w:fill="auto"/>
            <w:noWrap/>
            <w:vAlign w:val="bottom"/>
            <w:hideMark/>
          </w:tcPr>
          <w:p w14:paraId="65643953" w14:textId="77777777" w:rsidR="0065333E" w:rsidRPr="000F49FF"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50F8159E" w14:textId="77777777" w:rsidR="0065333E" w:rsidRPr="000F49FF" w:rsidRDefault="0065333E" w:rsidP="00181675">
            <w:pPr>
              <w:jc w:val="right"/>
              <w:rPr>
                <w:color w:val="000000"/>
              </w:rPr>
            </w:pPr>
            <w:r w:rsidRPr="000F49FF">
              <w:rPr>
                <w:color w:val="000000"/>
              </w:rPr>
              <w:t>-</w:t>
            </w:r>
          </w:p>
        </w:tc>
        <w:tc>
          <w:tcPr>
            <w:tcW w:w="2126" w:type="dxa"/>
            <w:tcBorders>
              <w:top w:val="nil"/>
              <w:left w:val="nil"/>
              <w:bottom w:val="nil"/>
              <w:right w:val="nil"/>
            </w:tcBorders>
            <w:shd w:val="clear" w:color="auto" w:fill="auto"/>
            <w:noWrap/>
            <w:vAlign w:val="center"/>
            <w:hideMark/>
          </w:tcPr>
          <w:p w14:paraId="586240E3" w14:textId="77777777" w:rsidR="0065333E" w:rsidRPr="000F49FF" w:rsidRDefault="0065333E" w:rsidP="00181675">
            <w:pPr>
              <w:jc w:val="right"/>
              <w:rPr>
                <w:color w:val="000000"/>
              </w:rPr>
            </w:pPr>
            <w:r w:rsidRPr="000F49FF">
              <w:rPr>
                <w:color w:val="000000"/>
              </w:rPr>
              <w:t>1,542</w:t>
            </w:r>
          </w:p>
        </w:tc>
      </w:tr>
      <w:tr w:rsidR="0065333E" w:rsidRPr="000F49FF" w14:paraId="3F769006" w14:textId="77777777" w:rsidTr="00181675">
        <w:trPr>
          <w:trHeight w:val="320"/>
        </w:trPr>
        <w:tc>
          <w:tcPr>
            <w:tcW w:w="4820" w:type="dxa"/>
            <w:tcBorders>
              <w:top w:val="nil"/>
              <w:left w:val="nil"/>
              <w:bottom w:val="nil"/>
              <w:right w:val="nil"/>
            </w:tcBorders>
            <w:shd w:val="clear" w:color="auto" w:fill="auto"/>
            <w:noWrap/>
            <w:vAlign w:val="bottom"/>
            <w:hideMark/>
          </w:tcPr>
          <w:p w14:paraId="219C43CC" w14:textId="44DE1377" w:rsidR="0065333E" w:rsidRPr="000F49FF" w:rsidRDefault="0065333E" w:rsidP="00181675">
            <w:pPr>
              <w:rPr>
                <w:color w:val="000000"/>
              </w:rPr>
            </w:pPr>
            <w:r w:rsidRPr="000F49FF">
              <w:rPr>
                <w:color w:val="000000"/>
              </w:rPr>
              <w:t xml:space="preserve">Online </w:t>
            </w:r>
            <w:r w:rsidR="000E7D6B">
              <w:rPr>
                <w:color w:val="000000"/>
              </w:rPr>
              <w:t>e</w:t>
            </w:r>
            <w:r w:rsidRPr="000F49FF">
              <w:rPr>
                <w:color w:val="000000"/>
              </w:rPr>
              <w:t>lection</w:t>
            </w:r>
          </w:p>
        </w:tc>
        <w:tc>
          <w:tcPr>
            <w:tcW w:w="992" w:type="dxa"/>
            <w:tcBorders>
              <w:top w:val="nil"/>
              <w:left w:val="nil"/>
              <w:bottom w:val="nil"/>
              <w:right w:val="nil"/>
            </w:tcBorders>
            <w:shd w:val="clear" w:color="auto" w:fill="auto"/>
            <w:noWrap/>
            <w:vAlign w:val="bottom"/>
            <w:hideMark/>
          </w:tcPr>
          <w:p w14:paraId="02E1BF81" w14:textId="77777777" w:rsidR="0065333E" w:rsidRPr="000F49FF"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297C7BE6" w14:textId="77777777" w:rsidR="0065333E" w:rsidRPr="000F49FF" w:rsidRDefault="0065333E" w:rsidP="00181675">
            <w:pPr>
              <w:jc w:val="right"/>
              <w:rPr>
                <w:color w:val="000000"/>
              </w:rPr>
            </w:pPr>
            <w:r w:rsidRPr="000F49FF">
              <w:rPr>
                <w:color w:val="000000"/>
              </w:rPr>
              <w:t>-</w:t>
            </w:r>
          </w:p>
        </w:tc>
        <w:tc>
          <w:tcPr>
            <w:tcW w:w="2126" w:type="dxa"/>
            <w:tcBorders>
              <w:top w:val="nil"/>
              <w:left w:val="nil"/>
              <w:bottom w:val="nil"/>
              <w:right w:val="nil"/>
            </w:tcBorders>
            <w:shd w:val="clear" w:color="auto" w:fill="auto"/>
            <w:noWrap/>
            <w:vAlign w:val="center"/>
            <w:hideMark/>
          </w:tcPr>
          <w:p w14:paraId="27A9FDB3" w14:textId="77777777" w:rsidR="0065333E" w:rsidRPr="000F49FF" w:rsidRDefault="0065333E" w:rsidP="00181675">
            <w:pPr>
              <w:jc w:val="right"/>
              <w:rPr>
                <w:color w:val="000000"/>
              </w:rPr>
            </w:pPr>
            <w:r w:rsidRPr="000F49FF">
              <w:rPr>
                <w:color w:val="000000"/>
              </w:rPr>
              <w:t>10,564</w:t>
            </w:r>
          </w:p>
        </w:tc>
      </w:tr>
      <w:tr w:rsidR="0065333E" w:rsidRPr="000F49FF" w14:paraId="5FEF58D3" w14:textId="77777777" w:rsidTr="00181675">
        <w:trPr>
          <w:trHeight w:val="320"/>
        </w:trPr>
        <w:tc>
          <w:tcPr>
            <w:tcW w:w="4820" w:type="dxa"/>
            <w:tcBorders>
              <w:top w:val="nil"/>
              <w:left w:val="nil"/>
              <w:bottom w:val="nil"/>
              <w:right w:val="nil"/>
            </w:tcBorders>
            <w:shd w:val="clear" w:color="auto" w:fill="auto"/>
            <w:noWrap/>
            <w:vAlign w:val="bottom"/>
            <w:hideMark/>
          </w:tcPr>
          <w:p w14:paraId="42800168" w14:textId="77777777" w:rsidR="0065333E" w:rsidRPr="000F49FF" w:rsidRDefault="0065333E" w:rsidP="00181675">
            <w:pPr>
              <w:rPr>
                <w:color w:val="000000"/>
              </w:rPr>
            </w:pPr>
            <w:r w:rsidRPr="000F49FF">
              <w:rPr>
                <w:color w:val="000000"/>
              </w:rPr>
              <w:t>SUPRA 50th Anniversary</w:t>
            </w:r>
          </w:p>
        </w:tc>
        <w:tc>
          <w:tcPr>
            <w:tcW w:w="992" w:type="dxa"/>
            <w:tcBorders>
              <w:top w:val="nil"/>
              <w:left w:val="nil"/>
              <w:bottom w:val="nil"/>
              <w:right w:val="nil"/>
            </w:tcBorders>
            <w:shd w:val="clear" w:color="auto" w:fill="auto"/>
            <w:noWrap/>
            <w:vAlign w:val="bottom"/>
            <w:hideMark/>
          </w:tcPr>
          <w:p w14:paraId="43C2DAB5" w14:textId="77777777" w:rsidR="0065333E" w:rsidRPr="000F49FF"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254D291F" w14:textId="77777777" w:rsidR="0065333E" w:rsidRPr="000F49FF" w:rsidRDefault="0065333E" w:rsidP="00181675">
            <w:pPr>
              <w:jc w:val="right"/>
              <w:rPr>
                <w:color w:val="000000"/>
              </w:rPr>
            </w:pPr>
            <w:r w:rsidRPr="000F49FF">
              <w:rPr>
                <w:color w:val="000000"/>
              </w:rPr>
              <w:t>-</w:t>
            </w:r>
          </w:p>
        </w:tc>
        <w:tc>
          <w:tcPr>
            <w:tcW w:w="2126" w:type="dxa"/>
            <w:tcBorders>
              <w:top w:val="nil"/>
              <w:left w:val="nil"/>
              <w:bottom w:val="nil"/>
              <w:right w:val="nil"/>
            </w:tcBorders>
            <w:shd w:val="clear" w:color="auto" w:fill="auto"/>
            <w:noWrap/>
            <w:vAlign w:val="center"/>
            <w:hideMark/>
          </w:tcPr>
          <w:p w14:paraId="1C2F5C29" w14:textId="77777777" w:rsidR="0065333E" w:rsidRPr="000F49FF" w:rsidRDefault="0065333E" w:rsidP="00181675">
            <w:pPr>
              <w:jc w:val="right"/>
              <w:rPr>
                <w:color w:val="000000"/>
              </w:rPr>
            </w:pPr>
            <w:r w:rsidRPr="000F49FF">
              <w:rPr>
                <w:color w:val="000000"/>
              </w:rPr>
              <w:t>7,850</w:t>
            </w:r>
          </w:p>
        </w:tc>
      </w:tr>
      <w:tr w:rsidR="0065333E" w:rsidRPr="000F49FF" w14:paraId="0D403259" w14:textId="77777777" w:rsidTr="00181675">
        <w:trPr>
          <w:trHeight w:val="340"/>
        </w:trPr>
        <w:tc>
          <w:tcPr>
            <w:tcW w:w="4820" w:type="dxa"/>
            <w:tcBorders>
              <w:top w:val="nil"/>
              <w:left w:val="nil"/>
              <w:bottom w:val="nil"/>
              <w:right w:val="nil"/>
            </w:tcBorders>
            <w:shd w:val="clear" w:color="auto" w:fill="auto"/>
            <w:noWrap/>
            <w:vAlign w:val="bottom"/>
            <w:hideMark/>
          </w:tcPr>
          <w:p w14:paraId="7C2F7EE0" w14:textId="366AC406" w:rsidR="0065333E" w:rsidRPr="000F49FF" w:rsidRDefault="0065333E" w:rsidP="00181675">
            <w:pPr>
              <w:rPr>
                <w:color w:val="000000"/>
              </w:rPr>
            </w:pPr>
            <w:r w:rsidRPr="000F49FF">
              <w:rPr>
                <w:color w:val="000000"/>
              </w:rPr>
              <w:t xml:space="preserve">Promotional </w:t>
            </w:r>
            <w:r w:rsidR="000E7D6B">
              <w:rPr>
                <w:color w:val="000000"/>
              </w:rPr>
              <w:t>m</w:t>
            </w:r>
            <w:r w:rsidRPr="000F49FF">
              <w:rPr>
                <w:color w:val="000000"/>
              </w:rPr>
              <w:t>aterial</w:t>
            </w:r>
          </w:p>
        </w:tc>
        <w:tc>
          <w:tcPr>
            <w:tcW w:w="992" w:type="dxa"/>
            <w:tcBorders>
              <w:top w:val="nil"/>
              <w:left w:val="nil"/>
              <w:bottom w:val="nil"/>
              <w:right w:val="nil"/>
            </w:tcBorders>
            <w:shd w:val="clear" w:color="auto" w:fill="auto"/>
            <w:noWrap/>
            <w:vAlign w:val="bottom"/>
            <w:hideMark/>
          </w:tcPr>
          <w:p w14:paraId="45234A9D" w14:textId="77777777" w:rsidR="0065333E" w:rsidRPr="000F49FF" w:rsidRDefault="0065333E" w:rsidP="00181675">
            <w:pPr>
              <w:rPr>
                <w:color w:val="000000"/>
              </w:rPr>
            </w:pPr>
          </w:p>
        </w:tc>
        <w:tc>
          <w:tcPr>
            <w:tcW w:w="1701" w:type="dxa"/>
            <w:tcBorders>
              <w:top w:val="nil"/>
              <w:left w:val="nil"/>
              <w:bottom w:val="nil"/>
              <w:right w:val="nil"/>
            </w:tcBorders>
            <w:shd w:val="clear" w:color="auto" w:fill="auto"/>
            <w:noWrap/>
            <w:vAlign w:val="center"/>
            <w:hideMark/>
          </w:tcPr>
          <w:p w14:paraId="75F250F5" w14:textId="77777777" w:rsidR="0065333E" w:rsidRPr="000F49FF" w:rsidRDefault="0065333E" w:rsidP="00181675">
            <w:pPr>
              <w:jc w:val="right"/>
              <w:rPr>
                <w:color w:val="000000"/>
              </w:rPr>
            </w:pPr>
            <w:r w:rsidRPr="000F49FF">
              <w:rPr>
                <w:color w:val="000000"/>
              </w:rPr>
              <w:t>-</w:t>
            </w:r>
          </w:p>
        </w:tc>
        <w:tc>
          <w:tcPr>
            <w:tcW w:w="2126" w:type="dxa"/>
            <w:tcBorders>
              <w:top w:val="nil"/>
              <w:left w:val="nil"/>
              <w:bottom w:val="nil"/>
              <w:right w:val="nil"/>
            </w:tcBorders>
            <w:shd w:val="clear" w:color="auto" w:fill="auto"/>
            <w:noWrap/>
            <w:vAlign w:val="center"/>
            <w:hideMark/>
          </w:tcPr>
          <w:p w14:paraId="6C18C4BB" w14:textId="77777777" w:rsidR="0065333E" w:rsidRPr="000F49FF" w:rsidRDefault="0065333E" w:rsidP="00181675">
            <w:pPr>
              <w:jc w:val="right"/>
              <w:rPr>
                <w:color w:val="000000"/>
              </w:rPr>
            </w:pPr>
            <w:r w:rsidRPr="000F49FF">
              <w:rPr>
                <w:color w:val="000000"/>
              </w:rPr>
              <w:t>28,420</w:t>
            </w:r>
          </w:p>
        </w:tc>
      </w:tr>
      <w:tr w:rsidR="0065333E" w:rsidRPr="000F49FF" w14:paraId="2CEFF870" w14:textId="77777777" w:rsidTr="00181675">
        <w:trPr>
          <w:trHeight w:val="340"/>
        </w:trPr>
        <w:tc>
          <w:tcPr>
            <w:tcW w:w="4820" w:type="dxa"/>
            <w:tcBorders>
              <w:top w:val="nil"/>
              <w:left w:val="nil"/>
              <w:bottom w:val="nil"/>
              <w:right w:val="nil"/>
            </w:tcBorders>
            <w:shd w:val="clear" w:color="auto" w:fill="auto"/>
            <w:noWrap/>
            <w:vAlign w:val="bottom"/>
            <w:hideMark/>
          </w:tcPr>
          <w:p w14:paraId="72D82FE9" w14:textId="77777777" w:rsidR="0065333E" w:rsidRPr="000F49FF" w:rsidRDefault="0065333E" w:rsidP="00181675">
            <w:pPr>
              <w:jc w:val="right"/>
              <w:rPr>
                <w:color w:val="000000"/>
              </w:rPr>
            </w:pPr>
          </w:p>
        </w:tc>
        <w:tc>
          <w:tcPr>
            <w:tcW w:w="992" w:type="dxa"/>
            <w:tcBorders>
              <w:top w:val="nil"/>
              <w:left w:val="nil"/>
              <w:bottom w:val="nil"/>
              <w:right w:val="nil"/>
            </w:tcBorders>
            <w:shd w:val="clear" w:color="auto" w:fill="auto"/>
            <w:noWrap/>
            <w:vAlign w:val="bottom"/>
            <w:hideMark/>
          </w:tcPr>
          <w:p w14:paraId="6AB2E498" w14:textId="77777777" w:rsidR="0065333E" w:rsidRPr="000F49FF" w:rsidRDefault="0065333E" w:rsidP="00181675">
            <w:pPr>
              <w:rPr>
                <w:sz w:val="20"/>
                <w:szCs w:val="20"/>
              </w:rPr>
            </w:pPr>
          </w:p>
        </w:tc>
        <w:tc>
          <w:tcPr>
            <w:tcW w:w="1701" w:type="dxa"/>
            <w:tcBorders>
              <w:top w:val="single" w:sz="8" w:space="0" w:color="auto"/>
              <w:left w:val="nil"/>
              <w:bottom w:val="single" w:sz="8" w:space="0" w:color="auto"/>
              <w:right w:val="nil"/>
            </w:tcBorders>
            <w:shd w:val="clear" w:color="auto" w:fill="auto"/>
            <w:noWrap/>
            <w:vAlign w:val="center"/>
            <w:hideMark/>
          </w:tcPr>
          <w:p w14:paraId="6BF88B3C" w14:textId="77777777" w:rsidR="0065333E" w:rsidRPr="000F49FF" w:rsidRDefault="0065333E" w:rsidP="00181675">
            <w:pPr>
              <w:jc w:val="right"/>
              <w:rPr>
                <w:color w:val="000000"/>
              </w:rPr>
            </w:pPr>
            <w:r w:rsidRPr="000F49FF">
              <w:rPr>
                <w:color w:val="000000"/>
              </w:rPr>
              <w:t>6,000</w:t>
            </w:r>
          </w:p>
        </w:tc>
        <w:tc>
          <w:tcPr>
            <w:tcW w:w="2126" w:type="dxa"/>
            <w:tcBorders>
              <w:top w:val="single" w:sz="8" w:space="0" w:color="auto"/>
              <w:left w:val="nil"/>
              <w:bottom w:val="single" w:sz="8" w:space="0" w:color="auto"/>
              <w:right w:val="nil"/>
            </w:tcBorders>
            <w:shd w:val="clear" w:color="auto" w:fill="auto"/>
            <w:noWrap/>
            <w:vAlign w:val="center"/>
            <w:hideMark/>
          </w:tcPr>
          <w:p w14:paraId="39026BD7" w14:textId="77777777" w:rsidR="0065333E" w:rsidRPr="000F49FF" w:rsidRDefault="0065333E" w:rsidP="00181675">
            <w:pPr>
              <w:jc w:val="right"/>
              <w:rPr>
                <w:color w:val="000000"/>
              </w:rPr>
            </w:pPr>
            <w:r w:rsidRPr="000F49FF">
              <w:rPr>
                <w:color w:val="000000"/>
              </w:rPr>
              <w:t>63,688</w:t>
            </w:r>
          </w:p>
        </w:tc>
      </w:tr>
      <w:tr w:rsidR="0065333E" w:rsidRPr="000F49FF" w14:paraId="2ADDDFB0" w14:textId="77777777" w:rsidTr="00181675">
        <w:trPr>
          <w:trHeight w:val="1340"/>
        </w:trPr>
        <w:tc>
          <w:tcPr>
            <w:tcW w:w="4820" w:type="dxa"/>
            <w:tcBorders>
              <w:top w:val="nil"/>
              <w:left w:val="nil"/>
              <w:bottom w:val="nil"/>
              <w:right w:val="nil"/>
            </w:tcBorders>
            <w:shd w:val="clear" w:color="auto" w:fill="auto"/>
            <w:noWrap/>
            <w:vAlign w:val="bottom"/>
            <w:hideMark/>
          </w:tcPr>
          <w:p w14:paraId="0D1AB8A8" w14:textId="77777777" w:rsidR="0065333E" w:rsidRPr="000F49FF" w:rsidRDefault="0065333E" w:rsidP="00181675">
            <w:pPr>
              <w:rPr>
                <w:b/>
                <w:bCs/>
                <w:color w:val="000000"/>
              </w:rPr>
            </w:pPr>
            <w:r w:rsidRPr="000F49FF">
              <w:rPr>
                <w:b/>
                <w:bCs/>
                <w:color w:val="000000"/>
              </w:rPr>
              <w:t>Total Expenditure</w:t>
            </w:r>
          </w:p>
        </w:tc>
        <w:tc>
          <w:tcPr>
            <w:tcW w:w="992" w:type="dxa"/>
            <w:tcBorders>
              <w:top w:val="nil"/>
              <w:left w:val="nil"/>
              <w:bottom w:val="nil"/>
              <w:right w:val="nil"/>
            </w:tcBorders>
            <w:shd w:val="clear" w:color="auto" w:fill="auto"/>
            <w:noWrap/>
            <w:vAlign w:val="bottom"/>
            <w:hideMark/>
          </w:tcPr>
          <w:p w14:paraId="552AC1F2" w14:textId="77777777" w:rsidR="0065333E" w:rsidRPr="000F49FF" w:rsidRDefault="0065333E" w:rsidP="00181675">
            <w:pPr>
              <w:rPr>
                <w:b/>
                <w:bCs/>
                <w:color w:val="000000"/>
              </w:rPr>
            </w:pPr>
          </w:p>
        </w:tc>
        <w:tc>
          <w:tcPr>
            <w:tcW w:w="1701" w:type="dxa"/>
            <w:tcBorders>
              <w:top w:val="nil"/>
              <w:left w:val="nil"/>
              <w:bottom w:val="single" w:sz="8" w:space="0" w:color="auto"/>
              <w:right w:val="nil"/>
            </w:tcBorders>
            <w:shd w:val="clear" w:color="auto" w:fill="auto"/>
            <w:noWrap/>
            <w:vAlign w:val="bottom"/>
            <w:hideMark/>
          </w:tcPr>
          <w:p w14:paraId="645F549A" w14:textId="77777777" w:rsidR="0065333E" w:rsidRPr="000F49FF" w:rsidRDefault="0065333E" w:rsidP="00181675">
            <w:pPr>
              <w:jc w:val="right"/>
              <w:rPr>
                <w:b/>
                <w:bCs/>
                <w:color w:val="000000"/>
              </w:rPr>
            </w:pPr>
            <w:r w:rsidRPr="000F49FF">
              <w:rPr>
                <w:b/>
                <w:bCs/>
                <w:color w:val="000000"/>
              </w:rPr>
              <w:t>1,915,084</w:t>
            </w:r>
          </w:p>
        </w:tc>
        <w:tc>
          <w:tcPr>
            <w:tcW w:w="2126" w:type="dxa"/>
            <w:tcBorders>
              <w:top w:val="nil"/>
              <w:left w:val="nil"/>
              <w:bottom w:val="single" w:sz="8" w:space="0" w:color="auto"/>
              <w:right w:val="nil"/>
            </w:tcBorders>
            <w:shd w:val="clear" w:color="auto" w:fill="auto"/>
            <w:noWrap/>
            <w:vAlign w:val="bottom"/>
            <w:hideMark/>
          </w:tcPr>
          <w:p w14:paraId="383D832B" w14:textId="77777777" w:rsidR="0065333E" w:rsidRPr="000F49FF" w:rsidRDefault="0065333E" w:rsidP="00181675">
            <w:pPr>
              <w:jc w:val="right"/>
              <w:rPr>
                <w:b/>
                <w:bCs/>
                <w:color w:val="000000"/>
              </w:rPr>
            </w:pPr>
            <w:r w:rsidRPr="000F49FF">
              <w:rPr>
                <w:b/>
                <w:bCs/>
                <w:color w:val="000000"/>
              </w:rPr>
              <w:t>2,041,496</w:t>
            </w:r>
          </w:p>
        </w:tc>
      </w:tr>
      <w:tr w:rsidR="0065333E" w:rsidRPr="000F49FF" w14:paraId="6A8198B5" w14:textId="77777777" w:rsidTr="00181675">
        <w:trPr>
          <w:trHeight w:val="640"/>
        </w:trPr>
        <w:tc>
          <w:tcPr>
            <w:tcW w:w="4820" w:type="dxa"/>
            <w:tcBorders>
              <w:top w:val="nil"/>
              <w:left w:val="nil"/>
              <w:bottom w:val="nil"/>
              <w:right w:val="nil"/>
            </w:tcBorders>
            <w:shd w:val="clear" w:color="auto" w:fill="auto"/>
            <w:noWrap/>
            <w:vAlign w:val="bottom"/>
            <w:hideMark/>
          </w:tcPr>
          <w:p w14:paraId="1CDB3F54" w14:textId="77777777" w:rsidR="0065333E" w:rsidRPr="000F49FF" w:rsidRDefault="0065333E" w:rsidP="00181675">
            <w:pPr>
              <w:jc w:val="right"/>
              <w:rPr>
                <w:b/>
                <w:bCs/>
                <w:color w:val="000000"/>
              </w:rPr>
            </w:pPr>
          </w:p>
        </w:tc>
        <w:tc>
          <w:tcPr>
            <w:tcW w:w="992" w:type="dxa"/>
            <w:tcBorders>
              <w:top w:val="nil"/>
              <w:left w:val="nil"/>
              <w:bottom w:val="nil"/>
              <w:right w:val="nil"/>
            </w:tcBorders>
            <w:shd w:val="clear" w:color="auto" w:fill="auto"/>
            <w:noWrap/>
            <w:vAlign w:val="bottom"/>
            <w:hideMark/>
          </w:tcPr>
          <w:p w14:paraId="22192B92" w14:textId="77777777" w:rsidR="0065333E" w:rsidRPr="000F49FF" w:rsidRDefault="0065333E" w:rsidP="00181675">
            <w:pPr>
              <w:rPr>
                <w:sz w:val="20"/>
                <w:szCs w:val="20"/>
              </w:rPr>
            </w:pPr>
          </w:p>
        </w:tc>
        <w:tc>
          <w:tcPr>
            <w:tcW w:w="1701" w:type="dxa"/>
            <w:tcBorders>
              <w:top w:val="nil"/>
              <w:left w:val="nil"/>
              <w:bottom w:val="nil"/>
              <w:right w:val="nil"/>
            </w:tcBorders>
            <w:shd w:val="clear" w:color="auto" w:fill="auto"/>
            <w:noWrap/>
            <w:vAlign w:val="bottom"/>
            <w:hideMark/>
          </w:tcPr>
          <w:p w14:paraId="3AA94067" w14:textId="77777777" w:rsidR="0065333E" w:rsidRPr="000F49FF" w:rsidRDefault="0065333E" w:rsidP="00181675">
            <w:pPr>
              <w:rPr>
                <w:sz w:val="20"/>
                <w:szCs w:val="20"/>
              </w:rPr>
            </w:pPr>
          </w:p>
        </w:tc>
        <w:tc>
          <w:tcPr>
            <w:tcW w:w="2126" w:type="dxa"/>
            <w:tcBorders>
              <w:top w:val="nil"/>
              <w:left w:val="nil"/>
              <w:bottom w:val="nil"/>
              <w:right w:val="nil"/>
            </w:tcBorders>
            <w:shd w:val="clear" w:color="auto" w:fill="auto"/>
            <w:noWrap/>
            <w:vAlign w:val="bottom"/>
            <w:hideMark/>
          </w:tcPr>
          <w:p w14:paraId="0A188A62" w14:textId="77777777" w:rsidR="0065333E" w:rsidRPr="000F49FF" w:rsidRDefault="0065333E" w:rsidP="00181675">
            <w:pPr>
              <w:rPr>
                <w:sz w:val="20"/>
                <w:szCs w:val="20"/>
              </w:rPr>
            </w:pPr>
          </w:p>
        </w:tc>
      </w:tr>
      <w:tr w:rsidR="0065333E" w:rsidRPr="000F49FF" w14:paraId="353F5202" w14:textId="77777777" w:rsidTr="00181675">
        <w:trPr>
          <w:trHeight w:val="340"/>
        </w:trPr>
        <w:tc>
          <w:tcPr>
            <w:tcW w:w="4820" w:type="dxa"/>
            <w:tcBorders>
              <w:top w:val="nil"/>
              <w:left w:val="nil"/>
              <w:bottom w:val="nil"/>
              <w:right w:val="nil"/>
            </w:tcBorders>
            <w:shd w:val="clear" w:color="auto" w:fill="auto"/>
            <w:noWrap/>
            <w:vAlign w:val="bottom"/>
            <w:hideMark/>
          </w:tcPr>
          <w:p w14:paraId="08CC400F" w14:textId="77777777" w:rsidR="0065333E" w:rsidRPr="000F49FF" w:rsidRDefault="0065333E" w:rsidP="00181675">
            <w:pPr>
              <w:rPr>
                <w:b/>
                <w:bCs/>
                <w:color w:val="000000"/>
              </w:rPr>
            </w:pPr>
            <w:r w:rsidRPr="000F49FF">
              <w:rPr>
                <w:b/>
                <w:bCs/>
                <w:color w:val="000000"/>
              </w:rPr>
              <w:t>Income from ordinary activities</w:t>
            </w:r>
          </w:p>
        </w:tc>
        <w:tc>
          <w:tcPr>
            <w:tcW w:w="992" w:type="dxa"/>
            <w:tcBorders>
              <w:top w:val="nil"/>
              <w:left w:val="nil"/>
              <w:bottom w:val="nil"/>
              <w:right w:val="nil"/>
            </w:tcBorders>
            <w:shd w:val="clear" w:color="auto" w:fill="auto"/>
            <w:noWrap/>
            <w:vAlign w:val="bottom"/>
            <w:hideMark/>
          </w:tcPr>
          <w:p w14:paraId="1EC22CEF" w14:textId="77777777" w:rsidR="0065333E" w:rsidRPr="000F49FF" w:rsidRDefault="0065333E" w:rsidP="00181675">
            <w:pPr>
              <w:rPr>
                <w:b/>
                <w:bCs/>
                <w:color w:val="000000"/>
              </w:rPr>
            </w:pPr>
          </w:p>
        </w:tc>
        <w:tc>
          <w:tcPr>
            <w:tcW w:w="1701" w:type="dxa"/>
            <w:tcBorders>
              <w:top w:val="single" w:sz="8" w:space="0" w:color="auto"/>
              <w:left w:val="nil"/>
              <w:bottom w:val="double" w:sz="6" w:space="0" w:color="auto"/>
              <w:right w:val="nil"/>
            </w:tcBorders>
            <w:shd w:val="clear" w:color="auto" w:fill="auto"/>
            <w:noWrap/>
            <w:vAlign w:val="center"/>
            <w:hideMark/>
          </w:tcPr>
          <w:p w14:paraId="1A428A1E" w14:textId="77777777" w:rsidR="0065333E" w:rsidRPr="000F49FF" w:rsidRDefault="0065333E" w:rsidP="00181675">
            <w:pPr>
              <w:jc w:val="right"/>
              <w:rPr>
                <w:b/>
                <w:bCs/>
                <w:color w:val="000000"/>
              </w:rPr>
            </w:pPr>
            <w:r w:rsidRPr="000F49FF">
              <w:rPr>
                <w:b/>
                <w:bCs/>
                <w:color w:val="000000"/>
              </w:rPr>
              <w:t>70,483</w:t>
            </w:r>
          </w:p>
        </w:tc>
        <w:tc>
          <w:tcPr>
            <w:tcW w:w="2126" w:type="dxa"/>
            <w:tcBorders>
              <w:top w:val="single" w:sz="8" w:space="0" w:color="auto"/>
              <w:left w:val="nil"/>
              <w:bottom w:val="double" w:sz="6" w:space="0" w:color="auto"/>
              <w:right w:val="nil"/>
            </w:tcBorders>
            <w:shd w:val="clear" w:color="auto" w:fill="auto"/>
            <w:noWrap/>
            <w:vAlign w:val="center"/>
            <w:hideMark/>
          </w:tcPr>
          <w:p w14:paraId="05B96AB5" w14:textId="77777777" w:rsidR="0065333E" w:rsidRPr="000F49FF" w:rsidRDefault="0065333E" w:rsidP="00181675">
            <w:pPr>
              <w:jc w:val="right"/>
              <w:rPr>
                <w:b/>
                <w:bCs/>
                <w:color w:val="000000"/>
              </w:rPr>
            </w:pPr>
            <w:r w:rsidRPr="000F49FF">
              <w:rPr>
                <w:b/>
                <w:bCs/>
                <w:color w:val="000000"/>
              </w:rPr>
              <w:t>96,640</w:t>
            </w:r>
          </w:p>
        </w:tc>
      </w:tr>
    </w:tbl>
    <w:p w14:paraId="5939EFAA" w14:textId="77777777" w:rsidR="0065333E" w:rsidRPr="0015004D" w:rsidRDefault="0065333E" w:rsidP="00927BB7">
      <w:pPr>
        <w:pStyle w:val="FINANCIALREPORTHeading1"/>
        <w:jc w:val="left"/>
      </w:pPr>
    </w:p>
    <w:sectPr w:rsidR="0065333E" w:rsidRPr="0015004D" w:rsidSect="00A362C3">
      <w:pgSz w:w="11900" w:h="16840"/>
      <w:pgMar w:top="1134" w:right="1134" w:bottom="1134"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4A382" w14:textId="77777777" w:rsidR="007A457F" w:rsidRDefault="007A457F" w:rsidP="00C02EC4">
      <w:r>
        <w:separator/>
      </w:r>
    </w:p>
  </w:endnote>
  <w:endnote w:type="continuationSeparator" w:id="0">
    <w:p w14:paraId="6BA15AE6" w14:textId="77777777" w:rsidR="007A457F" w:rsidRDefault="007A457F" w:rsidP="00C02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Headings CS)">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9753256"/>
      <w:docPartObj>
        <w:docPartGallery w:val="Page Numbers (Bottom of Page)"/>
        <w:docPartUnique/>
      </w:docPartObj>
    </w:sdtPr>
    <w:sdtEndPr>
      <w:rPr>
        <w:rStyle w:val="PageNumber"/>
      </w:rPr>
    </w:sdtEndPr>
    <w:sdtContent>
      <w:p w14:paraId="16548A0E" w14:textId="0E260CC9" w:rsidR="006C4EFA" w:rsidRDefault="006C4EFA" w:rsidP="005A0645">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D800B1" w14:textId="77777777" w:rsidR="00402E3C" w:rsidRDefault="00402E3C" w:rsidP="005A06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03E6" w14:textId="09C36BAA" w:rsidR="00F24A4E" w:rsidRPr="00086EDE" w:rsidRDefault="00F24A4E" w:rsidP="00B54022">
    <w:pPr>
      <w:pStyle w:val="Footer"/>
    </w:pPr>
    <w:r w:rsidRPr="00086EDE">
      <w:t xml:space="preserve">SUPRA Annual Report </w:t>
    </w:r>
    <w:r w:rsidR="0090784B">
      <w:t>2021</w:t>
    </w:r>
    <w:r w:rsidR="006C4EFA" w:rsidRPr="00086EDE">
      <w:t xml:space="preserve"> </w:t>
    </w:r>
    <w:r w:rsidR="00086EDE">
      <w:t xml:space="preserve">| </w:t>
    </w:r>
    <w:r w:rsidRPr="00086EDE">
      <w:t>Students working for students</w:t>
    </w:r>
    <w:r w:rsidR="001865F2">
      <w:tab/>
    </w:r>
    <w:r w:rsidR="00B54022">
      <w:tab/>
    </w:r>
    <w:sdt>
      <w:sdtPr>
        <w:rPr>
          <w:rStyle w:val="PageNumber"/>
        </w:rPr>
        <w:id w:val="-417782075"/>
        <w:docPartObj>
          <w:docPartGallery w:val="Page Numbers (Bottom of Page)"/>
          <w:docPartUnique/>
        </w:docPartObj>
      </w:sdtPr>
      <w:sdtEndPr>
        <w:rPr>
          <w:rStyle w:val="PageNumber"/>
        </w:rPr>
      </w:sdtEndPr>
      <w:sdtContent>
        <w:r w:rsidR="001865F2" w:rsidRPr="002B79DC">
          <w:rPr>
            <w:rStyle w:val="PageNumber"/>
          </w:rPr>
          <w:fldChar w:fldCharType="begin"/>
        </w:r>
        <w:r w:rsidR="001865F2" w:rsidRPr="002B79DC">
          <w:rPr>
            <w:rStyle w:val="PageNumber"/>
          </w:rPr>
          <w:instrText xml:space="preserve"> PAGE </w:instrText>
        </w:r>
        <w:r w:rsidR="001865F2" w:rsidRPr="002B79DC">
          <w:rPr>
            <w:rStyle w:val="PageNumber"/>
          </w:rPr>
          <w:fldChar w:fldCharType="separate"/>
        </w:r>
        <w:r w:rsidR="001865F2">
          <w:rPr>
            <w:rStyle w:val="PageNumber"/>
          </w:rPr>
          <w:t>4</w:t>
        </w:r>
        <w:r w:rsidR="001865F2" w:rsidRPr="002B79DC">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7CD9" w14:textId="77777777" w:rsidR="008331B4" w:rsidRDefault="00833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7BA42" w14:textId="77777777" w:rsidR="007A457F" w:rsidRDefault="007A457F" w:rsidP="00C02EC4">
      <w:r>
        <w:separator/>
      </w:r>
    </w:p>
  </w:footnote>
  <w:footnote w:type="continuationSeparator" w:id="0">
    <w:p w14:paraId="3497BDD8" w14:textId="77777777" w:rsidR="007A457F" w:rsidRDefault="007A457F" w:rsidP="00C02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140BE" w14:textId="77777777" w:rsidR="00A944FA" w:rsidRDefault="00A944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9797F" w14:textId="77777777" w:rsidR="00A944FA" w:rsidRDefault="00A94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764D0" w14:textId="77777777" w:rsidR="00A944FA" w:rsidRDefault="00A944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FEB9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528C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7E0A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D66B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4BA71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8E54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1C06E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22B6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08EA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BBA06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9B4F3A"/>
    <w:multiLevelType w:val="singleLevel"/>
    <w:tmpl w:val="5D667066"/>
    <w:lvl w:ilvl="0">
      <w:start w:val="1"/>
      <w:numFmt w:val="lowerLetter"/>
      <w:lvlText w:val="(%1)"/>
      <w:lvlJc w:val="left"/>
      <w:pPr>
        <w:tabs>
          <w:tab w:val="num" w:pos="1440"/>
        </w:tabs>
        <w:ind w:left="1440" w:hanging="720"/>
      </w:pPr>
      <w:rPr>
        <w:rFonts w:hint="default"/>
      </w:rPr>
    </w:lvl>
  </w:abstractNum>
  <w:abstractNum w:abstractNumId="11" w15:restartNumberingAfterBreak="0">
    <w:nsid w:val="47DD1EDF"/>
    <w:multiLevelType w:val="hybridMultilevel"/>
    <w:tmpl w:val="8A3223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3F483F"/>
    <w:multiLevelType w:val="hybridMultilevel"/>
    <w:tmpl w:val="D66EF29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D13372"/>
    <w:multiLevelType w:val="hybridMultilevel"/>
    <w:tmpl w:val="BCF6AB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C64FD0"/>
    <w:multiLevelType w:val="hybridMultilevel"/>
    <w:tmpl w:val="F8C2B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6803262">
    <w:abstractNumId w:val="0"/>
  </w:num>
  <w:num w:numId="2" w16cid:durableId="64112543">
    <w:abstractNumId w:val="1"/>
  </w:num>
  <w:num w:numId="3" w16cid:durableId="1510952209">
    <w:abstractNumId w:val="2"/>
  </w:num>
  <w:num w:numId="4" w16cid:durableId="207305168">
    <w:abstractNumId w:val="3"/>
  </w:num>
  <w:num w:numId="5" w16cid:durableId="1041782361">
    <w:abstractNumId w:val="8"/>
  </w:num>
  <w:num w:numId="6" w16cid:durableId="917639873">
    <w:abstractNumId w:val="4"/>
  </w:num>
  <w:num w:numId="7" w16cid:durableId="2109108257">
    <w:abstractNumId w:val="5"/>
  </w:num>
  <w:num w:numId="8" w16cid:durableId="1179466429">
    <w:abstractNumId w:val="6"/>
  </w:num>
  <w:num w:numId="9" w16cid:durableId="1932856195">
    <w:abstractNumId w:val="7"/>
  </w:num>
  <w:num w:numId="10" w16cid:durableId="225840789">
    <w:abstractNumId w:val="9"/>
  </w:num>
  <w:num w:numId="11" w16cid:durableId="1130391962">
    <w:abstractNumId w:val="10"/>
  </w:num>
  <w:num w:numId="12" w16cid:durableId="1112819257">
    <w:abstractNumId w:val="14"/>
  </w:num>
  <w:num w:numId="13" w16cid:durableId="1097755090">
    <w:abstractNumId w:val="11"/>
  </w:num>
  <w:num w:numId="14" w16cid:durableId="709768787">
    <w:abstractNumId w:val="13"/>
  </w:num>
  <w:num w:numId="15" w16cid:durableId="7588677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496"/>
    <w:rsid w:val="00001560"/>
    <w:rsid w:val="00004EC2"/>
    <w:rsid w:val="00034303"/>
    <w:rsid w:val="00045606"/>
    <w:rsid w:val="000509F8"/>
    <w:rsid w:val="000626EB"/>
    <w:rsid w:val="00073663"/>
    <w:rsid w:val="00081441"/>
    <w:rsid w:val="00086EDE"/>
    <w:rsid w:val="00091ACD"/>
    <w:rsid w:val="000A25DC"/>
    <w:rsid w:val="000C67CF"/>
    <w:rsid w:val="000D0CC2"/>
    <w:rsid w:val="000D2640"/>
    <w:rsid w:val="000E6523"/>
    <w:rsid w:val="000E7D6B"/>
    <w:rsid w:val="00112FBD"/>
    <w:rsid w:val="00121898"/>
    <w:rsid w:val="00123C42"/>
    <w:rsid w:val="00123E07"/>
    <w:rsid w:val="00127339"/>
    <w:rsid w:val="001306C8"/>
    <w:rsid w:val="00133C83"/>
    <w:rsid w:val="001514E1"/>
    <w:rsid w:val="00151A27"/>
    <w:rsid w:val="001536B4"/>
    <w:rsid w:val="00160C7E"/>
    <w:rsid w:val="00162264"/>
    <w:rsid w:val="001706D2"/>
    <w:rsid w:val="001729B1"/>
    <w:rsid w:val="001769EA"/>
    <w:rsid w:val="001808FC"/>
    <w:rsid w:val="001865F2"/>
    <w:rsid w:val="001901DD"/>
    <w:rsid w:val="00190745"/>
    <w:rsid w:val="00190A7A"/>
    <w:rsid w:val="00192C6B"/>
    <w:rsid w:val="001968C9"/>
    <w:rsid w:val="001B5F4A"/>
    <w:rsid w:val="001C2046"/>
    <w:rsid w:val="001E01FC"/>
    <w:rsid w:val="001E1F4B"/>
    <w:rsid w:val="001E254F"/>
    <w:rsid w:val="001E5B68"/>
    <w:rsid w:val="001E67C6"/>
    <w:rsid w:val="001F1296"/>
    <w:rsid w:val="001F3B7A"/>
    <w:rsid w:val="002014E8"/>
    <w:rsid w:val="00202651"/>
    <w:rsid w:val="00203566"/>
    <w:rsid w:val="00223239"/>
    <w:rsid w:val="002423D6"/>
    <w:rsid w:val="00260A71"/>
    <w:rsid w:val="00261C37"/>
    <w:rsid w:val="00264332"/>
    <w:rsid w:val="00267A91"/>
    <w:rsid w:val="0027203B"/>
    <w:rsid w:val="0027749B"/>
    <w:rsid w:val="002A7E68"/>
    <w:rsid w:val="002B79DC"/>
    <w:rsid w:val="002F182D"/>
    <w:rsid w:val="003422BD"/>
    <w:rsid w:val="00345317"/>
    <w:rsid w:val="0035688F"/>
    <w:rsid w:val="00363482"/>
    <w:rsid w:val="0036581B"/>
    <w:rsid w:val="00397FF0"/>
    <w:rsid w:val="003B05DB"/>
    <w:rsid w:val="003B146C"/>
    <w:rsid w:val="003C2E83"/>
    <w:rsid w:val="003C4A8B"/>
    <w:rsid w:val="003C7532"/>
    <w:rsid w:val="003D5087"/>
    <w:rsid w:val="003D5158"/>
    <w:rsid w:val="00402E3C"/>
    <w:rsid w:val="0040577B"/>
    <w:rsid w:val="0040779D"/>
    <w:rsid w:val="004125AE"/>
    <w:rsid w:val="0041491D"/>
    <w:rsid w:val="004341B4"/>
    <w:rsid w:val="00437664"/>
    <w:rsid w:val="00446B51"/>
    <w:rsid w:val="00457155"/>
    <w:rsid w:val="00492D5E"/>
    <w:rsid w:val="00493264"/>
    <w:rsid w:val="004965AF"/>
    <w:rsid w:val="004A078C"/>
    <w:rsid w:val="004A77E3"/>
    <w:rsid w:val="004B7B43"/>
    <w:rsid w:val="004C0A74"/>
    <w:rsid w:val="004C6358"/>
    <w:rsid w:val="004E4820"/>
    <w:rsid w:val="004E6D36"/>
    <w:rsid w:val="004F43F8"/>
    <w:rsid w:val="00501CC9"/>
    <w:rsid w:val="005127BA"/>
    <w:rsid w:val="00521DDE"/>
    <w:rsid w:val="005452A0"/>
    <w:rsid w:val="00545BC3"/>
    <w:rsid w:val="005656F2"/>
    <w:rsid w:val="005669CA"/>
    <w:rsid w:val="00566BEB"/>
    <w:rsid w:val="00582EB0"/>
    <w:rsid w:val="005A0645"/>
    <w:rsid w:val="005A1945"/>
    <w:rsid w:val="005A5689"/>
    <w:rsid w:val="005B54C1"/>
    <w:rsid w:val="005C07F7"/>
    <w:rsid w:val="005C3769"/>
    <w:rsid w:val="005D58EC"/>
    <w:rsid w:val="005F29E7"/>
    <w:rsid w:val="005F4AE4"/>
    <w:rsid w:val="006207EE"/>
    <w:rsid w:val="00621DC2"/>
    <w:rsid w:val="0063296C"/>
    <w:rsid w:val="00633E71"/>
    <w:rsid w:val="00637C1D"/>
    <w:rsid w:val="00650949"/>
    <w:rsid w:val="0065333E"/>
    <w:rsid w:val="006630AA"/>
    <w:rsid w:val="00681C84"/>
    <w:rsid w:val="006835BD"/>
    <w:rsid w:val="00696684"/>
    <w:rsid w:val="006A447E"/>
    <w:rsid w:val="006A5650"/>
    <w:rsid w:val="006B5E21"/>
    <w:rsid w:val="006C0703"/>
    <w:rsid w:val="006C4EFA"/>
    <w:rsid w:val="006D0608"/>
    <w:rsid w:val="006D60AF"/>
    <w:rsid w:val="006E5952"/>
    <w:rsid w:val="006F048C"/>
    <w:rsid w:val="00701FFD"/>
    <w:rsid w:val="0070343E"/>
    <w:rsid w:val="00704ACF"/>
    <w:rsid w:val="00707719"/>
    <w:rsid w:val="00707C79"/>
    <w:rsid w:val="0071049D"/>
    <w:rsid w:val="00733A16"/>
    <w:rsid w:val="00740E89"/>
    <w:rsid w:val="0076290E"/>
    <w:rsid w:val="007643B4"/>
    <w:rsid w:val="00766766"/>
    <w:rsid w:val="00776450"/>
    <w:rsid w:val="007769DF"/>
    <w:rsid w:val="00777105"/>
    <w:rsid w:val="007816A3"/>
    <w:rsid w:val="0078329A"/>
    <w:rsid w:val="0078430E"/>
    <w:rsid w:val="00787006"/>
    <w:rsid w:val="00787F22"/>
    <w:rsid w:val="007A2229"/>
    <w:rsid w:val="007A2FCD"/>
    <w:rsid w:val="007A457F"/>
    <w:rsid w:val="007D28CC"/>
    <w:rsid w:val="007D7032"/>
    <w:rsid w:val="008021F2"/>
    <w:rsid w:val="00810D66"/>
    <w:rsid w:val="00812605"/>
    <w:rsid w:val="00815816"/>
    <w:rsid w:val="0081729F"/>
    <w:rsid w:val="00820DB5"/>
    <w:rsid w:val="00832F4C"/>
    <w:rsid w:val="008331B4"/>
    <w:rsid w:val="00847ED2"/>
    <w:rsid w:val="008528C9"/>
    <w:rsid w:val="008660B8"/>
    <w:rsid w:val="008A1CBE"/>
    <w:rsid w:val="008B42B7"/>
    <w:rsid w:val="008B6CC7"/>
    <w:rsid w:val="008C5794"/>
    <w:rsid w:val="008C58FB"/>
    <w:rsid w:val="008D6827"/>
    <w:rsid w:val="008F3EE7"/>
    <w:rsid w:val="008F7084"/>
    <w:rsid w:val="00904D38"/>
    <w:rsid w:val="0090784B"/>
    <w:rsid w:val="00916FAD"/>
    <w:rsid w:val="00917A34"/>
    <w:rsid w:val="00917F99"/>
    <w:rsid w:val="00927BB7"/>
    <w:rsid w:val="009347BC"/>
    <w:rsid w:val="009505F6"/>
    <w:rsid w:val="00956E5C"/>
    <w:rsid w:val="00967D8E"/>
    <w:rsid w:val="00982E90"/>
    <w:rsid w:val="009865A2"/>
    <w:rsid w:val="009942EF"/>
    <w:rsid w:val="009A3DA6"/>
    <w:rsid w:val="009B06A2"/>
    <w:rsid w:val="009B19F0"/>
    <w:rsid w:val="009B61C7"/>
    <w:rsid w:val="009E13C8"/>
    <w:rsid w:val="009E3CED"/>
    <w:rsid w:val="00A230DA"/>
    <w:rsid w:val="00A27D74"/>
    <w:rsid w:val="00A34D02"/>
    <w:rsid w:val="00A362C3"/>
    <w:rsid w:val="00A41D71"/>
    <w:rsid w:val="00A45ED8"/>
    <w:rsid w:val="00A463B6"/>
    <w:rsid w:val="00A51DC6"/>
    <w:rsid w:val="00A52C03"/>
    <w:rsid w:val="00A52FCD"/>
    <w:rsid w:val="00A539A1"/>
    <w:rsid w:val="00A56824"/>
    <w:rsid w:val="00A644A5"/>
    <w:rsid w:val="00A80496"/>
    <w:rsid w:val="00A944FA"/>
    <w:rsid w:val="00AA74C8"/>
    <w:rsid w:val="00AB2F5B"/>
    <w:rsid w:val="00AB32B5"/>
    <w:rsid w:val="00AC1FD8"/>
    <w:rsid w:val="00AE2492"/>
    <w:rsid w:val="00AE5D84"/>
    <w:rsid w:val="00AF75B5"/>
    <w:rsid w:val="00B009B7"/>
    <w:rsid w:val="00B03BE0"/>
    <w:rsid w:val="00B0703E"/>
    <w:rsid w:val="00B14292"/>
    <w:rsid w:val="00B368E5"/>
    <w:rsid w:val="00B53BE0"/>
    <w:rsid w:val="00B54022"/>
    <w:rsid w:val="00B70A08"/>
    <w:rsid w:val="00B770B6"/>
    <w:rsid w:val="00B84AA7"/>
    <w:rsid w:val="00B9286D"/>
    <w:rsid w:val="00BA2EED"/>
    <w:rsid w:val="00BA46F1"/>
    <w:rsid w:val="00BB1945"/>
    <w:rsid w:val="00BD53DC"/>
    <w:rsid w:val="00BE3A94"/>
    <w:rsid w:val="00BF0B8E"/>
    <w:rsid w:val="00C0115B"/>
    <w:rsid w:val="00C01FBB"/>
    <w:rsid w:val="00C02EC4"/>
    <w:rsid w:val="00C262A3"/>
    <w:rsid w:val="00C44F46"/>
    <w:rsid w:val="00C6050A"/>
    <w:rsid w:val="00C60976"/>
    <w:rsid w:val="00C717FA"/>
    <w:rsid w:val="00C73946"/>
    <w:rsid w:val="00C749BA"/>
    <w:rsid w:val="00C7641D"/>
    <w:rsid w:val="00C80CC7"/>
    <w:rsid w:val="00C81A03"/>
    <w:rsid w:val="00CA3E7C"/>
    <w:rsid w:val="00CC3DCE"/>
    <w:rsid w:val="00CE6E4C"/>
    <w:rsid w:val="00CF1C80"/>
    <w:rsid w:val="00CF372F"/>
    <w:rsid w:val="00D05512"/>
    <w:rsid w:val="00D11137"/>
    <w:rsid w:val="00D15213"/>
    <w:rsid w:val="00D155EB"/>
    <w:rsid w:val="00D1798F"/>
    <w:rsid w:val="00D22098"/>
    <w:rsid w:val="00D309DA"/>
    <w:rsid w:val="00D34E92"/>
    <w:rsid w:val="00D54BBC"/>
    <w:rsid w:val="00D56E51"/>
    <w:rsid w:val="00D63DEA"/>
    <w:rsid w:val="00D759BA"/>
    <w:rsid w:val="00D84AC3"/>
    <w:rsid w:val="00DA3107"/>
    <w:rsid w:val="00DA6BDD"/>
    <w:rsid w:val="00DB5D94"/>
    <w:rsid w:val="00DB6B00"/>
    <w:rsid w:val="00DC009A"/>
    <w:rsid w:val="00DC2B18"/>
    <w:rsid w:val="00DC2C4E"/>
    <w:rsid w:val="00DC6903"/>
    <w:rsid w:val="00DE6D91"/>
    <w:rsid w:val="00DF50F4"/>
    <w:rsid w:val="00E0028B"/>
    <w:rsid w:val="00E05F3F"/>
    <w:rsid w:val="00E06AFC"/>
    <w:rsid w:val="00E07F9C"/>
    <w:rsid w:val="00E2094D"/>
    <w:rsid w:val="00E20F8C"/>
    <w:rsid w:val="00E236E7"/>
    <w:rsid w:val="00E274DA"/>
    <w:rsid w:val="00E47DA2"/>
    <w:rsid w:val="00E619B1"/>
    <w:rsid w:val="00E86AF1"/>
    <w:rsid w:val="00E87E2C"/>
    <w:rsid w:val="00E907A9"/>
    <w:rsid w:val="00E9098F"/>
    <w:rsid w:val="00E91AFC"/>
    <w:rsid w:val="00EB03B4"/>
    <w:rsid w:val="00EB04EF"/>
    <w:rsid w:val="00EB0884"/>
    <w:rsid w:val="00EC3048"/>
    <w:rsid w:val="00EC4AFF"/>
    <w:rsid w:val="00EE58F0"/>
    <w:rsid w:val="00EF1AFF"/>
    <w:rsid w:val="00F05F67"/>
    <w:rsid w:val="00F067B0"/>
    <w:rsid w:val="00F24A4E"/>
    <w:rsid w:val="00F267FA"/>
    <w:rsid w:val="00F26B1F"/>
    <w:rsid w:val="00F4042F"/>
    <w:rsid w:val="00F4378C"/>
    <w:rsid w:val="00F4532B"/>
    <w:rsid w:val="00FB7F7C"/>
    <w:rsid w:val="00FC41C3"/>
    <w:rsid w:val="00FC548A"/>
    <w:rsid w:val="00FD274D"/>
    <w:rsid w:val="00FD27AC"/>
    <w:rsid w:val="00FE2DF6"/>
    <w:rsid w:val="00FE6508"/>
    <w:rsid w:val="00FE69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83A55"/>
  <w15:chartTrackingRefBased/>
  <w15:docId w15:val="{F33ED395-5836-4E43-B3B7-EB3D16A8C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33E"/>
    <w:pPr>
      <w:spacing w:after="0" w:line="240" w:lineRule="auto"/>
      <w:ind w:firstLine="0"/>
    </w:pPr>
    <w:rPr>
      <w:rFonts w:ascii="Times New Roman" w:hAnsi="Times New Roman"/>
      <w:sz w:val="24"/>
    </w:rPr>
  </w:style>
  <w:style w:type="paragraph" w:styleId="Heading1">
    <w:name w:val="heading 1"/>
    <w:basedOn w:val="AnnualReportONLYNormal"/>
    <w:next w:val="Normal"/>
    <w:link w:val="Heading1Char"/>
    <w:uiPriority w:val="9"/>
    <w:qFormat/>
    <w:rsid w:val="000A25DC"/>
    <w:pPr>
      <w:spacing w:before="240" w:line="240" w:lineRule="auto"/>
      <w:outlineLvl w:val="0"/>
    </w:pPr>
    <w:rPr>
      <w:rFonts w:asciiTheme="majorHAnsi" w:eastAsiaTheme="majorEastAsia" w:hAnsiTheme="majorHAnsi" w:cstheme="majorBidi"/>
      <w:b/>
      <w:bCs/>
      <w:iCs/>
      <w:color w:val="2E3092" w:themeColor="accent4"/>
      <w:sz w:val="48"/>
      <w:szCs w:val="32"/>
    </w:rPr>
  </w:style>
  <w:style w:type="paragraph" w:styleId="Heading2">
    <w:name w:val="heading 2"/>
    <w:basedOn w:val="AnnualReportONLYNormal"/>
    <w:next w:val="Normal"/>
    <w:link w:val="Heading2Char"/>
    <w:uiPriority w:val="9"/>
    <w:unhideWhenUsed/>
    <w:qFormat/>
    <w:rsid w:val="00437664"/>
    <w:pPr>
      <w:spacing w:line="240" w:lineRule="auto"/>
      <w:outlineLvl w:val="1"/>
    </w:pPr>
    <w:rPr>
      <w:rFonts w:asciiTheme="majorHAnsi" w:eastAsiaTheme="majorEastAsia" w:hAnsiTheme="majorHAnsi" w:cstheme="majorBidi"/>
      <w:bCs/>
      <w:iCs/>
      <w:sz w:val="36"/>
      <w:szCs w:val="28"/>
    </w:rPr>
  </w:style>
  <w:style w:type="paragraph" w:styleId="Heading3">
    <w:name w:val="heading 3"/>
    <w:basedOn w:val="AnnualReportONLYNormal"/>
    <w:next w:val="Normal"/>
    <w:link w:val="Heading3Char"/>
    <w:uiPriority w:val="9"/>
    <w:unhideWhenUsed/>
    <w:qFormat/>
    <w:rsid w:val="000A25DC"/>
    <w:pPr>
      <w:spacing w:before="320" w:line="240" w:lineRule="auto"/>
      <w:outlineLvl w:val="2"/>
    </w:pPr>
    <w:rPr>
      <w:rFonts w:asciiTheme="majorHAnsi" w:eastAsiaTheme="majorEastAsia" w:hAnsiTheme="majorHAnsi" w:cstheme="majorBidi"/>
      <w:bCs/>
      <w:iCs/>
      <w:sz w:val="28"/>
      <w:szCs w:val="26"/>
    </w:rPr>
  </w:style>
  <w:style w:type="paragraph" w:styleId="Heading4">
    <w:name w:val="heading 4"/>
    <w:basedOn w:val="AnnualReportONLYNormal"/>
    <w:next w:val="Normal"/>
    <w:link w:val="Heading4Char"/>
    <w:uiPriority w:val="9"/>
    <w:unhideWhenUsed/>
    <w:qFormat/>
    <w:rsid w:val="000A25DC"/>
    <w:pPr>
      <w:spacing w:before="280" w:line="240" w:lineRule="auto"/>
      <w:outlineLvl w:val="3"/>
    </w:pPr>
    <w:rPr>
      <w:rFonts w:asciiTheme="majorHAnsi" w:eastAsiaTheme="majorEastAsia" w:hAnsiTheme="majorHAnsi" w:cstheme="majorBidi"/>
      <w:b/>
      <w:bCs/>
      <w:iCs/>
      <w:sz w:val="24"/>
      <w:szCs w:val="24"/>
    </w:rPr>
  </w:style>
  <w:style w:type="paragraph" w:styleId="Heading5">
    <w:name w:val="heading 5"/>
    <w:basedOn w:val="AnnualReportONLYNormal"/>
    <w:next w:val="Normal"/>
    <w:link w:val="Heading5Char"/>
    <w:uiPriority w:val="9"/>
    <w:unhideWhenUsed/>
    <w:qFormat/>
    <w:rsid w:val="000A25DC"/>
    <w:pPr>
      <w:spacing w:before="280" w:line="240" w:lineRule="auto"/>
      <w:outlineLvl w:val="4"/>
    </w:pPr>
    <w:rPr>
      <w:rFonts w:asciiTheme="majorHAnsi" w:eastAsiaTheme="majorEastAsia" w:hAnsiTheme="majorHAnsi" w:cstheme="majorBidi"/>
      <w:b/>
      <w:bCs/>
      <w:iCs/>
    </w:rPr>
  </w:style>
  <w:style w:type="paragraph" w:styleId="Heading6">
    <w:name w:val="heading 6"/>
    <w:basedOn w:val="AnnualReportONLYNormal"/>
    <w:next w:val="Normal"/>
    <w:link w:val="Heading6Char"/>
    <w:uiPriority w:val="9"/>
    <w:semiHidden/>
    <w:unhideWhenUsed/>
    <w:qFormat/>
    <w:rsid w:val="007A2FCD"/>
    <w:pPr>
      <w:spacing w:before="280" w:after="80"/>
      <w:outlineLvl w:val="5"/>
    </w:pPr>
    <w:rPr>
      <w:rFonts w:asciiTheme="majorHAnsi" w:eastAsiaTheme="majorEastAsia" w:hAnsiTheme="majorHAnsi" w:cstheme="majorBidi"/>
      <w:b/>
      <w:bCs/>
      <w:iCs/>
    </w:rPr>
  </w:style>
  <w:style w:type="paragraph" w:styleId="Heading7">
    <w:name w:val="heading 7"/>
    <w:basedOn w:val="AnnualReportONLYNormal"/>
    <w:next w:val="Normal"/>
    <w:link w:val="Heading7Char"/>
    <w:uiPriority w:val="9"/>
    <w:semiHidden/>
    <w:unhideWhenUsed/>
    <w:qFormat/>
    <w:rsid w:val="007A2FCD"/>
    <w:pPr>
      <w:spacing w:before="280" w:after="0"/>
      <w:outlineLvl w:val="6"/>
    </w:pPr>
    <w:rPr>
      <w:rFonts w:asciiTheme="majorHAnsi" w:eastAsiaTheme="majorEastAsia" w:hAnsiTheme="majorHAnsi" w:cstheme="majorBidi"/>
      <w:b/>
      <w:bCs/>
      <w:iCs/>
      <w:sz w:val="20"/>
      <w:szCs w:val="20"/>
    </w:rPr>
  </w:style>
  <w:style w:type="paragraph" w:styleId="Heading8">
    <w:name w:val="heading 8"/>
    <w:basedOn w:val="Normal"/>
    <w:next w:val="Normal"/>
    <w:link w:val="Heading8Char"/>
    <w:uiPriority w:val="9"/>
    <w:semiHidden/>
    <w:unhideWhenUsed/>
    <w:qFormat/>
    <w:rsid w:val="007A2FCD"/>
    <w:pPr>
      <w:spacing w:before="280"/>
      <w:outlineLvl w:val="7"/>
    </w:pPr>
    <w:rPr>
      <w:rFonts w:asciiTheme="majorHAnsi" w:eastAsiaTheme="majorEastAsia" w:hAnsiTheme="majorHAnsi" w:cstheme="majorBidi"/>
      <w:b/>
      <w:bCs/>
      <w:iCs/>
      <w:sz w:val="18"/>
      <w:szCs w:val="18"/>
    </w:rPr>
  </w:style>
  <w:style w:type="paragraph" w:styleId="Heading9">
    <w:name w:val="heading 9"/>
    <w:basedOn w:val="Normal"/>
    <w:next w:val="Normal"/>
    <w:link w:val="Heading9Char"/>
    <w:uiPriority w:val="9"/>
    <w:semiHidden/>
    <w:unhideWhenUsed/>
    <w:qFormat/>
    <w:rsid w:val="007A2FCD"/>
    <w:pPr>
      <w:spacing w:before="280"/>
      <w:outlineLvl w:val="8"/>
    </w:pPr>
    <w:rPr>
      <w:rFonts w:asciiTheme="majorHAnsi" w:eastAsiaTheme="majorEastAsia" w:hAnsiTheme="majorHAnsi" w:cstheme="majorBid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E07"/>
    <w:rPr>
      <w:rFonts w:asciiTheme="majorHAnsi" w:eastAsiaTheme="majorEastAsia" w:hAnsiTheme="majorHAnsi" w:cstheme="majorBidi"/>
      <w:b/>
      <w:bCs/>
      <w:iCs/>
      <w:color w:val="2E3092" w:themeColor="accent4"/>
      <w:sz w:val="48"/>
      <w:szCs w:val="32"/>
    </w:rPr>
  </w:style>
  <w:style w:type="character" w:customStyle="1" w:styleId="Heading2Char">
    <w:name w:val="Heading 2 Char"/>
    <w:basedOn w:val="DefaultParagraphFont"/>
    <w:link w:val="Heading2"/>
    <w:uiPriority w:val="9"/>
    <w:rsid w:val="00123E07"/>
    <w:rPr>
      <w:rFonts w:asciiTheme="majorHAnsi" w:eastAsiaTheme="majorEastAsia" w:hAnsiTheme="majorHAnsi" w:cstheme="majorBidi"/>
      <w:bCs/>
      <w:iCs/>
      <w:sz w:val="36"/>
      <w:szCs w:val="28"/>
    </w:rPr>
  </w:style>
  <w:style w:type="character" w:customStyle="1" w:styleId="Heading3Char">
    <w:name w:val="Heading 3 Char"/>
    <w:basedOn w:val="DefaultParagraphFont"/>
    <w:link w:val="Heading3"/>
    <w:uiPriority w:val="9"/>
    <w:rsid w:val="00123E07"/>
    <w:rPr>
      <w:rFonts w:asciiTheme="majorHAnsi" w:eastAsiaTheme="majorEastAsia" w:hAnsiTheme="majorHAnsi" w:cstheme="majorBidi"/>
      <w:bCs/>
      <w:iCs/>
      <w:sz w:val="28"/>
      <w:szCs w:val="26"/>
    </w:rPr>
  </w:style>
  <w:style w:type="character" w:customStyle="1" w:styleId="Heading4Char">
    <w:name w:val="Heading 4 Char"/>
    <w:basedOn w:val="DefaultParagraphFont"/>
    <w:link w:val="Heading4"/>
    <w:uiPriority w:val="9"/>
    <w:rsid w:val="00123E07"/>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123E07"/>
    <w:rPr>
      <w:rFonts w:asciiTheme="majorHAnsi" w:eastAsiaTheme="majorEastAsia" w:hAnsiTheme="majorHAnsi" w:cstheme="majorBidi"/>
      <w:b/>
      <w:bCs/>
      <w:iCs/>
    </w:rPr>
  </w:style>
  <w:style w:type="character" w:customStyle="1" w:styleId="Heading6Char">
    <w:name w:val="Heading 6 Char"/>
    <w:basedOn w:val="DefaultParagraphFont"/>
    <w:link w:val="Heading6"/>
    <w:uiPriority w:val="9"/>
    <w:semiHidden/>
    <w:rsid w:val="00123E07"/>
    <w:rPr>
      <w:rFonts w:asciiTheme="majorHAnsi" w:eastAsiaTheme="majorEastAsia" w:hAnsiTheme="majorHAnsi" w:cstheme="majorBidi"/>
      <w:b/>
      <w:bCs/>
      <w:iCs/>
    </w:rPr>
  </w:style>
  <w:style w:type="character" w:customStyle="1" w:styleId="Heading7Char">
    <w:name w:val="Heading 7 Char"/>
    <w:basedOn w:val="DefaultParagraphFont"/>
    <w:link w:val="Heading7"/>
    <w:uiPriority w:val="9"/>
    <w:semiHidden/>
    <w:rsid w:val="00123E07"/>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7A2FCD"/>
    <w:rPr>
      <w:rFonts w:asciiTheme="majorHAnsi" w:eastAsiaTheme="majorEastAsia" w:hAnsiTheme="majorHAnsi" w:cstheme="majorBidi"/>
      <w:b/>
      <w:bCs/>
      <w:iCs/>
      <w:sz w:val="18"/>
      <w:szCs w:val="18"/>
    </w:rPr>
  </w:style>
  <w:style w:type="character" w:customStyle="1" w:styleId="Heading9Char">
    <w:name w:val="Heading 9 Char"/>
    <w:basedOn w:val="DefaultParagraphFont"/>
    <w:link w:val="Heading9"/>
    <w:uiPriority w:val="9"/>
    <w:semiHidden/>
    <w:rsid w:val="007A2FCD"/>
    <w:rPr>
      <w:rFonts w:asciiTheme="majorHAnsi" w:eastAsiaTheme="majorEastAsia" w:hAnsiTheme="majorHAnsi" w:cstheme="majorBidi"/>
      <w:iCs/>
      <w:sz w:val="18"/>
      <w:szCs w:val="18"/>
    </w:rPr>
  </w:style>
  <w:style w:type="paragraph" w:styleId="Caption">
    <w:name w:val="caption"/>
    <w:basedOn w:val="AnnualReportONLYNormal"/>
    <w:next w:val="Normal"/>
    <w:uiPriority w:val="35"/>
    <w:unhideWhenUsed/>
    <w:qFormat/>
    <w:rsid w:val="0041491D"/>
    <w:pPr>
      <w:spacing w:line="240" w:lineRule="auto"/>
    </w:pPr>
    <w:rPr>
      <w:b/>
      <w:bCs/>
      <w:sz w:val="18"/>
      <w:szCs w:val="18"/>
    </w:rPr>
  </w:style>
  <w:style w:type="character" w:styleId="Hyperlink">
    <w:name w:val="Hyperlink"/>
    <w:basedOn w:val="DefaultParagraphFont"/>
    <w:uiPriority w:val="99"/>
    <w:unhideWhenUsed/>
    <w:rsid w:val="007A2FCD"/>
    <w:rPr>
      <w:color w:val="0000FF"/>
      <w:u w:val="single"/>
    </w:rPr>
  </w:style>
  <w:style w:type="paragraph" w:styleId="Subtitle">
    <w:name w:val="Subtitle"/>
    <w:basedOn w:val="Normal"/>
    <w:next w:val="Normal"/>
    <w:link w:val="SubtitleChar"/>
    <w:uiPriority w:val="11"/>
    <w:qFormat/>
    <w:rsid w:val="007A2FCD"/>
    <w:pPr>
      <w:spacing w:after="320"/>
      <w:jc w:val="right"/>
    </w:pPr>
    <w:rPr>
      <w:iCs/>
      <w:color w:val="808080" w:themeColor="text1" w:themeTint="7F"/>
      <w:spacing w:val="10"/>
      <w:szCs w:val="24"/>
    </w:rPr>
  </w:style>
  <w:style w:type="character" w:customStyle="1" w:styleId="SubtitleChar">
    <w:name w:val="Subtitle Char"/>
    <w:basedOn w:val="DefaultParagraphFont"/>
    <w:link w:val="Subtitle"/>
    <w:uiPriority w:val="11"/>
    <w:rsid w:val="007A2FCD"/>
    <w:rPr>
      <w:iCs/>
      <w:color w:val="808080" w:themeColor="text1" w:themeTint="7F"/>
      <w:spacing w:val="10"/>
      <w:sz w:val="24"/>
      <w:szCs w:val="24"/>
    </w:rPr>
  </w:style>
  <w:style w:type="character" w:styleId="Strong">
    <w:name w:val="Strong"/>
    <w:basedOn w:val="DefaultParagraphFont"/>
    <w:uiPriority w:val="22"/>
    <w:qFormat/>
    <w:rsid w:val="00151A27"/>
    <w:rPr>
      <w:b/>
      <w:bCs/>
      <w:spacing w:val="0"/>
    </w:rPr>
  </w:style>
  <w:style w:type="character" w:styleId="Emphasis">
    <w:name w:val="Emphasis"/>
    <w:uiPriority w:val="20"/>
    <w:qFormat/>
    <w:rsid w:val="00151A27"/>
    <w:rPr>
      <w:b/>
      <w:bCs/>
      <w:i/>
      <w:iCs/>
      <w:color w:val="auto"/>
    </w:rPr>
  </w:style>
  <w:style w:type="paragraph" w:styleId="NoSpacing">
    <w:name w:val="No Spacing"/>
    <w:basedOn w:val="Normal"/>
    <w:link w:val="NoSpacingChar"/>
    <w:uiPriority w:val="1"/>
    <w:qFormat/>
    <w:rsid w:val="00151A27"/>
  </w:style>
  <w:style w:type="character" w:customStyle="1" w:styleId="NoSpacingChar">
    <w:name w:val="No Spacing Char"/>
    <w:basedOn w:val="DefaultParagraphFont"/>
    <w:link w:val="NoSpacing"/>
    <w:uiPriority w:val="1"/>
    <w:rsid w:val="00151A27"/>
  </w:style>
  <w:style w:type="paragraph" w:styleId="ListParagraph">
    <w:name w:val="List Paragraph"/>
    <w:basedOn w:val="Normal"/>
    <w:uiPriority w:val="34"/>
    <w:qFormat/>
    <w:rsid w:val="00151A27"/>
    <w:pPr>
      <w:ind w:left="720"/>
      <w:contextualSpacing/>
    </w:pPr>
  </w:style>
  <w:style w:type="paragraph" w:styleId="Quote">
    <w:name w:val="Quote"/>
    <w:basedOn w:val="AnnualReportONLYNormal"/>
    <w:next w:val="Normal"/>
    <w:link w:val="QuoteChar"/>
    <w:uiPriority w:val="29"/>
    <w:qFormat/>
    <w:rsid w:val="000A25DC"/>
    <w:pPr>
      <w:spacing w:before="120" w:after="360" w:line="240" w:lineRule="auto"/>
      <w:ind w:left="340"/>
    </w:pPr>
    <w:rPr>
      <w:color w:val="2E3092" w:themeColor="accent4"/>
      <w:sz w:val="26"/>
    </w:rPr>
  </w:style>
  <w:style w:type="character" w:customStyle="1" w:styleId="QuoteChar">
    <w:name w:val="Quote Char"/>
    <w:basedOn w:val="DefaultParagraphFont"/>
    <w:link w:val="Quote"/>
    <w:uiPriority w:val="29"/>
    <w:rsid w:val="00123E07"/>
    <w:rPr>
      <w:color w:val="2E3092" w:themeColor="accent4"/>
      <w:sz w:val="26"/>
    </w:rPr>
  </w:style>
  <w:style w:type="paragraph" w:styleId="IntenseQuote">
    <w:name w:val="Intense Quote"/>
    <w:basedOn w:val="Normal"/>
    <w:next w:val="Normal"/>
    <w:link w:val="IntenseQuoteChar"/>
    <w:uiPriority w:val="30"/>
    <w:qFormat/>
    <w:rsid w:val="00151A27"/>
    <w:pPr>
      <w:spacing w:before="320" w:after="480"/>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151A27"/>
    <w:rPr>
      <w:rFonts w:asciiTheme="majorHAnsi" w:eastAsiaTheme="majorEastAsia" w:hAnsiTheme="majorHAnsi" w:cstheme="majorBidi"/>
      <w:i/>
      <w:iCs/>
      <w:sz w:val="20"/>
      <w:szCs w:val="20"/>
    </w:rPr>
  </w:style>
  <w:style w:type="character" w:styleId="SubtleEmphasis">
    <w:name w:val="Subtle Emphasis"/>
    <w:uiPriority w:val="19"/>
    <w:qFormat/>
    <w:rsid w:val="00151A27"/>
    <w:rPr>
      <w:i/>
      <w:iCs/>
      <w:color w:val="5A5A5A" w:themeColor="text1" w:themeTint="A5"/>
    </w:rPr>
  </w:style>
  <w:style w:type="character" w:styleId="IntenseEmphasis">
    <w:name w:val="Intense Emphasis"/>
    <w:uiPriority w:val="21"/>
    <w:qFormat/>
    <w:rsid w:val="00151A27"/>
    <w:rPr>
      <w:b/>
      <w:bCs/>
      <w:i/>
      <w:iCs/>
      <w:color w:val="auto"/>
      <w:u w:val="single"/>
    </w:rPr>
  </w:style>
  <w:style w:type="character" w:styleId="SubtleReference">
    <w:name w:val="Subtle Reference"/>
    <w:uiPriority w:val="31"/>
    <w:qFormat/>
    <w:rsid w:val="00151A27"/>
    <w:rPr>
      <w:smallCaps/>
    </w:rPr>
  </w:style>
  <w:style w:type="character" w:styleId="IntenseReference">
    <w:name w:val="Intense Reference"/>
    <w:uiPriority w:val="32"/>
    <w:qFormat/>
    <w:rsid w:val="00151A27"/>
    <w:rPr>
      <w:b/>
      <w:bCs/>
      <w:smallCaps/>
      <w:color w:val="auto"/>
    </w:rPr>
  </w:style>
  <w:style w:type="character" w:styleId="BookTitle">
    <w:name w:val="Book Title"/>
    <w:uiPriority w:val="33"/>
    <w:qFormat/>
    <w:rsid w:val="00151A27"/>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unhideWhenUsed/>
    <w:qFormat/>
    <w:rsid w:val="00151A27"/>
    <w:pPr>
      <w:outlineLvl w:val="9"/>
    </w:pPr>
  </w:style>
  <w:style w:type="paragraph" w:customStyle="1" w:styleId="PersonalName">
    <w:name w:val="Personal Name"/>
    <w:basedOn w:val="AnnualReportONLYNormal"/>
    <w:rsid w:val="00545BC3"/>
    <w:pPr>
      <w:spacing w:line="240" w:lineRule="auto"/>
    </w:pPr>
    <w:rPr>
      <w:rFonts w:asciiTheme="majorHAnsi" w:eastAsiaTheme="majorEastAsia" w:hAnsiTheme="majorHAnsi" w:cs="Times New Roman (Headings CS)"/>
      <w:bCs/>
      <w:iCs/>
      <w:color w:val="22236D" w:themeColor="accent4" w:themeShade="BF"/>
      <w:spacing w:val="10"/>
      <w:sz w:val="28"/>
      <w:szCs w:val="28"/>
    </w:rPr>
  </w:style>
  <w:style w:type="paragraph" w:styleId="ListBullet">
    <w:name w:val="List Bullet"/>
    <w:basedOn w:val="AnnualReportONLYNormal"/>
    <w:uiPriority w:val="99"/>
    <w:unhideWhenUsed/>
    <w:rsid w:val="00A52C03"/>
    <w:pPr>
      <w:numPr>
        <w:numId w:val="10"/>
      </w:numPr>
      <w:ind w:left="357" w:hanging="357"/>
      <w:contextualSpacing/>
    </w:pPr>
  </w:style>
  <w:style w:type="paragraph" w:styleId="ListBullet2">
    <w:name w:val="List Bullet 2"/>
    <w:basedOn w:val="Normal"/>
    <w:uiPriority w:val="99"/>
    <w:unhideWhenUsed/>
    <w:rsid w:val="00F05F67"/>
    <w:pPr>
      <w:numPr>
        <w:numId w:val="9"/>
      </w:numPr>
      <w:contextualSpacing/>
    </w:pPr>
  </w:style>
  <w:style w:type="paragraph" w:styleId="ListBullet3">
    <w:name w:val="List Bullet 3"/>
    <w:basedOn w:val="Normal"/>
    <w:uiPriority w:val="99"/>
    <w:unhideWhenUsed/>
    <w:rsid w:val="00F05F67"/>
    <w:pPr>
      <w:numPr>
        <w:numId w:val="8"/>
      </w:numPr>
      <w:contextualSpacing/>
    </w:pPr>
  </w:style>
  <w:style w:type="paragraph" w:styleId="ListNumber2">
    <w:name w:val="List Number 2"/>
    <w:basedOn w:val="Normal"/>
    <w:uiPriority w:val="99"/>
    <w:unhideWhenUsed/>
    <w:rsid w:val="00A52C03"/>
    <w:pPr>
      <w:numPr>
        <w:numId w:val="4"/>
      </w:numPr>
      <w:contextualSpacing/>
    </w:pPr>
  </w:style>
  <w:style w:type="paragraph" w:styleId="List2">
    <w:name w:val="List 2"/>
    <w:basedOn w:val="Normal"/>
    <w:uiPriority w:val="99"/>
    <w:unhideWhenUsed/>
    <w:rsid w:val="00A52C03"/>
    <w:pPr>
      <w:ind w:left="566" w:hanging="283"/>
      <w:contextualSpacing/>
    </w:pPr>
  </w:style>
  <w:style w:type="paragraph" w:styleId="ListNumber">
    <w:name w:val="List Number"/>
    <w:basedOn w:val="AnnualReportONLYNormal"/>
    <w:uiPriority w:val="99"/>
    <w:unhideWhenUsed/>
    <w:rsid w:val="008528C9"/>
    <w:pPr>
      <w:numPr>
        <w:numId w:val="5"/>
      </w:numPr>
      <w:contextualSpacing/>
    </w:pPr>
  </w:style>
  <w:style w:type="paragraph" w:customStyle="1" w:styleId="Quoteheading">
    <w:name w:val="Quote heading"/>
    <w:basedOn w:val="Heading3"/>
    <w:qFormat/>
    <w:rsid w:val="008021F2"/>
    <w:pPr>
      <w:ind w:left="340"/>
    </w:pPr>
  </w:style>
  <w:style w:type="paragraph" w:styleId="Title">
    <w:name w:val="Title"/>
    <w:basedOn w:val="AnnualReportONLYNormal"/>
    <w:next w:val="Normal"/>
    <w:link w:val="TitleChar"/>
    <w:qFormat/>
    <w:rsid w:val="00A944FA"/>
    <w:pPr>
      <w:spacing w:after="0" w:line="240" w:lineRule="auto"/>
      <w:contextualSpacing/>
    </w:pPr>
    <w:rPr>
      <w:rFonts w:asciiTheme="majorHAnsi" w:eastAsiaTheme="majorEastAsia" w:hAnsiTheme="majorHAnsi" w:cstheme="majorBidi"/>
      <w:b/>
      <w:color w:val="2E3092" w:themeColor="accent4"/>
      <w:spacing w:val="-10"/>
      <w:kern w:val="28"/>
      <w:sz w:val="96"/>
      <w:szCs w:val="56"/>
    </w:rPr>
  </w:style>
  <w:style w:type="character" w:customStyle="1" w:styleId="TitleChar">
    <w:name w:val="Title Char"/>
    <w:basedOn w:val="DefaultParagraphFont"/>
    <w:link w:val="Title"/>
    <w:uiPriority w:val="10"/>
    <w:rsid w:val="00123E07"/>
    <w:rPr>
      <w:rFonts w:asciiTheme="majorHAnsi" w:eastAsiaTheme="majorEastAsia" w:hAnsiTheme="majorHAnsi" w:cstheme="majorBidi"/>
      <w:b/>
      <w:color w:val="2E3092" w:themeColor="accent4"/>
      <w:spacing w:val="-10"/>
      <w:kern w:val="28"/>
      <w:sz w:val="96"/>
      <w:szCs w:val="56"/>
    </w:rPr>
  </w:style>
  <w:style w:type="paragraph" w:styleId="Header">
    <w:name w:val="header"/>
    <w:basedOn w:val="Normal"/>
    <w:link w:val="HeaderChar"/>
    <w:uiPriority w:val="99"/>
    <w:unhideWhenUsed/>
    <w:rsid w:val="00C02EC4"/>
    <w:pPr>
      <w:tabs>
        <w:tab w:val="center" w:pos="4513"/>
        <w:tab w:val="right" w:pos="9026"/>
      </w:tabs>
    </w:pPr>
  </w:style>
  <w:style w:type="character" w:customStyle="1" w:styleId="HeaderChar">
    <w:name w:val="Header Char"/>
    <w:basedOn w:val="DefaultParagraphFont"/>
    <w:link w:val="Header"/>
    <w:uiPriority w:val="99"/>
    <w:rsid w:val="00C02EC4"/>
  </w:style>
  <w:style w:type="paragraph" w:styleId="Footer">
    <w:name w:val="footer"/>
    <w:basedOn w:val="AnnualReportONLYNormal"/>
    <w:link w:val="FooterChar"/>
    <w:uiPriority w:val="99"/>
    <w:unhideWhenUsed/>
    <w:rsid w:val="00086EDE"/>
    <w:pPr>
      <w:tabs>
        <w:tab w:val="center" w:pos="4513"/>
        <w:tab w:val="right" w:pos="9026"/>
      </w:tabs>
      <w:spacing w:after="0" w:line="240" w:lineRule="auto"/>
    </w:pPr>
    <w:rPr>
      <w:color w:val="2E3092" w:themeColor="accent4"/>
    </w:rPr>
  </w:style>
  <w:style w:type="character" w:customStyle="1" w:styleId="FooterChar">
    <w:name w:val="Footer Char"/>
    <w:basedOn w:val="DefaultParagraphFont"/>
    <w:link w:val="Footer"/>
    <w:uiPriority w:val="99"/>
    <w:rsid w:val="008D6827"/>
    <w:rPr>
      <w:color w:val="2E3092" w:themeColor="accent4"/>
    </w:rPr>
  </w:style>
  <w:style w:type="character" w:styleId="PageNumber">
    <w:name w:val="page number"/>
    <w:basedOn w:val="DefaultParagraphFont"/>
    <w:uiPriority w:val="99"/>
    <w:semiHidden/>
    <w:unhideWhenUsed/>
    <w:rsid w:val="006C4EFA"/>
  </w:style>
  <w:style w:type="character" w:styleId="UnresolvedMention">
    <w:name w:val="Unresolved Mention"/>
    <w:basedOn w:val="DefaultParagraphFont"/>
    <w:uiPriority w:val="99"/>
    <w:semiHidden/>
    <w:unhideWhenUsed/>
    <w:rsid w:val="0041491D"/>
    <w:rPr>
      <w:color w:val="605E5C"/>
      <w:shd w:val="clear" w:color="auto" w:fill="E1DFDD"/>
    </w:rPr>
  </w:style>
  <w:style w:type="paragraph" w:customStyle="1" w:styleId="Titlesubheading">
    <w:name w:val="Title subheading"/>
    <w:basedOn w:val="Heading1"/>
    <w:qFormat/>
    <w:rsid w:val="000A25DC"/>
    <w:pPr>
      <w:spacing w:line="480" w:lineRule="auto"/>
    </w:pPr>
  </w:style>
  <w:style w:type="paragraph" w:styleId="TOC1">
    <w:name w:val="toc 1"/>
    <w:basedOn w:val="TOCHeading"/>
    <w:next w:val="Normal"/>
    <w:autoRedefine/>
    <w:uiPriority w:val="39"/>
    <w:unhideWhenUsed/>
    <w:rsid w:val="00CE6E4C"/>
    <w:pPr>
      <w:tabs>
        <w:tab w:val="right" w:leader="dot" w:pos="9622"/>
      </w:tabs>
      <w:spacing w:before="120" w:after="120"/>
    </w:pPr>
    <w:rPr>
      <w:rFonts w:cs="Times New Roman (Headings CS)"/>
      <w:b w:val="0"/>
      <w:bCs w:val="0"/>
      <w:sz w:val="20"/>
      <w:szCs w:val="20"/>
    </w:rPr>
  </w:style>
  <w:style w:type="paragraph" w:styleId="TOC2">
    <w:name w:val="toc 2"/>
    <w:basedOn w:val="TOC1"/>
    <w:next w:val="Normal"/>
    <w:autoRedefine/>
    <w:uiPriority w:val="39"/>
    <w:unhideWhenUsed/>
    <w:rsid w:val="00CE6E4C"/>
    <w:pPr>
      <w:spacing w:after="0"/>
      <w:ind w:left="238"/>
    </w:pPr>
  </w:style>
  <w:style w:type="paragraph" w:styleId="TOC3">
    <w:name w:val="toc 3"/>
    <w:basedOn w:val="AnnualReportONLYNormal"/>
    <w:next w:val="Normal"/>
    <w:autoRedefine/>
    <w:uiPriority w:val="39"/>
    <w:unhideWhenUsed/>
    <w:rsid w:val="00086EDE"/>
    <w:pPr>
      <w:spacing w:after="0" w:line="240" w:lineRule="auto"/>
      <w:ind w:left="480"/>
    </w:pPr>
    <w:rPr>
      <w:i/>
      <w:iCs/>
      <w:sz w:val="20"/>
      <w:szCs w:val="20"/>
    </w:rPr>
  </w:style>
  <w:style w:type="paragraph" w:styleId="TOC4">
    <w:name w:val="toc 4"/>
    <w:basedOn w:val="Normal"/>
    <w:next w:val="Normal"/>
    <w:autoRedefine/>
    <w:uiPriority w:val="39"/>
    <w:semiHidden/>
    <w:unhideWhenUsed/>
    <w:rsid w:val="00086EDE"/>
    <w:pPr>
      <w:ind w:left="720"/>
    </w:pPr>
    <w:rPr>
      <w:rFonts w:asciiTheme="minorHAnsi" w:hAnsiTheme="minorHAnsi"/>
      <w:sz w:val="18"/>
      <w:szCs w:val="18"/>
    </w:rPr>
  </w:style>
  <w:style w:type="paragraph" w:styleId="TOC5">
    <w:name w:val="toc 5"/>
    <w:basedOn w:val="Normal"/>
    <w:next w:val="Normal"/>
    <w:autoRedefine/>
    <w:uiPriority w:val="39"/>
    <w:semiHidden/>
    <w:unhideWhenUsed/>
    <w:rsid w:val="00086EDE"/>
    <w:pPr>
      <w:ind w:left="960"/>
    </w:pPr>
    <w:rPr>
      <w:rFonts w:asciiTheme="minorHAnsi" w:hAnsiTheme="minorHAnsi"/>
      <w:sz w:val="18"/>
      <w:szCs w:val="18"/>
    </w:rPr>
  </w:style>
  <w:style w:type="paragraph" w:styleId="TOC6">
    <w:name w:val="toc 6"/>
    <w:basedOn w:val="Normal"/>
    <w:next w:val="Normal"/>
    <w:autoRedefine/>
    <w:uiPriority w:val="39"/>
    <w:semiHidden/>
    <w:unhideWhenUsed/>
    <w:rsid w:val="00086EDE"/>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086EDE"/>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086EDE"/>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086EDE"/>
    <w:pPr>
      <w:ind w:left="1920"/>
    </w:pPr>
    <w:rPr>
      <w:rFonts w:asciiTheme="minorHAnsi" w:hAnsiTheme="minorHAnsi"/>
      <w:sz w:val="18"/>
      <w:szCs w:val="18"/>
    </w:rPr>
  </w:style>
  <w:style w:type="paragraph" w:styleId="BodyTextIndent">
    <w:name w:val="Body Text Indent"/>
    <w:basedOn w:val="Normal"/>
    <w:link w:val="BodyTextIndentChar"/>
    <w:uiPriority w:val="99"/>
    <w:semiHidden/>
    <w:unhideWhenUsed/>
    <w:rsid w:val="00086EDE"/>
    <w:pPr>
      <w:spacing w:after="120"/>
      <w:ind w:left="283"/>
    </w:pPr>
  </w:style>
  <w:style w:type="character" w:customStyle="1" w:styleId="BodyTextIndentChar">
    <w:name w:val="Body Text Indent Char"/>
    <w:basedOn w:val="DefaultParagraphFont"/>
    <w:link w:val="BodyTextIndent"/>
    <w:uiPriority w:val="99"/>
    <w:semiHidden/>
    <w:rsid w:val="00086EDE"/>
  </w:style>
  <w:style w:type="paragraph" w:styleId="BodyTextFirstIndent2">
    <w:name w:val="Body Text First Indent 2"/>
    <w:basedOn w:val="BodyTextIndent"/>
    <w:link w:val="BodyTextFirstIndent2Char"/>
    <w:uiPriority w:val="99"/>
    <w:unhideWhenUsed/>
    <w:rsid w:val="00086EDE"/>
    <w:pPr>
      <w:spacing w:after="240"/>
      <w:ind w:left="360" w:firstLine="360"/>
    </w:pPr>
  </w:style>
  <w:style w:type="character" w:customStyle="1" w:styleId="BodyTextFirstIndent2Char">
    <w:name w:val="Body Text First Indent 2 Char"/>
    <w:basedOn w:val="BodyTextIndentChar"/>
    <w:link w:val="BodyTextFirstIndent2"/>
    <w:uiPriority w:val="99"/>
    <w:rsid w:val="00086EDE"/>
  </w:style>
  <w:style w:type="paragraph" w:styleId="Revision">
    <w:name w:val="Revision"/>
    <w:hidden/>
    <w:uiPriority w:val="99"/>
    <w:semiHidden/>
    <w:rsid w:val="001729B1"/>
    <w:pPr>
      <w:spacing w:after="0" w:line="240" w:lineRule="auto"/>
      <w:ind w:firstLine="0"/>
    </w:pPr>
  </w:style>
  <w:style w:type="paragraph" w:customStyle="1" w:styleId="Default">
    <w:name w:val="Default"/>
    <w:rsid w:val="001729B1"/>
    <w:pPr>
      <w:autoSpaceDE w:val="0"/>
      <w:autoSpaceDN w:val="0"/>
      <w:adjustRightInd w:val="0"/>
      <w:spacing w:after="0" w:line="240" w:lineRule="auto"/>
      <w:ind w:firstLine="0"/>
    </w:pPr>
    <w:rPr>
      <w:rFonts w:ascii="Calibri" w:hAnsi="Calibri" w:cs="Calibri"/>
      <w:color w:val="000000"/>
      <w:sz w:val="24"/>
      <w:szCs w:val="24"/>
      <w:lang w:val="en-GB"/>
    </w:rPr>
  </w:style>
  <w:style w:type="table" w:styleId="TableGrid">
    <w:name w:val="Table Grid"/>
    <w:basedOn w:val="TableNormal"/>
    <w:rsid w:val="005D58EC"/>
    <w:pPr>
      <w:widowControl w:val="0"/>
      <w:spacing w:after="0" w:line="240" w:lineRule="auto"/>
      <w:ind w:firstLine="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ualReportONLYNormal">
    <w:name w:val="Annual Report ONLY Normal"/>
    <w:qFormat/>
    <w:rsid w:val="005A0645"/>
    <w:pPr>
      <w:spacing w:line="360" w:lineRule="auto"/>
      <w:ind w:firstLine="0"/>
    </w:pPr>
  </w:style>
  <w:style w:type="paragraph" w:styleId="BodyText">
    <w:name w:val="Body Text"/>
    <w:basedOn w:val="Normal"/>
    <w:link w:val="BodyTextChar"/>
    <w:uiPriority w:val="99"/>
    <w:unhideWhenUsed/>
    <w:rsid w:val="00123E07"/>
    <w:pPr>
      <w:spacing w:after="120"/>
    </w:pPr>
  </w:style>
  <w:style w:type="character" w:customStyle="1" w:styleId="BodyTextChar">
    <w:name w:val="Body Text Char"/>
    <w:basedOn w:val="DefaultParagraphFont"/>
    <w:link w:val="BodyText"/>
    <w:uiPriority w:val="99"/>
    <w:rsid w:val="00123E07"/>
  </w:style>
  <w:style w:type="paragraph" w:customStyle="1" w:styleId="FINANCIALREPORTtitle">
    <w:name w:val="FINANCIAL REPORT title"/>
    <w:basedOn w:val="Normal"/>
    <w:qFormat/>
    <w:rsid w:val="0065333E"/>
    <w:pPr>
      <w:jc w:val="center"/>
    </w:pPr>
    <w:rPr>
      <w:rFonts w:eastAsia="Times New Roman" w:cs="Times New Roman"/>
      <w:b/>
      <w:sz w:val="32"/>
      <w:szCs w:val="32"/>
      <w:lang w:eastAsia="en-GB"/>
    </w:rPr>
  </w:style>
  <w:style w:type="paragraph" w:customStyle="1" w:styleId="FINANCIALREPORTHeading1">
    <w:name w:val="FINANCIAL REPORT Heading 1"/>
    <w:basedOn w:val="Normal"/>
    <w:qFormat/>
    <w:rsid w:val="0065333E"/>
    <w:pPr>
      <w:spacing w:line="360" w:lineRule="auto"/>
      <w:jc w:val="center"/>
    </w:pPr>
    <w:rPr>
      <w:rFonts w:eastAsia="Times New Roman" w:cs="Times New Roman"/>
      <w:b/>
      <w:caps/>
      <w:szCs w:val="24"/>
      <w:lang w:eastAsia="en-GB"/>
    </w:rPr>
  </w:style>
  <w:style w:type="paragraph" w:customStyle="1" w:styleId="FINANCIALREPORTbodytext">
    <w:name w:val="FINANCIAL REPORT  body text"/>
    <w:basedOn w:val="Normal"/>
    <w:qFormat/>
    <w:rsid w:val="0065333E"/>
    <w:pPr>
      <w:spacing w:before="120"/>
    </w:pPr>
    <w:rPr>
      <w:rFonts w:eastAsia="Times New Roman" w:cs="Times New Roman"/>
      <w:szCs w:val="24"/>
      <w:lang w:eastAsia="en-GB"/>
    </w:rPr>
  </w:style>
  <w:style w:type="paragraph" w:customStyle="1" w:styleId="FINANCIALREPORTFootnotestotablestext">
    <w:name w:val="FINANCIAL REPORT Footnotes to tables text"/>
    <w:basedOn w:val="Normal"/>
    <w:qFormat/>
    <w:rsid w:val="0065333E"/>
    <w:pPr>
      <w:jc w:val="center"/>
    </w:pPr>
    <w:rPr>
      <w:rFonts w:eastAsia="Times New Roman" w:cs="Times New Roman"/>
      <w:sz w:val="20"/>
      <w:szCs w:val="24"/>
      <w:lang w:eastAsia="en-GB"/>
    </w:rPr>
  </w:style>
  <w:style w:type="paragraph" w:customStyle="1" w:styleId="FORTOCFINANCIALHeading1">
    <w:name w:val="FOR TOC FINANCIAL Heading 1"/>
    <w:basedOn w:val="FINANCIALREPORTHeading1"/>
    <w:qFormat/>
    <w:rsid w:val="0065333E"/>
  </w:style>
  <w:style w:type="paragraph" w:customStyle="1" w:styleId="FINANCIALREPORTHeading2">
    <w:name w:val="FINANCIAL REPORT Heading 2"/>
    <w:basedOn w:val="FINANCIALREPORTHeading1"/>
    <w:qFormat/>
    <w:rsid w:val="0065333E"/>
    <w:pPr>
      <w:spacing w:after="120"/>
      <w:jc w:val="left"/>
    </w:pPr>
  </w:style>
  <w:style w:type="paragraph" w:customStyle="1" w:styleId="FINANCIALREPORTHeading3">
    <w:name w:val="FINANCIAL REPORT Heading 3"/>
    <w:basedOn w:val="FINANCIALREPORTHeading2"/>
    <w:qFormat/>
    <w:rsid w:val="0065333E"/>
    <w:pPr>
      <w:spacing w:after="0"/>
    </w:pPr>
    <w:rPr>
      <w:caps w:val="0"/>
    </w:rPr>
  </w:style>
  <w:style w:type="paragraph" w:customStyle="1" w:styleId="FRTables">
    <w:name w:val="FR Tables"/>
    <w:basedOn w:val="FINANCIALREPORTbodytext"/>
    <w:qFormat/>
    <w:rsid w:val="0065333E"/>
    <w:rPr>
      <w:b/>
      <w:bCs/>
      <w:color w:val="000000"/>
      <w:sz w:val="20"/>
      <w:szCs w:val="20"/>
    </w:rPr>
  </w:style>
  <w:style w:type="paragraph" w:customStyle="1" w:styleId="paragraph">
    <w:name w:val="paragraph"/>
    <w:basedOn w:val="Normal"/>
    <w:rsid w:val="00CC3DCE"/>
    <w:pPr>
      <w:spacing w:before="100" w:beforeAutospacing="1" w:after="100" w:afterAutospacing="1"/>
    </w:pPr>
    <w:rPr>
      <w:rFonts w:eastAsia="Times New Roman" w:cs="Times New Roman"/>
      <w:szCs w:val="24"/>
      <w:lang w:eastAsia="en-GB"/>
    </w:rPr>
  </w:style>
  <w:style w:type="character" w:customStyle="1" w:styleId="normaltextrun">
    <w:name w:val="normaltextrun"/>
    <w:basedOn w:val="DefaultParagraphFont"/>
    <w:rsid w:val="00CC3DCE"/>
  </w:style>
  <w:style w:type="character" w:customStyle="1" w:styleId="eop">
    <w:name w:val="eop"/>
    <w:basedOn w:val="DefaultParagraphFont"/>
    <w:rsid w:val="00CC3DCE"/>
  </w:style>
  <w:style w:type="character" w:styleId="FollowedHyperlink">
    <w:name w:val="FollowedHyperlink"/>
    <w:basedOn w:val="DefaultParagraphFont"/>
    <w:uiPriority w:val="99"/>
    <w:semiHidden/>
    <w:unhideWhenUsed/>
    <w:rsid w:val="00B70A08"/>
    <w:rPr>
      <w:color w:val="EF599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2104">
      <w:bodyDiv w:val="1"/>
      <w:marLeft w:val="0"/>
      <w:marRight w:val="0"/>
      <w:marTop w:val="0"/>
      <w:marBottom w:val="0"/>
      <w:divBdr>
        <w:top w:val="none" w:sz="0" w:space="0" w:color="auto"/>
        <w:left w:val="none" w:sz="0" w:space="0" w:color="auto"/>
        <w:bottom w:val="none" w:sz="0" w:space="0" w:color="auto"/>
        <w:right w:val="none" w:sz="0" w:space="0" w:color="auto"/>
      </w:divBdr>
    </w:div>
    <w:div w:id="302463909">
      <w:bodyDiv w:val="1"/>
      <w:marLeft w:val="0"/>
      <w:marRight w:val="0"/>
      <w:marTop w:val="0"/>
      <w:marBottom w:val="0"/>
      <w:divBdr>
        <w:top w:val="none" w:sz="0" w:space="0" w:color="auto"/>
        <w:left w:val="none" w:sz="0" w:space="0" w:color="auto"/>
        <w:bottom w:val="none" w:sz="0" w:space="0" w:color="auto"/>
        <w:right w:val="none" w:sz="0" w:space="0" w:color="auto"/>
      </w:divBdr>
      <w:divsChild>
        <w:div w:id="804662563">
          <w:marLeft w:val="0"/>
          <w:marRight w:val="0"/>
          <w:marTop w:val="0"/>
          <w:marBottom w:val="0"/>
          <w:divBdr>
            <w:top w:val="none" w:sz="0" w:space="0" w:color="auto"/>
            <w:left w:val="none" w:sz="0" w:space="0" w:color="auto"/>
            <w:bottom w:val="none" w:sz="0" w:space="0" w:color="auto"/>
            <w:right w:val="none" w:sz="0" w:space="0" w:color="auto"/>
          </w:divBdr>
        </w:div>
        <w:div w:id="673919817">
          <w:marLeft w:val="0"/>
          <w:marRight w:val="0"/>
          <w:marTop w:val="0"/>
          <w:marBottom w:val="0"/>
          <w:divBdr>
            <w:top w:val="none" w:sz="0" w:space="0" w:color="auto"/>
            <w:left w:val="none" w:sz="0" w:space="0" w:color="auto"/>
            <w:bottom w:val="none" w:sz="0" w:space="0" w:color="auto"/>
            <w:right w:val="none" w:sz="0" w:space="0" w:color="auto"/>
          </w:divBdr>
        </w:div>
      </w:divsChild>
    </w:div>
    <w:div w:id="423234095">
      <w:bodyDiv w:val="1"/>
      <w:marLeft w:val="0"/>
      <w:marRight w:val="0"/>
      <w:marTop w:val="0"/>
      <w:marBottom w:val="0"/>
      <w:divBdr>
        <w:top w:val="none" w:sz="0" w:space="0" w:color="auto"/>
        <w:left w:val="none" w:sz="0" w:space="0" w:color="auto"/>
        <w:bottom w:val="none" w:sz="0" w:space="0" w:color="auto"/>
        <w:right w:val="none" w:sz="0" w:space="0" w:color="auto"/>
      </w:divBdr>
    </w:div>
    <w:div w:id="1036393416">
      <w:bodyDiv w:val="1"/>
      <w:marLeft w:val="0"/>
      <w:marRight w:val="0"/>
      <w:marTop w:val="0"/>
      <w:marBottom w:val="0"/>
      <w:divBdr>
        <w:top w:val="none" w:sz="0" w:space="0" w:color="auto"/>
        <w:left w:val="none" w:sz="0" w:space="0" w:color="auto"/>
        <w:bottom w:val="none" w:sz="0" w:space="0" w:color="auto"/>
        <w:right w:val="none" w:sz="0" w:space="0" w:color="auto"/>
      </w:divBdr>
    </w:div>
    <w:div w:id="1054156547">
      <w:bodyDiv w:val="1"/>
      <w:marLeft w:val="0"/>
      <w:marRight w:val="0"/>
      <w:marTop w:val="0"/>
      <w:marBottom w:val="0"/>
      <w:divBdr>
        <w:top w:val="none" w:sz="0" w:space="0" w:color="auto"/>
        <w:left w:val="none" w:sz="0" w:space="0" w:color="auto"/>
        <w:bottom w:val="none" w:sz="0" w:space="0" w:color="auto"/>
        <w:right w:val="none" w:sz="0" w:space="0" w:color="auto"/>
      </w:divBdr>
      <w:divsChild>
        <w:div w:id="181169450">
          <w:marLeft w:val="0"/>
          <w:marRight w:val="0"/>
          <w:marTop w:val="0"/>
          <w:marBottom w:val="0"/>
          <w:divBdr>
            <w:top w:val="none" w:sz="0" w:space="0" w:color="auto"/>
            <w:left w:val="none" w:sz="0" w:space="0" w:color="auto"/>
            <w:bottom w:val="none" w:sz="0" w:space="0" w:color="auto"/>
            <w:right w:val="none" w:sz="0" w:space="0" w:color="auto"/>
          </w:divBdr>
        </w:div>
        <w:div w:id="86073883">
          <w:marLeft w:val="0"/>
          <w:marRight w:val="0"/>
          <w:marTop w:val="0"/>
          <w:marBottom w:val="0"/>
          <w:divBdr>
            <w:top w:val="none" w:sz="0" w:space="0" w:color="auto"/>
            <w:left w:val="none" w:sz="0" w:space="0" w:color="auto"/>
            <w:bottom w:val="none" w:sz="0" w:space="0" w:color="auto"/>
            <w:right w:val="none" w:sz="0" w:space="0" w:color="auto"/>
          </w:divBdr>
        </w:div>
      </w:divsChild>
    </w:div>
    <w:div w:id="1148933382">
      <w:bodyDiv w:val="1"/>
      <w:marLeft w:val="0"/>
      <w:marRight w:val="0"/>
      <w:marTop w:val="0"/>
      <w:marBottom w:val="0"/>
      <w:divBdr>
        <w:top w:val="none" w:sz="0" w:space="0" w:color="auto"/>
        <w:left w:val="none" w:sz="0" w:space="0" w:color="auto"/>
        <w:bottom w:val="none" w:sz="0" w:space="0" w:color="auto"/>
        <w:right w:val="none" w:sz="0" w:space="0" w:color="auto"/>
      </w:divBdr>
      <w:divsChild>
        <w:div w:id="637880753">
          <w:marLeft w:val="0"/>
          <w:marRight w:val="0"/>
          <w:marTop w:val="0"/>
          <w:marBottom w:val="0"/>
          <w:divBdr>
            <w:top w:val="none" w:sz="0" w:space="0" w:color="auto"/>
            <w:left w:val="none" w:sz="0" w:space="0" w:color="auto"/>
            <w:bottom w:val="none" w:sz="0" w:space="0" w:color="auto"/>
            <w:right w:val="none" w:sz="0" w:space="0" w:color="auto"/>
          </w:divBdr>
        </w:div>
        <w:div w:id="995840929">
          <w:marLeft w:val="0"/>
          <w:marRight w:val="0"/>
          <w:marTop w:val="0"/>
          <w:marBottom w:val="0"/>
          <w:divBdr>
            <w:top w:val="none" w:sz="0" w:space="0" w:color="auto"/>
            <w:left w:val="none" w:sz="0" w:space="0" w:color="auto"/>
            <w:bottom w:val="none" w:sz="0" w:space="0" w:color="auto"/>
            <w:right w:val="none" w:sz="0" w:space="0" w:color="auto"/>
          </w:divBdr>
        </w:div>
        <w:div w:id="1783836089">
          <w:marLeft w:val="0"/>
          <w:marRight w:val="0"/>
          <w:marTop w:val="0"/>
          <w:marBottom w:val="0"/>
          <w:divBdr>
            <w:top w:val="none" w:sz="0" w:space="0" w:color="auto"/>
            <w:left w:val="none" w:sz="0" w:space="0" w:color="auto"/>
            <w:bottom w:val="none" w:sz="0" w:space="0" w:color="auto"/>
            <w:right w:val="none" w:sz="0" w:space="0" w:color="auto"/>
          </w:divBdr>
        </w:div>
        <w:div w:id="753553909">
          <w:marLeft w:val="0"/>
          <w:marRight w:val="0"/>
          <w:marTop w:val="0"/>
          <w:marBottom w:val="0"/>
          <w:divBdr>
            <w:top w:val="none" w:sz="0" w:space="0" w:color="auto"/>
            <w:left w:val="none" w:sz="0" w:space="0" w:color="auto"/>
            <w:bottom w:val="none" w:sz="0" w:space="0" w:color="auto"/>
            <w:right w:val="none" w:sz="0" w:space="0" w:color="auto"/>
          </w:divBdr>
        </w:div>
        <w:div w:id="1132098665">
          <w:marLeft w:val="0"/>
          <w:marRight w:val="0"/>
          <w:marTop w:val="0"/>
          <w:marBottom w:val="0"/>
          <w:divBdr>
            <w:top w:val="none" w:sz="0" w:space="0" w:color="auto"/>
            <w:left w:val="none" w:sz="0" w:space="0" w:color="auto"/>
            <w:bottom w:val="none" w:sz="0" w:space="0" w:color="auto"/>
            <w:right w:val="none" w:sz="0" w:space="0" w:color="auto"/>
          </w:divBdr>
        </w:div>
        <w:div w:id="192814840">
          <w:marLeft w:val="0"/>
          <w:marRight w:val="0"/>
          <w:marTop w:val="0"/>
          <w:marBottom w:val="0"/>
          <w:divBdr>
            <w:top w:val="none" w:sz="0" w:space="0" w:color="auto"/>
            <w:left w:val="none" w:sz="0" w:space="0" w:color="auto"/>
            <w:bottom w:val="none" w:sz="0" w:space="0" w:color="auto"/>
            <w:right w:val="none" w:sz="0" w:space="0" w:color="auto"/>
          </w:divBdr>
        </w:div>
        <w:div w:id="839350488">
          <w:marLeft w:val="0"/>
          <w:marRight w:val="0"/>
          <w:marTop w:val="0"/>
          <w:marBottom w:val="0"/>
          <w:divBdr>
            <w:top w:val="none" w:sz="0" w:space="0" w:color="auto"/>
            <w:left w:val="none" w:sz="0" w:space="0" w:color="auto"/>
            <w:bottom w:val="none" w:sz="0" w:space="0" w:color="auto"/>
            <w:right w:val="none" w:sz="0" w:space="0" w:color="auto"/>
          </w:divBdr>
        </w:div>
        <w:div w:id="788279511">
          <w:marLeft w:val="0"/>
          <w:marRight w:val="0"/>
          <w:marTop w:val="0"/>
          <w:marBottom w:val="0"/>
          <w:divBdr>
            <w:top w:val="none" w:sz="0" w:space="0" w:color="auto"/>
            <w:left w:val="none" w:sz="0" w:space="0" w:color="auto"/>
            <w:bottom w:val="none" w:sz="0" w:space="0" w:color="auto"/>
            <w:right w:val="none" w:sz="0" w:space="0" w:color="auto"/>
          </w:divBdr>
        </w:div>
      </w:divsChild>
    </w:div>
    <w:div w:id="1515148810">
      <w:bodyDiv w:val="1"/>
      <w:marLeft w:val="0"/>
      <w:marRight w:val="0"/>
      <w:marTop w:val="0"/>
      <w:marBottom w:val="0"/>
      <w:divBdr>
        <w:top w:val="none" w:sz="0" w:space="0" w:color="auto"/>
        <w:left w:val="none" w:sz="0" w:space="0" w:color="auto"/>
        <w:bottom w:val="none" w:sz="0" w:space="0" w:color="auto"/>
        <w:right w:val="none" w:sz="0" w:space="0" w:color="auto"/>
      </w:divBdr>
    </w:div>
    <w:div w:id="1561092834">
      <w:bodyDiv w:val="1"/>
      <w:marLeft w:val="0"/>
      <w:marRight w:val="0"/>
      <w:marTop w:val="0"/>
      <w:marBottom w:val="0"/>
      <w:divBdr>
        <w:top w:val="none" w:sz="0" w:space="0" w:color="auto"/>
        <w:left w:val="none" w:sz="0" w:space="0" w:color="auto"/>
        <w:bottom w:val="none" w:sz="0" w:space="0" w:color="auto"/>
        <w:right w:val="none" w:sz="0" w:space="0" w:color="auto"/>
      </w:divBdr>
      <w:divsChild>
        <w:div w:id="833683856">
          <w:marLeft w:val="0"/>
          <w:marRight w:val="0"/>
          <w:marTop w:val="0"/>
          <w:marBottom w:val="0"/>
          <w:divBdr>
            <w:top w:val="none" w:sz="0" w:space="0" w:color="auto"/>
            <w:left w:val="none" w:sz="0" w:space="0" w:color="auto"/>
            <w:bottom w:val="none" w:sz="0" w:space="0" w:color="auto"/>
            <w:right w:val="none" w:sz="0" w:space="0" w:color="auto"/>
          </w:divBdr>
        </w:div>
        <w:div w:id="1789158113">
          <w:marLeft w:val="0"/>
          <w:marRight w:val="0"/>
          <w:marTop w:val="0"/>
          <w:marBottom w:val="0"/>
          <w:divBdr>
            <w:top w:val="none" w:sz="0" w:space="0" w:color="auto"/>
            <w:left w:val="none" w:sz="0" w:space="0" w:color="auto"/>
            <w:bottom w:val="none" w:sz="0" w:space="0" w:color="auto"/>
            <w:right w:val="none" w:sz="0" w:space="0" w:color="auto"/>
          </w:divBdr>
        </w:div>
        <w:div w:id="76444614">
          <w:marLeft w:val="0"/>
          <w:marRight w:val="0"/>
          <w:marTop w:val="0"/>
          <w:marBottom w:val="0"/>
          <w:divBdr>
            <w:top w:val="none" w:sz="0" w:space="0" w:color="auto"/>
            <w:left w:val="none" w:sz="0" w:space="0" w:color="auto"/>
            <w:bottom w:val="none" w:sz="0" w:space="0" w:color="auto"/>
            <w:right w:val="none" w:sz="0" w:space="0" w:color="auto"/>
          </w:divBdr>
        </w:div>
        <w:div w:id="698818656">
          <w:marLeft w:val="0"/>
          <w:marRight w:val="0"/>
          <w:marTop w:val="0"/>
          <w:marBottom w:val="0"/>
          <w:divBdr>
            <w:top w:val="none" w:sz="0" w:space="0" w:color="auto"/>
            <w:left w:val="none" w:sz="0" w:space="0" w:color="auto"/>
            <w:bottom w:val="none" w:sz="0" w:space="0" w:color="auto"/>
            <w:right w:val="none" w:sz="0" w:space="0" w:color="auto"/>
          </w:divBdr>
        </w:div>
        <w:div w:id="1825658190">
          <w:marLeft w:val="0"/>
          <w:marRight w:val="0"/>
          <w:marTop w:val="0"/>
          <w:marBottom w:val="0"/>
          <w:divBdr>
            <w:top w:val="none" w:sz="0" w:space="0" w:color="auto"/>
            <w:left w:val="none" w:sz="0" w:space="0" w:color="auto"/>
            <w:bottom w:val="none" w:sz="0" w:space="0" w:color="auto"/>
            <w:right w:val="none" w:sz="0" w:space="0" w:color="auto"/>
          </w:divBdr>
          <w:divsChild>
            <w:div w:id="266086610">
              <w:marLeft w:val="0"/>
              <w:marRight w:val="0"/>
              <w:marTop w:val="0"/>
              <w:marBottom w:val="0"/>
              <w:divBdr>
                <w:top w:val="none" w:sz="0" w:space="0" w:color="auto"/>
                <w:left w:val="none" w:sz="0" w:space="0" w:color="auto"/>
                <w:bottom w:val="none" w:sz="0" w:space="0" w:color="auto"/>
                <w:right w:val="none" w:sz="0" w:space="0" w:color="auto"/>
              </w:divBdr>
            </w:div>
            <w:div w:id="445274538">
              <w:marLeft w:val="0"/>
              <w:marRight w:val="0"/>
              <w:marTop w:val="0"/>
              <w:marBottom w:val="0"/>
              <w:divBdr>
                <w:top w:val="none" w:sz="0" w:space="0" w:color="auto"/>
                <w:left w:val="none" w:sz="0" w:space="0" w:color="auto"/>
                <w:bottom w:val="none" w:sz="0" w:space="0" w:color="auto"/>
                <w:right w:val="none" w:sz="0" w:space="0" w:color="auto"/>
              </w:divBdr>
            </w:div>
            <w:div w:id="2061857803">
              <w:marLeft w:val="0"/>
              <w:marRight w:val="0"/>
              <w:marTop w:val="0"/>
              <w:marBottom w:val="0"/>
              <w:divBdr>
                <w:top w:val="none" w:sz="0" w:space="0" w:color="auto"/>
                <w:left w:val="none" w:sz="0" w:space="0" w:color="auto"/>
                <w:bottom w:val="none" w:sz="0" w:space="0" w:color="auto"/>
                <w:right w:val="none" w:sz="0" w:space="0" w:color="auto"/>
              </w:divBdr>
            </w:div>
            <w:div w:id="71509471">
              <w:marLeft w:val="0"/>
              <w:marRight w:val="0"/>
              <w:marTop w:val="0"/>
              <w:marBottom w:val="0"/>
              <w:divBdr>
                <w:top w:val="none" w:sz="0" w:space="0" w:color="auto"/>
                <w:left w:val="none" w:sz="0" w:space="0" w:color="auto"/>
                <w:bottom w:val="none" w:sz="0" w:space="0" w:color="auto"/>
                <w:right w:val="none" w:sz="0" w:space="0" w:color="auto"/>
              </w:divBdr>
            </w:div>
            <w:div w:id="1594050164">
              <w:marLeft w:val="0"/>
              <w:marRight w:val="0"/>
              <w:marTop w:val="0"/>
              <w:marBottom w:val="0"/>
              <w:divBdr>
                <w:top w:val="none" w:sz="0" w:space="0" w:color="auto"/>
                <w:left w:val="none" w:sz="0" w:space="0" w:color="auto"/>
                <w:bottom w:val="none" w:sz="0" w:space="0" w:color="auto"/>
                <w:right w:val="none" w:sz="0" w:space="0" w:color="auto"/>
              </w:divBdr>
            </w:div>
          </w:divsChild>
        </w:div>
        <w:div w:id="892279750">
          <w:marLeft w:val="0"/>
          <w:marRight w:val="0"/>
          <w:marTop w:val="0"/>
          <w:marBottom w:val="0"/>
          <w:divBdr>
            <w:top w:val="none" w:sz="0" w:space="0" w:color="auto"/>
            <w:left w:val="none" w:sz="0" w:space="0" w:color="auto"/>
            <w:bottom w:val="none" w:sz="0" w:space="0" w:color="auto"/>
            <w:right w:val="none" w:sz="0" w:space="0" w:color="auto"/>
          </w:divBdr>
        </w:div>
        <w:div w:id="80951556">
          <w:marLeft w:val="0"/>
          <w:marRight w:val="0"/>
          <w:marTop w:val="0"/>
          <w:marBottom w:val="0"/>
          <w:divBdr>
            <w:top w:val="none" w:sz="0" w:space="0" w:color="auto"/>
            <w:left w:val="none" w:sz="0" w:space="0" w:color="auto"/>
            <w:bottom w:val="none" w:sz="0" w:space="0" w:color="auto"/>
            <w:right w:val="none" w:sz="0" w:space="0" w:color="auto"/>
          </w:divBdr>
        </w:div>
      </w:divsChild>
    </w:div>
    <w:div w:id="1603224754">
      <w:bodyDiv w:val="1"/>
      <w:marLeft w:val="0"/>
      <w:marRight w:val="0"/>
      <w:marTop w:val="0"/>
      <w:marBottom w:val="0"/>
      <w:divBdr>
        <w:top w:val="none" w:sz="0" w:space="0" w:color="auto"/>
        <w:left w:val="none" w:sz="0" w:space="0" w:color="auto"/>
        <w:bottom w:val="none" w:sz="0" w:space="0" w:color="auto"/>
        <w:right w:val="none" w:sz="0" w:space="0" w:color="auto"/>
      </w:divBdr>
    </w:div>
    <w:div w:id="1827163989">
      <w:bodyDiv w:val="1"/>
      <w:marLeft w:val="0"/>
      <w:marRight w:val="0"/>
      <w:marTop w:val="0"/>
      <w:marBottom w:val="0"/>
      <w:divBdr>
        <w:top w:val="none" w:sz="0" w:space="0" w:color="auto"/>
        <w:left w:val="none" w:sz="0" w:space="0" w:color="auto"/>
        <w:bottom w:val="none" w:sz="0" w:space="0" w:color="auto"/>
        <w:right w:val="none" w:sz="0" w:space="0" w:color="auto"/>
      </w:divBdr>
      <w:divsChild>
        <w:div w:id="273754862">
          <w:marLeft w:val="0"/>
          <w:marRight w:val="0"/>
          <w:marTop w:val="0"/>
          <w:marBottom w:val="0"/>
          <w:divBdr>
            <w:top w:val="none" w:sz="0" w:space="0" w:color="auto"/>
            <w:left w:val="none" w:sz="0" w:space="0" w:color="auto"/>
            <w:bottom w:val="none" w:sz="0" w:space="0" w:color="auto"/>
            <w:right w:val="none" w:sz="0" w:space="0" w:color="auto"/>
          </w:divBdr>
        </w:div>
        <w:div w:id="11612287">
          <w:marLeft w:val="0"/>
          <w:marRight w:val="0"/>
          <w:marTop w:val="0"/>
          <w:marBottom w:val="0"/>
          <w:divBdr>
            <w:top w:val="none" w:sz="0" w:space="0" w:color="auto"/>
            <w:left w:val="none" w:sz="0" w:space="0" w:color="auto"/>
            <w:bottom w:val="none" w:sz="0" w:space="0" w:color="auto"/>
            <w:right w:val="none" w:sz="0" w:space="0" w:color="auto"/>
          </w:divBdr>
        </w:div>
        <w:div w:id="495193140">
          <w:marLeft w:val="0"/>
          <w:marRight w:val="0"/>
          <w:marTop w:val="0"/>
          <w:marBottom w:val="0"/>
          <w:divBdr>
            <w:top w:val="none" w:sz="0" w:space="0" w:color="auto"/>
            <w:left w:val="none" w:sz="0" w:space="0" w:color="auto"/>
            <w:bottom w:val="none" w:sz="0" w:space="0" w:color="auto"/>
            <w:right w:val="none" w:sz="0" w:space="0" w:color="auto"/>
          </w:divBdr>
        </w:div>
        <w:div w:id="576985909">
          <w:marLeft w:val="0"/>
          <w:marRight w:val="0"/>
          <w:marTop w:val="0"/>
          <w:marBottom w:val="0"/>
          <w:divBdr>
            <w:top w:val="none" w:sz="0" w:space="0" w:color="auto"/>
            <w:left w:val="none" w:sz="0" w:space="0" w:color="auto"/>
            <w:bottom w:val="none" w:sz="0" w:space="0" w:color="auto"/>
            <w:right w:val="none" w:sz="0" w:space="0" w:color="auto"/>
          </w:divBdr>
        </w:div>
        <w:div w:id="1472332325">
          <w:marLeft w:val="0"/>
          <w:marRight w:val="0"/>
          <w:marTop w:val="0"/>
          <w:marBottom w:val="0"/>
          <w:divBdr>
            <w:top w:val="none" w:sz="0" w:space="0" w:color="auto"/>
            <w:left w:val="none" w:sz="0" w:space="0" w:color="auto"/>
            <w:bottom w:val="none" w:sz="0" w:space="0" w:color="auto"/>
            <w:right w:val="none" w:sz="0" w:space="0" w:color="auto"/>
          </w:divBdr>
        </w:div>
        <w:div w:id="1481656618">
          <w:marLeft w:val="0"/>
          <w:marRight w:val="0"/>
          <w:marTop w:val="0"/>
          <w:marBottom w:val="0"/>
          <w:divBdr>
            <w:top w:val="none" w:sz="0" w:space="0" w:color="auto"/>
            <w:left w:val="none" w:sz="0" w:space="0" w:color="auto"/>
            <w:bottom w:val="none" w:sz="0" w:space="0" w:color="auto"/>
            <w:right w:val="none" w:sz="0" w:space="0" w:color="auto"/>
          </w:divBdr>
        </w:div>
        <w:div w:id="1578444145">
          <w:marLeft w:val="0"/>
          <w:marRight w:val="0"/>
          <w:marTop w:val="0"/>
          <w:marBottom w:val="0"/>
          <w:divBdr>
            <w:top w:val="none" w:sz="0" w:space="0" w:color="auto"/>
            <w:left w:val="none" w:sz="0" w:space="0" w:color="auto"/>
            <w:bottom w:val="none" w:sz="0" w:space="0" w:color="auto"/>
            <w:right w:val="none" w:sz="0" w:space="0" w:color="auto"/>
          </w:divBdr>
        </w:div>
        <w:div w:id="1910312138">
          <w:marLeft w:val="0"/>
          <w:marRight w:val="0"/>
          <w:marTop w:val="0"/>
          <w:marBottom w:val="0"/>
          <w:divBdr>
            <w:top w:val="none" w:sz="0" w:space="0" w:color="auto"/>
            <w:left w:val="none" w:sz="0" w:space="0" w:color="auto"/>
            <w:bottom w:val="none" w:sz="0" w:space="0" w:color="auto"/>
            <w:right w:val="none" w:sz="0" w:space="0" w:color="auto"/>
          </w:divBdr>
        </w:div>
        <w:div w:id="963731101">
          <w:marLeft w:val="0"/>
          <w:marRight w:val="0"/>
          <w:marTop w:val="0"/>
          <w:marBottom w:val="0"/>
          <w:divBdr>
            <w:top w:val="none" w:sz="0" w:space="0" w:color="auto"/>
            <w:left w:val="none" w:sz="0" w:space="0" w:color="auto"/>
            <w:bottom w:val="none" w:sz="0" w:space="0" w:color="auto"/>
            <w:right w:val="none" w:sz="0" w:space="0" w:color="auto"/>
          </w:divBdr>
        </w:div>
        <w:div w:id="1407263770">
          <w:marLeft w:val="0"/>
          <w:marRight w:val="0"/>
          <w:marTop w:val="0"/>
          <w:marBottom w:val="0"/>
          <w:divBdr>
            <w:top w:val="none" w:sz="0" w:space="0" w:color="auto"/>
            <w:left w:val="none" w:sz="0" w:space="0" w:color="auto"/>
            <w:bottom w:val="none" w:sz="0" w:space="0" w:color="auto"/>
            <w:right w:val="none" w:sz="0" w:space="0" w:color="auto"/>
          </w:divBdr>
        </w:div>
        <w:div w:id="137500339">
          <w:marLeft w:val="0"/>
          <w:marRight w:val="0"/>
          <w:marTop w:val="0"/>
          <w:marBottom w:val="0"/>
          <w:divBdr>
            <w:top w:val="none" w:sz="0" w:space="0" w:color="auto"/>
            <w:left w:val="none" w:sz="0" w:space="0" w:color="auto"/>
            <w:bottom w:val="none" w:sz="0" w:space="0" w:color="auto"/>
            <w:right w:val="none" w:sz="0" w:space="0" w:color="auto"/>
          </w:divBdr>
        </w:div>
        <w:div w:id="1366324645">
          <w:marLeft w:val="0"/>
          <w:marRight w:val="0"/>
          <w:marTop w:val="0"/>
          <w:marBottom w:val="0"/>
          <w:divBdr>
            <w:top w:val="none" w:sz="0" w:space="0" w:color="auto"/>
            <w:left w:val="none" w:sz="0" w:space="0" w:color="auto"/>
            <w:bottom w:val="none" w:sz="0" w:space="0" w:color="auto"/>
            <w:right w:val="none" w:sz="0" w:space="0" w:color="auto"/>
          </w:divBdr>
        </w:div>
        <w:div w:id="1758286509">
          <w:marLeft w:val="0"/>
          <w:marRight w:val="0"/>
          <w:marTop w:val="0"/>
          <w:marBottom w:val="0"/>
          <w:divBdr>
            <w:top w:val="none" w:sz="0" w:space="0" w:color="auto"/>
            <w:left w:val="none" w:sz="0" w:space="0" w:color="auto"/>
            <w:bottom w:val="none" w:sz="0" w:space="0" w:color="auto"/>
            <w:right w:val="none" w:sz="0" w:space="0" w:color="auto"/>
          </w:divBdr>
        </w:div>
        <w:div w:id="1672828810">
          <w:marLeft w:val="0"/>
          <w:marRight w:val="0"/>
          <w:marTop w:val="0"/>
          <w:marBottom w:val="0"/>
          <w:divBdr>
            <w:top w:val="none" w:sz="0" w:space="0" w:color="auto"/>
            <w:left w:val="none" w:sz="0" w:space="0" w:color="auto"/>
            <w:bottom w:val="none" w:sz="0" w:space="0" w:color="auto"/>
            <w:right w:val="none" w:sz="0" w:space="0" w:color="auto"/>
          </w:divBdr>
        </w:div>
      </w:divsChild>
    </w:div>
    <w:div w:id="1850101832">
      <w:bodyDiv w:val="1"/>
      <w:marLeft w:val="0"/>
      <w:marRight w:val="0"/>
      <w:marTop w:val="0"/>
      <w:marBottom w:val="0"/>
      <w:divBdr>
        <w:top w:val="none" w:sz="0" w:space="0" w:color="auto"/>
        <w:left w:val="none" w:sz="0" w:space="0" w:color="auto"/>
        <w:bottom w:val="none" w:sz="0" w:space="0" w:color="auto"/>
        <w:right w:val="none" w:sz="0" w:space="0" w:color="auto"/>
      </w:divBdr>
    </w:div>
    <w:div w:id="196839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g"/><Relationship Id="rId21" Type="http://schemas.openxmlformats.org/officeDocument/2006/relationships/image" Target="media/image8.jp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hyperlink" Target="https://supra.net.au/cpt_helps/supra-queer-officers-guide-to-understanding-lgbtqia/" TargetMode="External"/><Relationship Id="rId46" Type="http://schemas.openxmlformats.org/officeDocument/2006/relationships/image" Target="media/image32.pn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upra/shared/Administration/Forms%20&amp;%20Templates/Publications%20templates/Get%20help%20template/Get%20help%20template%20&#8211;%20draft.dotx" TargetMode="External"/></Relationships>
</file>

<file path=word/theme/theme1.xml><?xml version="1.0" encoding="utf-8"?>
<a:theme xmlns:a="http://schemas.openxmlformats.org/drawingml/2006/main" name="Office Theme">
  <a:themeElements>
    <a:clrScheme name="SUPRA">
      <a:dk1>
        <a:srgbClr val="000000"/>
      </a:dk1>
      <a:lt1>
        <a:srgbClr val="C7C3E2"/>
      </a:lt1>
      <a:dk2>
        <a:srgbClr val="FFFFFF"/>
      </a:dk2>
      <a:lt2>
        <a:srgbClr val="CBE7D3"/>
      </a:lt2>
      <a:accent1>
        <a:srgbClr val="00ADEF"/>
      </a:accent1>
      <a:accent2>
        <a:srgbClr val="EC008B"/>
      </a:accent2>
      <a:accent3>
        <a:srgbClr val="FFF100"/>
      </a:accent3>
      <a:accent4>
        <a:srgbClr val="2E3092"/>
      </a:accent4>
      <a:accent5>
        <a:srgbClr val="00A550"/>
      </a:accent5>
      <a:accent6>
        <a:srgbClr val="ED1C24"/>
      </a:accent6>
      <a:hlink>
        <a:srgbClr val="F0593F"/>
      </a:hlink>
      <a:folHlink>
        <a:srgbClr val="EF599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5A8D0-0F74-0B48-9288-DE43B145C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Get help template – draft.dotx</Template>
  <TotalTime>160</TotalTime>
  <Pages>63</Pages>
  <Words>12907</Words>
  <Characters>73574</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Anthea Fitzgerald</cp:lastModifiedBy>
  <cp:revision>26</cp:revision>
  <dcterms:created xsi:type="dcterms:W3CDTF">2022-05-10T01:08:00Z</dcterms:created>
  <dcterms:modified xsi:type="dcterms:W3CDTF">2022-05-17T03:36:00Z</dcterms:modified>
</cp:coreProperties>
</file>